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156" w:afterLines="50"/>
        <w:jc w:val="center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</w:pPr>
      <w:bookmarkStart w:id="3" w:name="_GoBack"/>
      <w:bookmarkStart w:id="0" w:name="_Toc422304412"/>
      <w:bookmarkStart w:id="1" w:name="OLE_LINK5"/>
      <w:bookmarkStart w:id="2" w:name="OLE_LINK6"/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  <w:t>严重不良事件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/>
        </w:rPr>
        <w:t>SAE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  <w:t>报告表</w:t>
      </w:r>
      <w:bookmarkEnd w:id="3"/>
      <w:bookmarkEnd w:id="0"/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581"/>
        <w:gridCol w:w="1032"/>
        <w:gridCol w:w="123"/>
        <w:gridCol w:w="502"/>
        <w:gridCol w:w="596"/>
        <w:gridCol w:w="213"/>
        <w:gridCol w:w="436"/>
        <w:gridCol w:w="880"/>
        <w:gridCol w:w="124"/>
        <w:gridCol w:w="858"/>
        <w:gridCol w:w="514"/>
        <w:gridCol w:w="126"/>
        <w:gridCol w:w="1248"/>
        <w:gridCol w:w="1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7" w:hRule="atLeast"/>
        </w:trPr>
        <w:tc>
          <w:tcPr>
            <w:tcW w:w="1019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报告类型</w:t>
            </w:r>
          </w:p>
        </w:tc>
        <w:tc>
          <w:tcPr>
            <w:tcW w:w="2120" w:type="pct"/>
            <w:gridSpan w:val="7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□首次报告 □随访报告 □总结报告</w:t>
            </w:r>
          </w:p>
        </w:tc>
        <w:tc>
          <w:tcPr>
            <w:tcW w:w="1859" w:type="pct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报告时间：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7" w:hRule="atLeast"/>
        </w:trPr>
        <w:tc>
          <w:tcPr>
            <w:tcW w:w="1019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019" w:type="pct"/>
            <w:gridSpan w:val="3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临床试验分期</w:t>
            </w:r>
          </w:p>
        </w:tc>
        <w:tc>
          <w:tcPr>
            <w:tcW w:w="770" w:type="pct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□药物</w:t>
            </w:r>
          </w:p>
        </w:tc>
        <w:tc>
          <w:tcPr>
            <w:tcW w:w="3209" w:type="pct"/>
            <w:gridSpan w:val="8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○Ⅰ期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○Ⅱ期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○Ⅲ期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○Ⅳ期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○其它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019" w:type="pct"/>
            <w:gridSpan w:val="3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0" w:type="pct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□医疗器械</w:t>
            </w:r>
          </w:p>
        </w:tc>
        <w:tc>
          <w:tcPr>
            <w:tcW w:w="3209" w:type="pct"/>
            <w:gridSpan w:val="8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○临床验证  ○临床试用  ○上市后再评价  ○其它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7" w:hRule="exact"/>
        </w:trPr>
        <w:tc>
          <w:tcPr>
            <w:tcW w:w="1019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申办方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7" w:hRule="exact"/>
        </w:trPr>
        <w:tc>
          <w:tcPr>
            <w:tcW w:w="1019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主要研究者姓名</w:t>
            </w:r>
          </w:p>
        </w:tc>
        <w:tc>
          <w:tcPr>
            <w:tcW w:w="1543" w:type="pct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承担科室</w:t>
            </w:r>
          </w:p>
        </w:tc>
        <w:tc>
          <w:tcPr>
            <w:tcW w:w="1483" w:type="pct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42" w:hRule="exact"/>
        </w:trPr>
        <w:tc>
          <w:tcPr>
            <w:tcW w:w="1019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伦理批准的跟踪审查频率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0" w:hRule="atLeast"/>
        </w:trPr>
        <w:tc>
          <w:tcPr>
            <w:tcW w:w="341" w:type="pct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研究参与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者基本情况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姓名拼音缩写：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645" w:type="pct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编号：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97" w:type="pct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出生日期：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性别：□男□女</w:t>
            </w:r>
          </w:p>
        </w:tc>
        <w:tc>
          <w:tcPr>
            <w:tcW w:w="733" w:type="pct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身高(cm)：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49" w:type="pct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体重(Kg)：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0" w:hRule="atLeast"/>
        </w:trPr>
        <w:tc>
          <w:tcPr>
            <w:tcW w:w="341" w:type="pct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658" w:type="pct"/>
            <w:gridSpan w:val="13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合并疾病及治疗：□有   □无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 xml:space="preserve">1. 疾病：__________     治疗药物通用名称：_________ 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 xml:space="preserve"> 用法用量：_______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 xml:space="preserve">2.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疾病：__________     治疗药物通用名称：_________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用法用量：_______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1019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SAE的医学术语（诊断）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15" w:hRule="atLeast"/>
        </w:trPr>
        <w:tc>
          <w:tcPr>
            <w:tcW w:w="1019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具体情况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□死亡：1.______年___月___日     2.尸检结果：□有     □无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□导致住院          □延长住院时间  □致残         □功能障碍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□畸形/致出生缺陷   □危及生命      □其它重要医学事件_______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0" w:hRule="atLeast"/>
        </w:trPr>
        <w:tc>
          <w:tcPr>
            <w:tcW w:w="2045" w:type="pct"/>
            <w:gridSpan w:val="7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发生时间： ______年___月___日</w:t>
            </w:r>
          </w:p>
        </w:tc>
        <w:tc>
          <w:tcPr>
            <w:tcW w:w="2954" w:type="pct"/>
            <w:gridSpan w:val="7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研究者获知时间：_____年_____月_____日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采取的措施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□继续使用    □减小剂量    □停用药物    □停用药物又恢复使用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□增加剂量    □不详        □不适用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研究参与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者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转归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□痊愈（后遗症□有 □无）    □好转   □未好转   □死亡   □不详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是否预期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□预期              □非预期              □其它_______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与研究关系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□肯定有关   □可能有关   □可能无关   □肯定无关   □无法判定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报道情况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国内： □有 □无 □不详；      国外： □有 □无 □不详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180" w:hRule="atLeast"/>
        </w:trPr>
        <w:tc>
          <w:tcPr>
            <w:tcW w:w="5000" w:type="pct"/>
            <w:gridSpan w:val="14"/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SAE发生及处理的详细情况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7" w:hRule="atLeast"/>
        </w:trPr>
        <w:tc>
          <w:tcPr>
            <w:tcW w:w="1314" w:type="pct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研究者签字</w:t>
            </w:r>
          </w:p>
        </w:tc>
        <w:tc>
          <w:tcPr>
            <w:tcW w:w="1321" w:type="pct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06" w:type="pct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日期</w:t>
            </w:r>
          </w:p>
        </w:tc>
        <w:tc>
          <w:tcPr>
            <w:tcW w:w="1557" w:type="pct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12" w:lineRule="auto"/>
        <w:ind w:firstLine="420" w:firstLineChars="200"/>
        <w:jc w:val="left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注：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12" w:lineRule="auto"/>
        <w:ind w:firstLine="420" w:firstLineChars="200"/>
        <w:jc w:val="left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fldChar w:fldCharType="begin"/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instrText xml:space="preserve"> </w:instrTex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instrText xml:space="preserve">= 1 \* GB3</w:instrTex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instrText xml:space="preserve"> </w:instrTex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fldChar w:fldCharType="separate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①</w: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fldChar w:fldCharType="end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申请人可采用其它SAE报告模板。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420" w:firstLineChars="20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ascii="Times New Roman" w:hAnsi="Times New Roman" w:eastAsia="仿宋" w:cs="仿宋"/>
          <w:color w:val="000000"/>
          <w:kern w:val="2"/>
          <w:sz w:val="21"/>
          <w:szCs w:val="21"/>
        </w:rPr>
        <w:fldChar w:fldCharType="begin"/>
      </w:r>
      <w:r>
        <w:rPr>
          <w:rFonts w:ascii="Times New Roman" w:hAnsi="Times New Roman" w:eastAsia="仿宋" w:cs="仿宋"/>
          <w:color w:val="000000"/>
          <w:kern w:val="2"/>
          <w:sz w:val="21"/>
          <w:szCs w:val="21"/>
        </w:rPr>
        <w:instrText xml:space="preserve"> </w:instrText>
      </w:r>
      <w:r>
        <w:rPr>
          <w:rFonts w:hint="eastAsia" w:ascii="Times New Roman" w:hAnsi="Times New Roman" w:eastAsia="仿宋" w:cs="仿宋"/>
          <w:color w:val="000000"/>
          <w:kern w:val="2"/>
          <w:sz w:val="21"/>
          <w:szCs w:val="21"/>
        </w:rPr>
        <w:instrText xml:space="preserve">= 2 \* GB3</w:instrText>
      </w:r>
      <w:r>
        <w:rPr>
          <w:rFonts w:ascii="Times New Roman" w:hAnsi="Times New Roman" w:eastAsia="仿宋" w:cs="仿宋"/>
          <w:color w:val="000000"/>
          <w:kern w:val="2"/>
          <w:sz w:val="21"/>
          <w:szCs w:val="21"/>
        </w:rPr>
        <w:instrText xml:space="preserve"> </w:instrText>
      </w:r>
      <w:r>
        <w:rPr>
          <w:rFonts w:ascii="Times New Roman" w:hAnsi="Times New Roman" w:eastAsia="仿宋" w:cs="仿宋"/>
          <w:color w:val="000000"/>
          <w:kern w:val="2"/>
          <w:sz w:val="21"/>
          <w:szCs w:val="21"/>
        </w:rPr>
        <w:fldChar w:fldCharType="separate"/>
      </w:r>
      <w:r>
        <w:rPr>
          <w:rFonts w:hint="eastAsia" w:ascii="Times New Roman" w:hAnsi="Times New Roman" w:eastAsia="仿宋" w:cs="仿宋"/>
          <w:color w:val="000000"/>
          <w:kern w:val="2"/>
          <w:sz w:val="21"/>
          <w:szCs w:val="21"/>
        </w:rPr>
        <w:t>②</w:t>
      </w:r>
      <w:r>
        <w:rPr>
          <w:rFonts w:ascii="Times New Roman" w:hAnsi="Times New Roman" w:eastAsia="仿宋" w:cs="仿宋"/>
          <w:color w:val="000000"/>
          <w:kern w:val="2"/>
          <w:sz w:val="21"/>
          <w:szCs w:val="21"/>
        </w:rPr>
        <w:fldChar w:fldCharType="end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“首次报告”应包含但不限于以下信息：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lang w:eastAsia="zh-CN"/>
        </w:rPr>
        <w:t>研究参与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者诊断和既往重要病史或合并疾病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入组后已完成的疗程和发生SAE前的末次用药时间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发生SAE前的相关症状、体征、程度分级，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lang w:eastAsia="zh-CN"/>
        </w:rPr>
        <w:t>进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行相关检查和治疗的情况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确认为SAE后的详细救治过程，有助于证实SAE严重性的检查结果等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研究者判断该SAE与试验用药或方法的相关性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其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lang w:eastAsia="zh-CN"/>
        </w:rPr>
        <w:t>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420" w:firstLineChars="200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fldChar w:fldCharType="begin"/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instrText xml:space="preserve"> </w:instrTex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instrText xml:space="preserve">= 3 \* GB3</w:instrTex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instrText xml:space="preserve"> </w:instrTex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fldChar w:fldCharType="separate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③</w:t>
      </w:r>
      <w:r>
        <w:rPr>
          <w:rFonts w:ascii="Times New Roman" w:hAnsi="Times New Roman" w:eastAsia="仿宋" w:cs="仿宋"/>
          <w:color w:val="000000"/>
          <w:kern w:val="0"/>
          <w:sz w:val="21"/>
          <w:szCs w:val="21"/>
        </w:rPr>
        <w:fldChar w:fldCharType="end"/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“随访/总结报告”应包含但不限于以下信息：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自首次报告后，该SAE发生的转归、治疗及相关检查情况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再次评价该SAE与试验用药或方法的相关性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明确是否恢复试验治疗或退出试验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</w:rPr>
        <w:t>其</w:t>
      </w:r>
      <w:r>
        <w:rPr>
          <w:rFonts w:hint="eastAsia" w:ascii="Times New Roman" w:hAnsi="Times New Roman" w:eastAsia="仿宋" w:cs="仿宋"/>
          <w:color w:val="000000"/>
          <w:kern w:val="0"/>
          <w:sz w:val="21"/>
          <w:szCs w:val="21"/>
          <w:lang w:eastAsia="zh-CN"/>
        </w:rPr>
        <w:t>它</w:t>
      </w:r>
    </w:p>
    <w:p>
      <w:pP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</w:pPr>
    </w:p>
    <w:bookmarkEnd w:id="1"/>
    <w:bookmarkEnd w:id="2"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5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>委员会</w:t>
    </w:r>
    <w:r>
      <w:t xml:space="preserve">    </w:t>
    </w:r>
    <w:r>
      <w:rPr>
        <w:rFonts w:hint="eastAsia"/>
        <w:lang w:val="en-US" w:eastAsia="zh-CN"/>
      </w:rPr>
      <w:t xml:space="preserve">     </w:t>
    </w:r>
    <w:r>
      <w:t xml:space="preserve">                                </w:t>
    </w:r>
    <w:r>
      <w:rPr>
        <w:rFonts w:hint="eastAsia"/>
      </w:rPr>
      <w:t xml:space="preserve"> </w:t>
    </w:r>
    <w:r>
      <w:t xml:space="preserve"> </w:t>
    </w:r>
    <w:r>
      <w:rPr>
        <w:rFonts w:hint="default" w:ascii="Times New Roman" w:hAnsi="Times New Roman" w:cs="Times New Roman"/>
      </w:rPr>
      <w:t>AF/SS-05/</w:t>
    </w:r>
    <w:r>
      <w:rPr>
        <w:rFonts w:hint="eastAsia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4E544F"/>
    <w:multiLevelType w:val="multilevel"/>
    <w:tmpl w:val="214E544F"/>
    <w:lvl w:ilvl="0" w:tentative="0">
      <w:start w:val="1"/>
      <w:numFmt w:val="bullet"/>
      <w:lvlText w:val=""/>
      <w:lvlJc w:val="left"/>
      <w:pPr>
        <w:ind w:left="84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6" w:hanging="420"/>
      </w:pPr>
      <w:rPr>
        <w:rFonts w:hint="default" w:ascii="Wingdings" w:hAnsi="Wingdings"/>
      </w:rPr>
    </w:lvl>
  </w:abstractNum>
  <w:abstractNum w:abstractNumId="1">
    <w:nsid w:val="2A066E78"/>
    <w:multiLevelType w:val="multilevel"/>
    <w:tmpl w:val="2A066E7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3924B1"/>
    <w:rsid w:val="000715BE"/>
    <w:rsid w:val="00076877"/>
    <w:rsid w:val="000843C8"/>
    <w:rsid w:val="00093974"/>
    <w:rsid w:val="000D3FE5"/>
    <w:rsid w:val="000F7426"/>
    <w:rsid w:val="00111E48"/>
    <w:rsid w:val="001149F7"/>
    <w:rsid w:val="00182649"/>
    <w:rsid w:val="002C4836"/>
    <w:rsid w:val="003924B1"/>
    <w:rsid w:val="003B59D1"/>
    <w:rsid w:val="00464C40"/>
    <w:rsid w:val="004675CF"/>
    <w:rsid w:val="00497628"/>
    <w:rsid w:val="004A7E45"/>
    <w:rsid w:val="004F2413"/>
    <w:rsid w:val="00521FC1"/>
    <w:rsid w:val="006039E6"/>
    <w:rsid w:val="00644235"/>
    <w:rsid w:val="00675858"/>
    <w:rsid w:val="006A5A80"/>
    <w:rsid w:val="00712915"/>
    <w:rsid w:val="007571A7"/>
    <w:rsid w:val="00757C05"/>
    <w:rsid w:val="007972DE"/>
    <w:rsid w:val="00945CD0"/>
    <w:rsid w:val="009F266F"/>
    <w:rsid w:val="00B11A52"/>
    <w:rsid w:val="00B158A8"/>
    <w:rsid w:val="00C271DF"/>
    <w:rsid w:val="00C45F8C"/>
    <w:rsid w:val="00C90470"/>
    <w:rsid w:val="00CC0CEB"/>
    <w:rsid w:val="00D64D86"/>
    <w:rsid w:val="00DD1DCC"/>
    <w:rsid w:val="00DF3AA1"/>
    <w:rsid w:val="00E005B0"/>
    <w:rsid w:val="00E653D5"/>
    <w:rsid w:val="00F00BFF"/>
    <w:rsid w:val="00FA4927"/>
    <w:rsid w:val="00FF433D"/>
    <w:rsid w:val="01762D34"/>
    <w:rsid w:val="09D320A2"/>
    <w:rsid w:val="0B6E65FF"/>
    <w:rsid w:val="0F4E7F38"/>
    <w:rsid w:val="193C4DEF"/>
    <w:rsid w:val="19852929"/>
    <w:rsid w:val="1A14607F"/>
    <w:rsid w:val="1A8557F3"/>
    <w:rsid w:val="1B1804DB"/>
    <w:rsid w:val="1BB111D4"/>
    <w:rsid w:val="1FC21EB4"/>
    <w:rsid w:val="230C5916"/>
    <w:rsid w:val="30107B27"/>
    <w:rsid w:val="33124F90"/>
    <w:rsid w:val="36D13E6E"/>
    <w:rsid w:val="438B02CC"/>
    <w:rsid w:val="43A923A7"/>
    <w:rsid w:val="440E710F"/>
    <w:rsid w:val="465E2E69"/>
    <w:rsid w:val="47232C11"/>
    <w:rsid w:val="47781E40"/>
    <w:rsid w:val="4CCA7640"/>
    <w:rsid w:val="4D494B90"/>
    <w:rsid w:val="52993510"/>
    <w:rsid w:val="531F1FCA"/>
    <w:rsid w:val="5700560A"/>
    <w:rsid w:val="5BAC6154"/>
    <w:rsid w:val="5F684B4B"/>
    <w:rsid w:val="5FB72541"/>
    <w:rsid w:val="62D00FAF"/>
    <w:rsid w:val="64DB62A2"/>
    <w:rsid w:val="6A1D1560"/>
    <w:rsid w:val="6AF01054"/>
    <w:rsid w:val="6BCF2B26"/>
    <w:rsid w:val="6BDB5E39"/>
    <w:rsid w:val="6C7B15B8"/>
    <w:rsid w:val="6ED03607"/>
    <w:rsid w:val="70525DDD"/>
    <w:rsid w:val="705E36A2"/>
    <w:rsid w:val="70DF6818"/>
    <w:rsid w:val="7182049F"/>
    <w:rsid w:val="73A410FA"/>
    <w:rsid w:val="75DD056A"/>
    <w:rsid w:val="7C63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3">
    <w:name w:val="heading 2"/>
    <w:next w:val="1"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6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styleId="9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link w:val="6"/>
    <w:semiHidden/>
    <w:qFormat/>
    <w:locked/>
    <w:uiPriority w:val="99"/>
    <w:rPr>
      <w:sz w:val="18"/>
    </w:rPr>
  </w:style>
  <w:style w:type="character" w:customStyle="1" w:styleId="11">
    <w:name w:val="页脚 字符"/>
    <w:link w:val="5"/>
    <w:semiHidden/>
    <w:qFormat/>
    <w:locked/>
    <w:uiPriority w:val="99"/>
    <w:rPr>
      <w:sz w:val="18"/>
    </w:rPr>
  </w:style>
  <w:style w:type="paragraph" w:customStyle="1" w:styleId="12">
    <w:name w:val="列出段落1"/>
    <w:basedOn w:val="1"/>
    <w:qFormat/>
    <w:uiPriority w:val="99"/>
    <w:pPr>
      <w:spacing w:line="276" w:lineRule="auto"/>
      <w:ind w:firstLine="420" w:firstLineChars="200"/>
    </w:pPr>
    <w:rPr>
      <w:rFonts w:ascii="Times New Roman" w:hAnsi="Times New Roman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734</Words>
  <Characters>855</Characters>
  <Lines>4</Lines>
  <Paragraphs>1</Paragraphs>
  <TotalTime>5</TotalTime>
  <ScaleCrop>false</ScaleCrop>
  <LinksUpToDate>false</LinksUpToDate>
  <CharactersWithSpaces>1071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2015-03-20T15:10:00Z</dcterms:created>
  <dc:creator>User</dc:creator>
  <cp:lastModifiedBy>风</cp:lastModifiedBy>
  <cp:lastPrinted>2017-03-06T03:31:00Z</cp:lastPrinted>
  <dcterms:modified xsi:type="dcterms:W3CDTF">2023-11-01T03:11:39Z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E9CD116BBFA04B30B0F7D4ED7FB57227</vt:lpwstr>
  </property>
</Properties>
</file>