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8C922B">
      <w:pPr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初始审查申请</w:t>
      </w: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</w:rPr>
        <w:t xml:space="preserve">表 </w:t>
      </w:r>
    </w:p>
    <w:p w14:paraId="5ED05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cs="宋体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24"/>
          <w:szCs w:val="24"/>
        </w:rPr>
        <w:t xml:space="preserve"> A项目基本信息</w:t>
      </w:r>
      <w:r>
        <w:rPr>
          <w:rFonts w:hint="eastAsia" w:ascii="黑体" w:hAnsi="黑体" w:eastAsia="黑体" w:cs="黑体"/>
          <w:sz w:val="28"/>
          <w:szCs w:val="28"/>
        </w:rPr>
        <w:t xml:space="preserve">   </w:t>
      </w:r>
      <w:r>
        <w:rPr>
          <w:rFonts w:hint="eastAsia" w:ascii="黑体" w:hAnsi="黑体" w:eastAsia="黑体" w:cs="黑体"/>
        </w:rPr>
        <w:t xml:space="preserve">                  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6"/>
        <w:gridCol w:w="1744"/>
        <w:gridCol w:w="511"/>
        <w:gridCol w:w="2255"/>
        <w:gridCol w:w="2256"/>
      </w:tblGrid>
      <w:tr w14:paraId="7FAF3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exact"/>
        </w:trPr>
        <w:tc>
          <w:tcPr>
            <w:tcW w:w="1756" w:type="dxa"/>
            <w:shd w:val="clear" w:color="auto" w:fill="auto"/>
            <w:vAlign w:val="center"/>
          </w:tcPr>
          <w:p w14:paraId="79ECBBB7">
            <w:pPr>
              <w:spacing w:line="360" w:lineRule="auto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项目名称</w:t>
            </w:r>
          </w:p>
        </w:tc>
        <w:tc>
          <w:tcPr>
            <w:tcW w:w="6766" w:type="dxa"/>
            <w:gridSpan w:val="4"/>
            <w:shd w:val="clear" w:color="auto" w:fill="auto"/>
          </w:tcPr>
          <w:p w14:paraId="09EA619B">
            <w:pPr>
              <w:spacing w:line="360" w:lineRule="auto"/>
              <w:jc w:val="left"/>
              <w:rPr>
                <w:rFonts w:hint="eastAsia" w:ascii="宋体" w:hAnsi="宋体" w:cs="宋体"/>
              </w:rPr>
            </w:pPr>
          </w:p>
        </w:tc>
      </w:tr>
      <w:tr w14:paraId="4B2D6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exact"/>
        </w:trPr>
        <w:tc>
          <w:tcPr>
            <w:tcW w:w="1756" w:type="dxa"/>
            <w:shd w:val="clear" w:color="auto" w:fill="auto"/>
            <w:vAlign w:val="center"/>
          </w:tcPr>
          <w:p w14:paraId="7ED82960">
            <w:pPr>
              <w:spacing w:line="360" w:lineRule="auto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申请类型</w:t>
            </w:r>
          </w:p>
        </w:tc>
        <w:tc>
          <w:tcPr>
            <w:tcW w:w="6766" w:type="dxa"/>
            <w:gridSpan w:val="4"/>
            <w:shd w:val="clear" w:color="auto" w:fill="auto"/>
            <w:vAlign w:val="center"/>
          </w:tcPr>
          <w:p w14:paraId="45B851F8">
            <w:pPr>
              <w:spacing w:line="360" w:lineRule="auto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hint="eastAsia" w:ascii="宋体" w:hAnsi="宋体" w:cs="宋体"/>
              </w:rPr>
              <w:t>药物临床试验                 □医疗器械临床试验</w:t>
            </w:r>
          </w:p>
          <w:p w14:paraId="199A0840">
            <w:pPr>
              <w:spacing w:line="360" w:lineRule="auto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 xml:space="preserve">特殊医学用途配方食品临床试验   </w:t>
            </w:r>
          </w:p>
        </w:tc>
      </w:tr>
      <w:tr w14:paraId="5D762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exact"/>
        </w:trPr>
        <w:tc>
          <w:tcPr>
            <w:tcW w:w="1756" w:type="dxa"/>
            <w:vMerge w:val="restart"/>
            <w:shd w:val="clear" w:color="auto" w:fill="auto"/>
            <w:vAlign w:val="center"/>
          </w:tcPr>
          <w:p w14:paraId="27F96204">
            <w:pPr>
              <w:spacing w:line="360" w:lineRule="auto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</w:rPr>
              <w:t>产品种类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253208A6">
            <w:pPr>
              <w:spacing w:line="360" w:lineRule="auto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</w:rPr>
              <w:t>□药物分类</w:t>
            </w:r>
          </w:p>
        </w:tc>
        <w:tc>
          <w:tcPr>
            <w:tcW w:w="5022" w:type="dxa"/>
            <w:gridSpan w:val="3"/>
            <w:shd w:val="clear" w:color="auto" w:fill="auto"/>
            <w:vAlign w:val="center"/>
          </w:tcPr>
          <w:p w14:paraId="0B828FF1">
            <w:pPr>
              <w:spacing w:line="360" w:lineRule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○中药、天然药物（</w:t>
            </w:r>
            <w:r>
              <w:rPr>
                <w:rFonts w:hint="eastAsia" w:ascii="宋体" w:hAnsi="宋体" w:cs="宋体"/>
                <w:color w:val="000000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</w:rPr>
              <w:t>类）   ○化学药品（</w:t>
            </w:r>
            <w:r>
              <w:rPr>
                <w:rFonts w:hint="eastAsia" w:ascii="宋体" w:hAnsi="宋体" w:cs="宋体"/>
                <w:color w:val="000000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</w:rPr>
              <w:t>类）</w:t>
            </w:r>
          </w:p>
          <w:p w14:paraId="2AD8B68B">
            <w:pPr>
              <w:spacing w:line="360" w:lineRule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○生物制品（</w:t>
            </w:r>
            <w:r>
              <w:rPr>
                <w:rFonts w:hint="eastAsia" w:ascii="宋体" w:hAnsi="宋体" w:cs="宋体"/>
                <w:color w:val="000000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</w:rPr>
              <w:t xml:space="preserve">类）       ○放射性药物  </w:t>
            </w:r>
          </w:p>
          <w:p w14:paraId="56DFA97E">
            <w:pPr>
              <w:spacing w:line="360" w:lineRule="auto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</w:rPr>
              <w:t>○进口药物类               ○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其他</w:t>
            </w:r>
            <w:r>
              <w:rPr>
                <w:rFonts w:hint="eastAsia" w:ascii="宋体" w:hAnsi="宋体" w:cs="宋体"/>
                <w:color w:val="000000"/>
                <w:u w:val="single"/>
              </w:rPr>
              <w:t xml:space="preserve">       </w:t>
            </w:r>
          </w:p>
        </w:tc>
      </w:tr>
      <w:tr w14:paraId="30077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56" w:type="dxa"/>
            <w:vMerge w:val="continue"/>
            <w:shd w:val="clear" w:color="auto" w:fill="auto"/>
            <w:vAlign w:val="center"/>
          </w:tcPr>
          <w:p w14:paraId="185B6E86">
            <w:pPr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</w:p>
        </w:tc>
        <w:tc>
          <w:tcPr>
            <w:tcW w:w="1744" w:type="dxa"/>
            <w:vMerge w:val="restart"/>
            <w:shd w:val="clear" w:color="auto" w:fill="auto"/>
            <w:vAlign w:val="center"/>
          </w:tcPr>
          <w:p w14:paraId="0F0CD98A">
            <w:pPr>
              <w:spacing w:line="360" w:lineRule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□医疗器械</w:t>
            </w:r>
          </w:p>
          <w:p w14:paraId="69EF9FB8">
            <w:pPr>
              <w:spacing w:line="360" w:lineRule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（复选）</w:t>
            </w:r>
          </w:p>
        </w:tc>
        <w:tc>
          <w:tcPr>
            <w:tcW w:w="5022" w:type="dxa"/>
            <w:gridSpan w:val="3"/>
            <w:shd w:val="clear" w:color="auto" w:fill="auto"/>
            <w:vAlign w:val="center"/>
          </w:tcPr>
          <w:p w14:paraId="7D9868C1">
            <w:pPr>
              <w:spacing w:line="36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是否为</w:t>
            </w:r>
            <w:r>
              <w:rPr>
                <w:rFonts w:hint="eastAsia" w:ascii="宋体" w:hAnsi="宋体" w:cs="宋体"/>
                <w:color w:val="000000"/>
              </w:rPr>
              <w:t>体外诊断试剂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</w:rPr>
              <w:t>○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是</w:t>
            </w:r>
            <w:r>
              <w:rPr>
                <w:rFonts w:hint="eastAsia" w:ascii="宋体" w:hAnsi="宋体" w:cs="宋体"/>
                <w:color w:val="000000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</w:rPr>
              <w:t>○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否</w:t>
            </w:r>
          </w:p>
        </w:tc>
      </w:tr>
      <w:tr w14:paraId="0CB29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56" w:type="dxa"/>
            <w:vMerge w:val="continue"/>
            <w:shd w:val="clear" w:color="auto" w:fill="auto"/>
            <w:vAlign w:val="center"/>
          </w:tcPr>
          <w:p w14:paraId="5B7B305C">
            <w:pPr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</w:p>
        </w:tc>
        <w:tc>
          <w:tcPr>
            <w:tcW w:w="1744" w:type="dxa"/>
            <w:vMerge w:val="continue"/>
            <w:tcBorders/>
            <w:shd w:val="clear" w:color="auto" w:fill="auto"/>
            <w:vAlign w:val="center"/>
          </w:tcPr>
          <w:p w14:paraId="0627A483">
            <w:pPr>
              <w:spacing w:line="360" w:lineRule="auto"/>
              <w:rPr>
                <w:rFonts w:hint="eastAsia" w:ascii="宋体" w:hAnsi="宋体" w:cs="宋体"/>
                <w:color w:val="000000"/>
              </w:rPr>
            </w:pPr>
          </w:p>
        </w:tc>
        <w:tc>
          <w:tcPr>
            <w:tcW w:w="5022" w:type="dxa"/>
            <w:gridSpan w:val="3"/>
            <w:shd w:val="clear" w:color="auto" w:fill="auto"/>
            <w:vAlign w:val="center"/>
          </w:tcPr>
          <w:p w14:paraId="3B5D5D86">
            <w:pPr>
              <w:spacing w:line="360" w:lineRule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○一类          ○二类          ○三类</w:t>
            </w:r>
          </w:p>
        </w:tc>
      </w:tr>
      <w:tr w14:paraId="02C55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56" w:type="dxa"/>
            <w:vMerge w:val="continue"/>
            <w:shd w:val="clear" w:color="auto" w:fill="auto"/>
            <w:vAlign w:val="center"/>
          </w:tcPr>
          <w:p w14:paraId="18DC34DC">
            <w:pPr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</w:p>
        </w:tc>
        <w:tc>
          <w:tcPr>
            <w:tcW w:w="1744" w:type="dxa"/>
            <w:vMerge w:val="continue"/>
            <w:tcBorders/>
            <w:shd w:val="clear" w:color="auto" w:fill="auto"/>
            <w:vAlign w:val="center"/>
          </w:tcPr>
          <w:p w14:paraId="49C522D8">
            <w:pPr>
              <w:spacing w:line="360" w:lineRule="auto"/>
              <w:rPr>
                <w:rFonts w:hint="eastAsia" w:ascii="宋体" w:hAnsi="宋体" w:cs="宋体"/>
                <w:color w:val="000000"/>
              </w:rPr>
            </w:pPr>
          </w:p>
        </w:tc>
        <w:tc>
          <w:tcPr>
            <w:tcW w:w="5022" w:type="dxa"/>
            <w:gridSpan w:val="3"/>
            <w:shd w:val="clear" w:color="auto" w:fill="auto"/>
            <w:vAlign w:val="center"/>
          </w:tcPr>
          <w:p w14:paraId="29040A84">
            <w:pPr>
              <w:spacing w:line="360" w:lineRule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○植入          ○非植入</w:t>
            </w:r>
          </w:p>
        </w:tc>
      </w:tr>
      <w:tr w14:paraId="7FBFE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56" w:type="dxa"/>
            <w:vMerge w:val="continue"/>
            <w:shd w:val="clear" w:color="auto" w:fill="auto"/>
            <w:vAlign w:val="center"/>
          </w:tcPr>
          <w:p w14:paraId="709350EA">
            <w:pPr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</w:p>
        </w:tc>
        <w:tc>
          <w:tcPr>
            <w:tcW w:w="6766" w:type="dxa"/>
            <w:gridSpan w:val="4"/>
            <w:shd w:val="clear" w:color="auto" w:fill="auto"/>
            <w:vAlign w:val="center"/>
          </w:tcPr>
          <w:p w14:paraId="45F99309">
            <w:pPr>
              <w:spacing w:line="360" w:lineRule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 xml:space="preserve">不适用   </w:t>
            </w:r>
          </w:p>
        </w:tc>
      </w:tr>
      <w:tr w14:paraId="0C18A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56" w:type="dxa"/>
            <w:vMerge w:val="restart"/>
            <w:shd w:val="clear" w:color="auto" w:fill="auto"/>
            <w:vAlign w:val="center"/>
          </w:tcPr>
          <w:p w14:paraId="259BA142">
            <w:pPr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临床试验分期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5E863126">
            <w:pPr>
              <w:spacing w:line="360" w:lineRule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□药物</w:t>
            </w:r>
          </w:p>
        </w:tc>
        <w:tc>
          <w:tcPr>
            <w:tcW w:w="5022" w:type="dxa"/>
            <w:gridSpan w:val="3"/>
            <w:shd w:val="clear" w:color="auto" w:fill="auto"/>
            <w:vAlign w:val="center"/>
          </w:tcPr>
          <w:p w14:paraId="5D186647">
            <w:pPr>
              <w:spacing w:line="360" w:lineRule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○Ⅰ期   ○Ⅱ期   ○Ⅲ期   ○Ⅳ期   ○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其他</w:t>
            </w:r>
            <w:r>
              <w:rPr>
                <w:rFonts w:hint="eastAsia" w:ascii="宋体" w:hAnsi="宋体" w:cs="宋体"/>
                <w:color w:val="000000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</w:rPr>
              <w:t xml:space="preserve">         </w:t>
            </w:r>
          </w:p>
        </w:tc>
      </w:tr>
      <w:tr w14:paraId="0BD8C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56" w:type="dxa"/>
            <w:vMerge w:val="continue"/>
            <w:shd w:val="clear" w:color="auto" w:fill="auto"/>
            <w:vAlign w:val="center"/>
          </w:tcPr>
          <w:p w14:paraId="298E3F87">
            <w:pPr>
              <w:spacing w:line="360" w:lineRule="auto"/>
              <w:jc w:val="center"/>
            </w:pPr>
          </w:p>
        </w:tc>
        <w:tc>
          <w:tcPr>
            <w:tcW w:w="1744" w:type="dxa"/>
            <w:shd w:val="clear" w:color="auto" w:fill="auto"/>
            <w:vAlign w:val="center"/>
          </w:tcPr>
          <w:p w14:paraId="5127E3BA">
            <w:pPr>
              <w:spacing w:line="360" w:lineRule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□医疗器械</w:t>
            </w:r>
          </w:p>
        </w:tc>
        <w:tc>
          <w:tcPr>
            <w:tcW w:w="5022" w:type="dxa"/>
            <w:gridSpan w:val="3"/>
            <w:shd w:val="clear" w:color="auto" w:fill="auto"/>
            <w:vAlign w:val="center"/>
          </w:tcPr>
          <w:p w14:paraId="02582D91">
            <w:pPr>
              <w:spacing w:line="360" w:lineRule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○临床验证 ○临床试用 ○上市后再评价○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其他</w:t>
            </w:r>
            <w:r>
              <w:rPr>
                <w:rFonts w:hint="eastAsia" w:ascii="宋体" w:hAnsi="宋体" w:cs="宋体"/>
                <w:color w:val="000000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</w:rPr>
              <w:t xml:space="preserve">     </w:t>
            </w:r>
          </w:p>
        </w:tc>
      </w:tr>
      <w:tr w14:paraId="27003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56" w:type="dxa"/>
            <w:vMerge w:val="continue"/>
            <w:shd w:val="clear" w:color="auto" w:fill="auto"/>
            <w:vAlign w:val="center"/>
          </w:tcPr>
          <w:p w14:paraId="15B35C7A">
            <w:pPr>
              <w:spacing w:line="360" w:lineRule="auto"/>
              <w:jc w:val="center"/>
              <w:rPr>
                <w:rFonts w:cs="宋体"/>
                <w:sz w:val="28"/>
                <w:szCs w:val="28"/>
              </w:rPr>
            </w:pPr>
          </w:p>
        </w:tc>
        <w:tc>
          <w:tcPr>
            <w:tcW w:w="6766" w:type="dxa"/>
            <w:gridSpan w:val="4"/>
            <w:shd w:val="clear" w:color="auto" w:fill="auto"/>
            <w:vAlign w:val="center"/>
          </w:tcPr>
          <w:p w14:paraId="1CEF64F1">
            <w:pPr>
              <w:spacing w:line="360" w:lineRule="auto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</w:rPr>
              <w:t>□不适用</w:t>
            </w:r>
          </w:p>
        </w:tc>
      </w:tr>
      <w:tr w14:paraId="05C09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56" w:type="dxa"/>
            <w:shd w:val="clear" w:color="auto" w:fill="auto"/>
            <w:vAlign w:val="center"/>
          </w:tcPr>
          <w:p w14:paraId="4E667EF3">
            <w:pPr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是否多中心研究</w:t>
            </w:r>
          </w:p>
        </w:tc>
        <w:tc>
          <w:tcPr>
            <w:tcW w:w="6766" w:type="dxa"/>
            <w:gridSpan w:val="4"/>
            <w:shd w:val="clear" w:color="auto" w:fill="auto"/>
            <w:vAlign w:val="center"/>
          </w:tcPr>
          <w:p w14:paraId="4D20FE17">
            <w:pPr>
              <w:spacing w:line="360" w:lineRule="auto"/>
              <w:rPr>
                <w:rFonts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</w:rPr>
              <w:t>□国际多中心        □国内多中心           □单中心</w:t>
            </w:r>
          </w:p>
        </w:tc>
      </w:tr>
      <w:tr w14:paraId="1FEEC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56" w:type="dxa"/>
            <w:shd w:val="clear" w:color="auto" w:fill="auto"/>
            <w:vAlign w:val="center"/>
          </w:tcPr>
          <w:p w14:paraId="487BB0EA">
            <w:pPr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组长单位</w:t>
            </w:r>
          </w:p>
        </w:tc>
        <w:tc>
          <w:tcPr>
            <w:tcW w:w="6766" w:type="dxa"/>
            <w:gridSpan w:val="4"/>
            <w:shd w:val="clear" w:color="auto" w:fill="auto"/>
          </w:tcPr>
          <w:p w14:paraId="4C3ECA96">
            <w:pPr>
              <w:spacing w:line="360" w:lineRule="auto"/>
              <w:jc w:val="center"/>
              <w:rPr>
                <w:rFonts w:cs="宋体"/>
                <w:sz w:val="28"/>
                <w:szCs w:val="28"/>
              </w:rPr>
            </w:pPr>
          </w:p>
        </w:tc>
      </w:tr>
      <w:tr w14:paraId="2AFBB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56" w:type="dxa"/>
            <w:shd w:val="clear" w:color="auto" w:fill="auto"/>
            <w:vAlign w:val="center"/>
          </w:tcPr>
          <w:p w14:paraId="25F7D3FB">
            <w:pPr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方案设计类型</w:t>
            </w:r>
          </w:p>
        </w:tc>
        <w:tc>
          <w:tcPr>
            <w:tcW w:w="6766" w:type="dxa"/>
            <w:gridSpan w:val="4"/>
            <w:shd w:val="clear" w:color="auto" w:fill="auto"/>
            <w:vAlign w:val="center"/>
          </w:tcPr>
          <w:p w14:paraId="2F8C0DD7">
            <w:pPr>
              <w:spacing w:line="360" w:lineRule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□干预性研究        □观察性研究（○回顾性研究  ○前瞻性研究）</w:t>
            </w:r>
          </w:p>
        </w:tc>
      </w:tr>
      <w:tr w14:paraId="0DD78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56" w:type="dxa"/>
            <w:shd w:val="clear" w:color="auto" w:fill="auto"/>
            <w:vAlign w:val="center"/>
          </w:tcPr>
          <w:p w14:paraId="16133534">
            <w:pPr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资金来源于</w:t>
            </w:r>
          </w:p>
        </w:tc>
        <w:tc>
          <w:tcPr>
            <w:tcW w:w="6766" w:type="dxa"/>
            <w:gridSpan w:val="4"/>
            <w:shd w:val="clear" w:color="auto" w:fill="auto"/>
            <w:vAlign w:val="center"/>
          </w:tcPr>
          <w:p w14:paraId="79ECD5EB">
            <w:pPr>
              <w:spacing w:line="360" w:lineRule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□企业    □政府    □学术团体    □本单位    □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其他</w:t>
            </w:r>
            <w:r>
              <w:rPr>
                <w:rFonts w:hint="eastAsia" w:ascii="宋体" w:hAnsi="宋体" w:cs="宋体"/>
                <w:color w:val="000000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</w:rPr>
              <w:t xml:space="preserve">   </w:t>
            </w:r>
          </w:p>
        </w:tc>
      </w:tr>
      <w:tr w14:paraId="014AD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6" w:type="dxa"/>
            <w:shd w:val="clear" w:color="auto" w:fill="auto"/>
            <w:vAlign w:val="center"/>
          </w:tcPr>
          <w:p w14:paraId="1FEBB4D8">
            <w:pPr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研究总例数</w:t>
            </w:r>
          </w:p>
        </w:tc>
        <w:tc>
          <w:tcPr>
            <w:tcW w:w="2255" w:type="dxa"/>
            <w:gridSpan w:val="2"/>
            <w:shd w:val="clear" w:color="auto" w:fill="auto"/>
            <w:vAlign w:val="center"/>
          </w:tcPr>
          <w:p w14:paraId="30859557">
            <w:pPr>
              <w:spacing w:line="360" w:lineRule="auto"/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</w:rPr>
              <w:t>例</w:t>
            </w:r>
          </w:p>
        </w:tc>
        <w:tc>
          <w:tcPr>
            <w:tcW w:w="2255" w:type="dxa"/>
            <w:shd w:val="clear" w:color="auto" w:fill="auto"/>
            <w:vAlign w:val="center"/>
          </w:tcPr>
          <w:p w14:paraId="0FBF0067">
            <w:pPr>
              <w:spacing w:line="360" w:lineRule="auto"/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</w:rPr>
              <w:t>本中心例数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2D7F2212">
            <w:pPr>
              <w:spacing w:line="360" w:lineRule="auto"/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</w:rPr>
              <w:t>例</w:t>
            </w:r>
          </w:p>
        </w:tc>
      </w:tr>
      <w:tr w14:paraId="11AEA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756" w:type="dxa"/>
            <w:vMerge w:val="restart"/>
            <w:shd w:val="clear" w:color="auto" w:fill="auto"/>
            <w:vAlign w:val="center"/>
          </w:tcPr>
          <w:p w14:paraId="1CB96D90">
            <w:pPr>
              <w:widowControl/>
              <w:autoSpaceDE/>
              <w:autoSpaceDN/>
              <w:spacing w:before="0" w:after="0" w:line="30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生物样本采集</w:t>
            </w:r>
          </w:p>
        </w:tc>
        <w:tc>
          <w:tcPr>
            <w:tcW w:w="6766" w:type="dxa"/>
            <w:gridSpan w:val="4"/>
            <w:shd w:val="clear" w:color="auto" w:fill="auto"/>
            <w:vAlign w:val="center"/>
          </w:tcPr>
          <w:p w14:paraId="647EF0DB">
            <w:pPr>
              <w:widowControl/>
              <w:autoSpaceDE/>
              <w:autoSpaceDN/>
              <w:spacing w:before="0" w:after="0" w:line="300" w:lineRule="exact"/>
              <w:ind w:left="1890" w:leftChars="0" w:hanging="1890" w:hangingChars="90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是否采集生物标本：□是（□血液  □尿液  □组织标本  □其他  ）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否</w:t>
            </w:r>
          </w:p>
        </w:tc>
      </w:tr>
      <w:tr w14:paraId="25CEF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6" w:type="dxa"/>
            <w:vMerge w:val="continue"/>
            <w:shd w:val="clear" w:color="auto" w:fill="auto"/>
            <w:vAlign w:val="center"/>
          </w:tcPr>
          <w:p w14:paraId="04939E70">
            <w:pPr>
              <w:widowControl/>
              <w:autoSpaceDE/>
              <w:autoSpaceDN/>
              <w:spacing w:before="0" w:after="0" w:line="30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6766" w:type="dxa"/>
            <w:gridSpan w:val="4"/>
            <w:shd w:val="clear" w:color="auto" w:fill="auto"/>
            <w:vAlign w:val="center"/>
          </w:tcPr>
          <w:p w14:paraId="74D849A4">
            <w:pPr>
              <w:widowControl/>
              <w:autoSpaceDE/>
              <w:autoSpaceDN/>
              <w:spacing w:before="0" w:after="0" w:line="300" w:lineRule="exact"/>
              <w:ind w:left="0" w:leftChars="0" w:firstLine="0" w:firstLineChars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是否涉及生物样本外送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是  □否  □不适用</w:t>
            </w:r>
          </w:p>
        </w:tc>
      </w:tr>
      <w:tr w14:paraId="332F3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6" w:type="dxa"/>
            <w:shd w:val="clear" w:color="auto" w:fill="auto"/>
            <w:vAlign w:val="center"/>
          </w:tcPr>
          <w:p w14:paraId="5A085EB3">
            <w:pPr>
              <w:widowControl/>
              <w:autoSpaceDE/>
              <w:autoSpaceDN/>
              <w:spacing w:before="0" w:after="0" w:line="30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知情同意</w:t>
            </w:r>
          </w:p>
        </w:tc>
        <w:tc>
          <w:tcPr>
            <w:tcW w:w="6766" w:type="dxa"/>
            <w:gridSpan w:val="4"/>
            <w:shd w:val="clear" w:color="auto" w:fill="auto"/>
            <w:vAlign w:val="center"/>
          </w:tcPr>
          <w:p w14:paraId="2FDF6D51">
            <w:pPr>
              <w:widowControl/>
              <w:autoSpaceDE/>
              <w:autoSpaceDN/>
              <w:spacing w:before="0" w:after="0" w:line="360" w:lineRule="auto"/>
              <w:ind w:left="0" w:firstLine="0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将以何种形式获得研究对象的同意?</w:t>
            </w:r>
          </w:p>
          <w:p w14:paraId="56967427">
            <w:pPr>
              <w:widowControl/>
              <w:autoSpaceDE/>
              <w:autoSpaceDN/>
              <w:spacing w:before="0" w:after="0" w:line="360" w:lineRule="auto"/>
              <w:ind w:left="0" w:firstLine="0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书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 xml:space="preserve">面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口头(请填写“免除/免签知情同意书申请表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申请免除知情同意书签字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模块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”)</w:t>
            </w:r>
          </w:p>
          <w:p w14:paraId="3685C413">
            <w:pPr>
              <w:widowControl/>
              <w:autoSpaceDE/>
              <w:autoSpaceDN/>
              <w:spacing w:before="0" w:after="0" w:line="360" w:lineRule="auto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免除知情同意 (请填写“免除/免签知情同意书申请表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免除知情同意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模块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”)</w:t>
            </w:r>
          </w:p>
        </w:tc>
      </w:tr>
      <w:tr w14:paraId="507C2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6" w:type="dxa"/>
            <w:shd w:val="clear" w:color="auto" w:fill="auto"/>
            <w:vAlign w:val="center"/>
          </w:tcPr>
          <w:p w14:paraId="09CC7854">
            <w:pPr>
              <w:widowControl/>
              <w:autoSpaceDE/>
              <w:autoSpaceDN/>
              <w:spacing w:before="0" w:after="0" w:line="30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使用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招募材料</w:t>
            </w:r>
          </w:p>
        </w:tc>
        <w:tc>
          <w:tcPr>
            <w:tcW w:w="6766" w:type="dxa"/>
            <w:gridSpan w:val="4"/>
            <w:shd w:val="clear" w:color="auto" w:fill="auto"/>
            <w:vAlign w:val="center"/>
          </w:tcPr>
          <w:p w14:paraId="4405980C">
            <w:pPr>
              <w:widowControl/>
              <w:autoSpaceDE/>
              <w:autoSpaceDN/>
              <w:spacing w:before="0" w:after="0" w:line="300" w:lineRule="exact"/>
              <w:ind w:left="0" w:leftChars="0" w:firstLine="0" w:firstLineChars="0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是(如是，请提供材料。)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否</w:t>
            </w:r>
          </w:p>
        </w:tc>
      </w:tr>
    </w:tbl>
    <w:p w14:paraId="67635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jc w:val="center"/>
        <w:textAlignment w:val="auto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sz w:val="24"/>
          <w:szCs w:val="24"/>
        </w:rPr>
        <w:t>B 申办方和CRO信息</w:t>
      </w: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8"/>
        <w:gridCol w:w="1786"/>
        <w:gridCol w:w="1617"/>
        <w:gridCol w:w="3158"/>
      </w:tblGrid>
      <w:tr w14:paraId="5BE34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9" w:type="pct"/>
            <w:vAlign w:val="center"/>
          </w:tcPr>
          <w:p w14:paraId="6A60B918"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申办方</w:t>
            </w:r>
          </w:p>
        </w:tc>
        <w:tc>
          <w:tcPr>
            <w:tcW w:w="3850" w:type="pct"/>
            <w:gridSpan w:val="3"/>
            <w:vAlign w:val="center"/>
          </w:tcPr>
          <w:p w14:paraId="1BA9CB27">
            <w:pPr>
              <w:spacing w:line="300" w:lineRule="exact"/>
              <w:rPr>
                <w:rFonts w:hint="eastAsia" w:ascii="宋体" w:hAnsi="宋体" w:cs="宋体"/>
                <w:color w:val="000000"/>
              </w:rPr>
            </w:pPr>
          </w:p>
        </w:tc>
      </w:tr>
      <w:tr w14:paraId="18541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9" w:type="pct"/>
            <w:vAlign w:val="center"/>
          </w:tcPr>
          <w:p w14:paraId="3A152938"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申办方指定联系人</w:t>
            </w:r>
          </w:p>
        </w:tc>
        <w:tc>
          <w:tcPr>
            <w:tcW w:w="1048" w:type="pct"/>
            <w:vAlign w:val="center"/>
          </w:tcPr>
          <w:p w14:paraId="58DB09B5">
            <w:pPr>
              <w:spacing w:line="300" w:lineRule="exact"/>
              <w:rPr>
                <w:rFonts w:hint="eastAsia" w:ascii="宋体" w:hAnsi="宋体" w:cs="宋体"/>
                <w:color w:val="000000"/>
              </w:rPr>
            </w:pPr>
          </w:p>
        </w:tc>
        <w:tc>
          <w:tcPr>
            <w:tcW w:w="949" w:type="pct"/>
            <w:vAlign w:val="center"/>
          </w:tcPr>
          <w:p w14:paraId="66103FB7"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pacing w:val="20"/>
              </w:rPr>
              <w:t>电话/E-mail</w:t>
            </w:r>
          </w:p>
        </w:tc>
        <w:tc>
          <w:tcPr>
            <w:tcW w:w="1853" w:type="pct"/>
            <w:vAlign w:val="center"/>
          </w:tcPr>
          <w:p w14:paraId="18693CF4">
            <w:pPr>
              <w:spacing w:line="300" w:lineRule="exact"/>
              <w:rPr>
                <w:rFonts w:hint="eastAsia" w:ascii="宋体" w:hAnsi="宋体" w:cs="宋体"/>
                <w:color w:val="000000"/>
              </w:rPr>
            </w:pPr>
          </w:p>
        </w:tc>
      </w:tr>
      <w:tr w14:paraId="29AB7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9" w:type="pct"/>
            <w:vAlign w:val="center"/>
          </w:tcPr>
          <w:p w14:paraId="6E25E79C"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CRO公司</w:t>
            </w:r>
          </w:p>
        </w:tc>
        <w:tc>
          <w:tcPr>
            <w:tcW w:w="3850" w:type="pct"/>
            <w:gridSpan w:val="3"/>
            <w:vAlign w:val="center"/>
          </w:tcPr>
          <w:p w14:paraId="3F332F54">
            <w:pPr>
              <w:spacing w:line="300" w:lineRule="exact"/>
              <w:rPr>
                <w:rFonts w:hint="eastAsia" w:ascii="宋体" w:hAnsi="宋体" w:cs="宋体"/>
                <w:color w:val="000000"/>
              </w:rPr>
            </w:pPr>
          </w:p>
        </w:tc>
      </w:tr>
      <w:tr w14:paraId="53C5F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9" w:type="pct"/>
            <w:vAlign w:val="center"/>
          </w:tcPr>
          <w:p w14:paraId="3179A726"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监查员姓名</w:t>
            </w:r>
          </w:p>
        </w:tc>
        <w:tc>
          <w:tcPr>
            <w:tcW w:w="1048" w:type="pct"/>
            <w:vAlign w:val="center"/>
          </w:tcPr>
          <w:p w14:paraId="230E2D81">
            <w:pPr>
              <w:spacing w:line="300" w:lineRule="exact"/>
              <w:rPr>
                <w:rFonts w:hint="eastAsia" w:ascii="宋体" w:hAnsi="宋体" w:cs="宋体"/>
                <w:color w:val="000000"/>
              </w:rPr>
            </w:pPr>
          </w:p>
        </w:tc>
        <w:tc>
          <w:tcPr>
            <w:tcW w:w="949" w:type="pct"/>
            <w:vAlign w:val="center"/>
          </w:tcPr>
          <w:p w14:paraId="71F47963"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pacing w:val="20"/>
              </w:rPr>
              <w:t>电话/E-mail</w:t>
            </w:r>
          </w:p>
        </w:tc>
        <w:tc>
          <w:tcPr>
            <w:tcW w:w="1853" w:type="pct"/>
            <w:vAlign w:val="center"/>
          </w:tcPr>
          <w:p w14:paraId="4AE1CEC3">
            <w:pPr>
              <w:spacing w:line="300" w:lineRule="exact"/>
              <w:rPr>
                <w:rFonts w:hint="eastAsia" w:ascii="宋体" w:hAnsi="宋体" w:cs="宋体"/>
                <w:color w:val="000000"/>
              </w:rPr>
            </w:pPr>
          </w:p>
        </w:tc>
      </w:tr>
    </w:tbl>
    <w:p w14:paraId="6D678B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jc w:val="center"/>
        <w:textAlignment w:val="auto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sz w:val="24"/>
          <w:szCs w:val="24"/>
        </w:rPr>
        <w:t>C 研究</w:t>
      </w:r>
      <w:r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  <w:t>团队</w:t>
      </w:r>
      <w:r>
        <w:rPr>
          <w:rFonts w:hint="eastAsia" w:ascii="黑体" w:hAnsi="黑体" w:eastAsia="黑体" w:cs="黑体"/>
          <w:color w:val="000000"/>
          <w:sz w:val="24"/>
          <w:szCs w:val="24"/>
        </w:rPr>
        <w:t>信息</w:t>
      </w:r>
    </w:p>
    <w:p w14:paraId="38563F10">
      <w:pPr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研究者</w:t>
      </w:r>
      <w:r>
        <w:rPr>
          <w:rFonts w:hint="eastAsia" w:ascii="宋体" w:hAnsi="宋体" w:cs="宋体"/>
          <w:lang w:eastAsia="zh-CN"/>
        </w:rPr>
        <w:t>（</w:t>
      </w:r>
      <w:r>
        <w:rPr>
          <w:rFonts w:hint="eastAsia" w:ascii="宋体" w:hAnsi="宋体" w:cs="宋体"/>
          <w:lang w:val="en-US" w:eastAsia="zh-CN"/>
        </w:rPr>
        <w:t>亦称主要研究者</w:t>
      </w:r>
      <w:r>
        <w:rPr>
          <w:rFonts w:hint="eastAsia" w:ascii="宋体" w:hAnsi="宋体" w:cs="宋体"/>
          <w:lang w:eastAsia="zh-CN"/>
        </w:rPr>
        <w:t>）</w:t>
      </w:r>
      <w:r>
        <w:rPr>
          <w:rFonts w:hint="eastAsia" w:ascii="宋体" w:hAnsi="宋体" w:cs="宋体"/>
        </w:rPr>
        <w:t>统筹安排参加研究人员（事先识别参加研究人员的资质和利益冲突，按具体分工和职责排序）：</w:t>
      </w: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1599"/>
        <w:gridCol w:w="2546"/>
        <w:gridCol w:w="1742"/>
        <w:gridCol w:w="1575"/>
      </w:tblGrid>
      <w:tr w14:paraId="17129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</w:trPr>
        <w:tc>
          <w:tcPr>
            <w:tcW w:w="621" w:type="pct"/>
            <w:vAlign w:val="center"/>
          </w:tcPr>
          <w:p w14:paraId="5FBE2BCB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姓名</w:t>
            </w:r>
          </w:p>
        </w:tc>
        <w:tc>
          <w:tcPr>
            <w:tcW w:w="937" w:type="pct"/>
            <w:vAlign w:val="center"/>
          </w:tcPr>
          <w:p w14:paraId="1DA2E291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技术职称</w:t>
            </w:r>
          </w:p>
        </w:tc>
        <w:tc>
          <w:tcPr>
            <w:tcW w:w="2516" w:type="pct"/>
            <w:gridSpan w:val="2"/>
            <w:vAlign w:val="center"/>
          </w:tcPr>
          <w:p w14:paraId="0CDA83A9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最近一次GCP培训时间</w:t>
            </w:r>
          </w:p>
        </w:tc>
        <w:tc>
          <w:tcPr>
            <w:tcW w:w="924" w:type="pct"/>
            <w:vAlign w:val="center"/>
          </w:tcPr>
          <w:p w14:paraId="35F9999A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职责分工</w:t>
            </w:r>
          </w:p>
        </w:tc>
      </w:tr>
      <w:tr w14:paraId="3F247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21" w:type="pct"/>
            <w:vAlign w:val="center"/>
          </w:tcPr>
          <w:p w14:paraId="3E32AD66">
            <w:p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37" w:type="pct"/>
            <w:vAlign w:val="center"/>
          </w:tcPr>
          <w:p w14:paraId="3932F6B9">
            <w:p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2516" w:type="pct"/>
            <w:gridSpan w:val="2"/>
            <w:vAlign w:val="center"/>
          </w:tcPr>
          <w:p w14:paraId="732FFAC9">
            <w:p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24" w:type="pct"/>
            <w:vAlign w:val="center"/>
          </w:tcPr>
          <w:p w14:paraId="12B4DA39">
            <w:pPr>
              <w:jc w:val="center"/>
              <w:rPr>
                <w:rFonts w:hint="eastAsia" w:ascii="宋体" w:hAnsi="宋体" w:cs="宋体"/>
              </w:rPr>
            </w:pPr>
          </w:p>
        </w:tc>
      </w:tr>
      <w:tr w14:paraId="167DE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21" w:type="pct"/>
            <w:vAlign w:val="center"/>
          </w:tcPr>
          <w:p w14:paraId="74130B31">
            <w:p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37" w:type="pct"/>
            <w:vAlign w:val="center"/>
          </w:tcPr>
          <w:p w14:paraId="19A14B78">
            <w:p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2516" w:type="pct"/>
            <w:gridSpan w:val="2"/>
            <w:vAlign w:val="center"/>
          </w:tcPr>
          <w:p w14:paraId="5BD8E706">
            <w:p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24" w:type="pct"/>
            <w:vAlign w:val="center"/>
          </w:tcPr>
          <w:p w14:paraId="2B23C65E">
            <w:pPr>
              <w:jc w:val="center"/>
              <w:rPr>
                <w:rFonts w:hint="eastAsia" w:ascii="宋体" w:hAnsi="宋体" w:cs="宋体"/>
              </w:rPr>
            </w:pPr>
          </w:p>
        </w:tc>
      </w:tr>
      <w:tr w14:paraId="1DBB0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21" w:type="pct"/>
            <w:vAlign w:val="center"/>
          </w:tcPr>
          <w:p w14:paraId="76387EE4">
            <w:p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37" w:type="pct"/>
            <w:vAlign w:val="center"/>
          </w:tcPr>
          <w:p w14:paraId="7068D4B4">
            <w:p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2516" w:type="pct"/>
            <w:gridSpan w:val="2"/>
            <w:vAlign w:val="center"/>
          </w:tcPr>
          <w:p w14:paraId="00B5028B">
            <w:p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24" w:type="pct"/>
            <w:vAlign w:val="center"/>
          </w:tcPr>
          <w:p w14:paraId="3B2F396E">
            <w:pPr>
              <w:jc w:val="center"/>
              <w:rPr>
                <w:rFonts w:hint="eastAsia" w:ascii="宋体" w:hAnsi="宋体" w:cs="宋体"/>
              </w:rPr>
            </w:pPr>
          </w:p>
        </w:tc>
      </w:tr>
      <w:tr w14:paraId="3250A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9" w:type="pct"/>
            <w:gridSpan w:val="2"/>
            <w:vAlign w:val="center"/>
          </w:tcPr>
          <w:p w14:paraId="2C10124F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bCs/>
                <w:color w:val="000000"/>
              </w:rPr>
              <w:t>研究者签名</w:t>
            </w:r>
          </w:p>
        </w:tc>
        <w:tc>
          <w:tcPr>
            <w:tcW w:w="1494" w:type="pct"/>
            <w:vAlign w:val="center"/>
          </w:tcPr>
          <w:p w14:paraId="7F9B228F">
            <w:p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021" w:type="pct"/>
            <w:vAlign w:val="center"/>
          </w:tcPr>
          <w:p w14:paraId="7D89BB2F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bCs/>
                <w:color w:val="000000"/>
              </w:rPr>
              <w:t>日期</w:t>
            </w:r>
          </w:p>
        </w:tc>
        <w:tc>
          <w:tcPr>
            <w:tcW w:w="924" w:type="pct"/>
            <w:vAlign w:val="center"/>
          </w:tcPr>
          <w:p w14:paraId="27DF085D">
            <w:pPr>
              <w:jc w:val="center"/>
              <w:rPr>
                <w:rFonts w:hint="eastAsia" w:ascii="宋体" w:hAnsi="宋体" w:cs="宋体"/>
              </w:rPr>
            </w:pPr>
          </w:p>
        </w:tc>
      </w:tr>
    </w:tbl>
    <w:p w14:paraId="5C5F1CEF">
      <w:pPr>
        <w:jc w:val="left"/>
        <w:rPr>
          <w:rFonts w:cs="宋体"/>
          <w:sz w:val="24"/>
          <w:szCs w:val="24"/>
        </w:rPr>
      </w:pPr>
    </w:p>
    <w:p w14:paraId="0F0A550A">
      <w:pPr>
        <w:spacing w:line="192" w:lineRule="auto"/>
        <w:rPr>
          <w:rFonts w:cs="宋体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005204">
    <w:pPr>
      <w:pStyle w:val="4"/>
      <w:jc w:val="left"/>
      <w:rPr>
        <w:rFonts w:hint="eastAsia" w:eastAsia="宋体"/>
        <w:lang w:eastAsia="zh-CN"/>
      </w:rPr>
    </w:pPr>
    <w:r>
      <w:rPr>
        <w:rFonts w:hint="eastAsia" w:ascii="宋体" w:hAnsi="宋体" w:cs="宋体"/>
      </w:rPr>
      <w:t>丽水市中心医院</w:t>
    </w:r>
    <w:r>
      <w:rPr>
        <w:rFonts w:ascii="宋体" w:hAnsi="宋体" w:cs="宋体"/>
      </w:rPr>
      <w:t xml:space="preserve"> </w:t>
    </w:r>
    <w:r>
      <w:rPr>
        <w:rFonts w:hint="eastAsia" w:cs="宋体"/>
      </w:rPr>
      <w:t xml:space="preserve">临床试验伦理审查委员会         </w:t>
    </w:r>
    <w:r>
      <w:t xml:space="preserve">           </w:t>
    </w:r>
    <w:r>
      <w:rPr>
        <w:rFonts w:hint="eastAsia"/>
      </w:rPr>
      <w:t xml:space="preserve"> </w:t>
    </w:r>
    <w:r>
      <w:t xml:space="preserve">          </w:t>
    </w:r>
    <w:r>
      <w:rPr>
        <w:rFonts w:hint="eastAsia"/>
      </w:rPr>
      <w:t xml:space="preserve">   </w:t>
    </w:r>
    <w:r>
      <w:t xml:space="preserve">        </w:t>
    </w:r>
    <w:r>
      <w:rPr>
        <w:rFonts w:ascii="Times New Roman" w:hAnsi="Times New Roman"/>
      </w:rPr>
      <w:t xml:space="preserve"> AF/SS-02/</w:t>
    </w:r>
    <w:r>
      <w:rPr>
        <w:rFonts w:hint="eastAsia" w:ascii="Times New Roman" w:hAnsi="Times New Roman"/>
      </w:rPr>
      <w:t>03.</w:t>
    </w:r>
    <w:r>
      <w:rPr>
        <w:rFonts w:hint="eastAsia" w:ascii="Times New Roman" w:hAnsi="Times New Roman"/>
        <w:lang w:val="en-US" w:eastAsia="zh-CN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doNotTrackMoves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2YzNjBkOTgyNWQ1YTMxYzM3MzMwNWFiODNmOWIzYWMifQ=="/>
  </w:docVars>
  <w:rsids>
    <w:rsidRoot w:val="000E7EC8"/>
    <w:rsid w:val="0000169E"/>
    <w:rsid w:val="00024C76"/>
    <w:rsid w:val="00063D0B"/>
    <w:rsid w:val="0009616E"/>
    <w:rsid w:val="000E7EC8"/>
    <w:rsid w:val="00112A91"/>
    <w:rsid w:val="00140071"/>
    <w:rsid w:val="00142BD9"/>
    <w:rsid w:val="001C511B"/>
    <w:rsid w:val="00212AF1"/>
    <w:rsid w:val="00236812"/>
    <w:rsid w:val="00240799"/>
    <w:rsid w:val="00274223"/>
    <w:rsid w:val="00284CAE"/>
    <w:rsid w:val="002B1140"/>
    <w:rsid w:val="002B4D76"/>
    <w:rsid w:val="002D6FA3"/>
    <w:rsid w:val="003031CA"/>
    <w:rsid w:val="00312EF0"/>
    <w:rsid w:val="00330A62"/>
    <w:rsid w:val="0033235C"/>
    <w:rsid w:val="00377EB0"/>
    <w:rsid w:val="003A1B90"/>
    <w:rsid w:val="003B0476"/>
    <w:rsid w:val="003C03BD"/>
    <w:rsid w:val="00432937"/>
    <w:rsid w:val="004554F9"/>
    <w:rsid w:val="00463787"/>
    <w:rsid w:val="00492E89"/>
    <w:rsid w:val="00497A5F"/>
    <w:rsid w:val="004F1860"/>
    <w:rsid w:val="004F537C"/>
    <w:rsid w:val="004F71EF"/>
    <w:rsid w:val="0058625D"/>
    <w:rsid w:val="005A0BB7"/>
    <w:rsid w:val="005A3157"/>
    <w:rsid w:val="005C2408"/>
    <w:rsid w:val="005D11E6"/>
    <w:rsid w:val="005D1444"/>
    <w:rsid w:val="00663CC8"/>
    <w:rsid w:val="00691895"/>
    <w:rsid w:val="006D3B84"/>
    <w:rsid w:val="006F32BB"/>
    <w:rsid w:val="007055D5"/>
    <w:rsid w:val="00766C88"/>
    <w:rsid w:val="007735C9"/>
    <w:rsid w:val="007867B5"/>
    <w:rsid w:val="007A352B"/>
    <w:rsid w:val="007E7465"/>
    <w:rsid w:val="007F61E6"/>
    <w:rsid w:val="008066F5"/>
    <w:rsid w:val="0086222E"/>
    <w:rsid w:val="00872930"/>
    <w:rsid w:val="00890AE2"/>
    <w:rsid w:val="008D6381"/>
    <w:rsid w:val="00915EB5"/>
    <w:rsid w:val="00930F64"/>
    <w:rsid w:val="0093406B"/>
    <w:rsid w:val="0095095A"/>
    <w:rsid w:val="00951938"/>
    <w:rsid w:val="0097135C"/>
    <w:rsid w:val="0097578A"/>
    <w:rsid w:val="00975FE7"/>
    <w:rsid w:val="00990B57"/>
    <w:rsid w:val="009D7C95"/>
    <w:rsid w:val="00A2250B"/>
    <w:rsid w:val="00A23558"/>
    <w:rsid w:val="00A71CAE"/>
    <w:rsid w:val="00A769D3"/>
    <w:rsid w:val="00A86CCA"/>
    <w:rsid w:val="00A908AD"/>
    <w:rsid w:val="00A93BBD"/>
    <w:rsid w:val="00AA75D9"/>
    <w:rsid w:val="00AC0187"/>
    <w:rsid w:val="00AE492E"/>
    <w:rsid w:val="00AE7236"/>
    <w:rsid w:val="00B37C8C"/>
    <w:rsid w:val="00B638BF"/>
    <w:rsid w:val="00B74522"/>
    <w:rsid w:val="00C00989"/>
    <w:rsid w:val="00C91889"/>
    <w:rsid w:val="00CC7A88"/>
    <w:rsid w:val="00CE55FD"/>
    <w:rsid w:val="00D31547"/>
    <w:rsid w:val="00D322EF"/>
    <w:rsid w:val="00D73D27"/>
    <w:rsid w:val="00DB6742"/>
    <w:rsid w:val="00E01F43"/>
    <w:rsid w:val="00E26E8F"/>
    <w:rsid w:val="00E37771"/>
    <w:rsid w:val="00E97627"/>
    <w:rsid w:val="00EF69AD"/>
    <w:rsid w:val="00F06E02"/>
    <w:rsid w:val="00F14FBD"/>
    <w:rsid w:val="00F346CE"/>
    <w:rsid w:val="00F67882"/>
    <w:rsid w:val="00F81EC3"/>
    <w:rsid w:val="00FA1521"/>
    <w:rsid w:val="00FA7CE7"/>
    <w:rsid w:val="00FD7330"/>
    <w:rsid w:val="00FE4A2F"/>
    <w:rsid w:val="02377801"/>
    <w:rsid w:val="02A93586"/>
    <w:rsid w:val="042F528F"/>
    <w:rsid w:val="04B6315E"/>
    <w:rsid w:val="07260617"/>
    <w:rsid w:val="080812F8"/>
    <w:rsid w:val="080E7784"/>
    <w:rsid w:val="08774044"/>
    <w:rsid w:val="08BE7E73"/>
    <w:rsid w:val="08D070E5"/>
    <w:rsid w:val="0CA35D67"/>
    <w:rsid w:val="0D662D48"/>
    <w:rsid w:val="0F16254C"/>
    <w:rsid w:val="0FE64614"/>
    <w:rsid w:val="0FFA3C1C"/>
    <w:rsid w:val="11227D7F"/>
    <w:rsid w:val="128067E7"/>
    <w:rsid w:val="137033AF"/>
    <w:rsid w:val="138C7D77"/>
    <w:rsid w:val="13B062A6"/>
    <w:rsid w:val="143A2A0F"/>
    <w:rsid w:val="14B95E54"/>
    <w:rsid w:val="16316F3A"/>
    <w:rsid w:val="17B6583E"/>
    <w:rsid w:val="17CF3BE0"/>
    <w:rsid w:val="180E4708"/>
    <w:rsid w:val="18A01D65"/>
    <w:rsid w:val="193B7B1E"/>
    <w:rsid w:val="1941536C"/>
    <w:rsid w:val="19D11E91"/>
    <w:rsid w:val="1A2E2ACE"/>
    <w:rsid w:val="1B34092A"/>
    <w:rsid w:val="1B6C00C4"/>
    <w:rsid w:val="1B7444D0"/>
    <w:rsid w:val="1BCA252E"/>
    <w:rsid w:val="1CFA3171"/>
    <w:rsid w:val="1E171E3D"/>
    <w:rsid w:val="1E334EC9"/>
    <w:rsid w:val="1F4432F2"/>
    <w:rsid w:val="203C3DDD"/>
    <w:rsid w:val="229A4F45"/>
    <w:rsid w:val="233A2855"/>
    <w:rsid w:val="2345736F"/>
    <w:rsid w:val="23E26A49"/>
    <w:rsid w:val="2536704D"/>
    <w:rsid w:val="274A5031"/>
    <w:rsid w:val="2A954815"/>
    <w:rsid w:val="2AB27175"/>
    <w:rsid w:val="2AB63109"/>
    <w:rsid w:val="2BC46CD2"/>
    <w:rsid w:val="309357EC"/>
    <w:rsid w:val="309A2B85"/>
    <w:rsid w:val="322841C1"/>
    <w:rsid w:val="33704071"/>
    <w:rsid w:val="339464CA"/>
    <w:rsid w:val="339B2E55"/>
    <w:rsid w:val="35180802"/>
    <w:rsid w:val="36694D01"/>
    <w:rsid w:val="36D23F20"/>
    <w:rsid w:val="36F34D9D"/>
    <w:rsid w:val="373E6A8D"/>
    <w:rsid w:val="380F20AB"/>
    <w:rsid w:val="38EF5A38"/>
    <w:rsid w:val="39074B30"/>
    <w:rsid w:val="3911775D"/>
    <w:rsid w:val="39BB78B6"/>
    <w:rsid w:val="3A465B2C"/>
    <w:rsid w:val="3A987C75"/>
    <w:rsid w:val="3ACE7FFB"/>
    <w:rsid w:val="3ACF6154"/>
    <w:rsid w:val="3B1874C8"/>
    <w:rsid w:val="3B5211E0"/>
    <w:rsid w:val="3B64405B"/>
    <w:rsid w:val="3BCC428F"/>
    <w:rsid w:val="3BF515B8"/>
    <w:rsid w:val="3C5E5FA3"/>
    <w:rsid w:val="3D8A3F82"/>
    <w:rsid w:val="3E350E10"/>
    <w:rsid w:val="405A7C3B"/>
    <w:rsid w:val="40A80F0A"/>
    <w:rsid w:val="426254CD"/>
    <w:rsid w:val="42906D9A"/>
    <w:rsid w:val="44CB1108"/>
    <w:rsid w:val="46115240"/>
    <w:rsid w:val="46256F3D"/>
    <w:rsid w:val="474B6530"/>
    <w:rsid w:val="48144D46"/>
    <w:rsid w:val="48532A5D"/>
    <w:rsid w:val="4B2743D8"/>
    <w:rsid w:val="4BD65336"/>
    <w:rsid w:val="4C0F2222"/>
    <w:rsid w:val="4DC82688"/>
    <w:rsid w:val="4E040F22"/>
    <w:rsid w:val="4E3F66C2"/>
    <w:rsid w:val="4F593630"/>
    <w:rsid w:val="505C098C"/>
    <w:rsid w:val="52B753C1"/>
    <w:rsid w:val="53F341D7"/>
    <w:rsid w:val="57C300A6"/>
    <w:rsid w:val="58E202FF"/>
    <w:rsid w:val="5C7D3201"/>
    <w:rsid w:val="61330309"/>
    <w:rsid w:val="61656B01"/>
    <w:rsid w:val="617A451C"/>
    <w:rsid w:val="622639C9"/>
    <w:rsid w:val="63DF1931"/>
    <w:rsid w:val="63E730C5"/>
    <w:rsid w:val="645E744B"/>
    <w:rsid w:val="659155FE"/>
    <w:rsid w:val="672E24F3"/>
    <w:rsid w:val="67F87BB6"/>
    <w:rsid w:val="696F3EA8"/>
    <w:rsid w:val="69A63296"/>
    <w:rsid w:val="6A265398"/>
    <w:rsid w:val="6A3A1AEA"/>
    <w:rsid w:val="6A641533"/>
    <w:rsid w:val="6B321631"/>
    <w:rsid w:val="6BB13E62"/>
    <w:rsid w:val="6C9E6F7E"/>
    <w:rsid w:val="6E1D29EF"/>
    <w:rsid w:val="6E7F4B8D"/>
    <w:rsid w:val="6F2F65B3"/>
    <w:rsid w:val="70945F83"/>
    <w:rsid w:val="70D54F38"/>
    <w:rsid w:val="72E76771"/>
    <w:rsid w:val="731A30D6"/>
    <w:rsid w:val="73F456D6"/>
    <w:rsid w:val="75671ED7"/>
    <w:rsid w:val="78520C1D"/>
    <w:rsid w:val="787A786D"/>
    <w:rsid w:val="78D27043"/>
    <w:rsid w:val="79580D03"/>
    <w:rsid w:val="7A716688"/>
    <w:rsid w:val="7B453371"/>
    <w:rsid w:val="7BAF40AC"/>
    <w:rsid w:val="7CD2057E"/>
    <w:rsid w:val="7DB807D5"/>
    <w:rsid w:val="7EFF5614"/>
    <w:rsid w:val="7F3F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unhideWhenUsed/>
    <w:qFormat/>
    <w:uiPriority w:val="99"/>
    <w:pPr>
      <w:jc w:val="left"/>
    </w:p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4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paragraph" w:styleId="5">
    <w:name w:val="annotation subject"/>
    <w:basedOn w:val="2"/>
    <w:next w:val="2"/>
    <w:link w:val="19"/>
    <w:semiHidden/>
    <w:unhideWhenUsed/>
    <w:qFormat/>
    <w:uiPriority w:val="99"/>
    <w:rPr>
      <w:b/>
      <w:bCs/>
    </w:rPr>
  </w:style>
  <w:style w:type="table" w:styleId="7">
    <w:name w:val="Table Grid"/>
    <w:basedOn w:val="6"/>
    <w:qFormat/>
    <w:uiPriority w:val="99"/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">
    <w:name w:val="annotation reference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link w:val="4"/>
    <w:semiHidden/>
    <w:qFormat/>
    <w:locked/>
    <w:uiPriority w:val="99"/>
    <w:rPr>
      <w:sz w:val="18"/>
    </w:rPr>
  </w:style>
  <w:style w:type="character" w:customStyle="1" w:styleId="11">
    <w:name w:val="页脚 字符"/>
    <w:link w:val="3"/>
    <w:semiHidden/>
    <w:qFormat/>
    <w:locked/>
    <w:uiPriority w:val="99"/>
    <w:rPr>
      <w:sz w:val="18"/>
    </w:rPr>
  </w:style>
  <w:style w:type="paragraph" w:customStyle="1" w:styleId="12">
    <w:name w:val="列出段落1"/>
    <w:basedOn w:val="1"/>
    <w:qFormat/>
    <w:uiPriority w:val="99"/>
    <w:pPr>
      <w:ind w:firstLine="420" w:firstLineChars="200"/>
    </w:pPr>
  </w:style>
  <w:style w:type="paragraph" w:customStyle="1" w:styleId="13">
    <w:name w:val="表格正文顶格"/>
    <w:basedOn w:val="1"/>
    <w:link w:val="15"/>
    <w:qFormat/>
    <w:uiPriority w:val="0"/>
    <w:pPr>
      <w:widowControl/>
      <w:spacing w:after="163" w:afterLines="50"/>
    </w:pPr>
    <w:rPr>
      <w:rFonts w:ascii="Times New Roman" w:hAnsi="Times New Roman" w:cs="Times New Roman"/>
      <w:sz w:val="24"/>
      <w:szCs w:val="22"/>
    </w:rPr>
  </w:style>
  <w:style w:type="character" w:customStyle="1" w:styleId="14">
    <w:name w:val="内容加粗"/>
    <w:qFormat/>
    <w:uiPriority w:val="1"/>
    <w:rPr>
      <w:b/>
      <w:spacing w:val="5"/>
    </w:rPr>
  </w:style>
  <w:style w:type="character" w:customStyle="1" w:styleId="15">
    <w:name w:val="表格正文顶格 Char"/>
    <w:link w:val="13"/>
    <w:qFormat/>
    <w:uiPriority w:val="0"/>
    <w:rPr>
      <w:kern w:val="2"/>
      <w:sz w:val="24"/>
      <w:szCs w:val="22"/>
    </w:rPr>
  </w:style>
  <w:style w:type="paragraph" w:customStyle="1" w:styleId="16">
    <w:name w:val="ERIS正文"/>
    <w:basedOn w:val="1"/>
    <w:link w:val="17"/>
    <w:qFormat/>
    <w:uiPriority w:val="0"/>
    <w:pPr>
      <w:widowControl/>
      <w:spacing w:after="50" w:afterLines="50"/>
      <w:ind w:firstLine="200" w:firstLineChars="200"/>
    </w:pPr>
    <w:rPr>
      <w:rFonts w:ascii="Times New Roman" w:hAnsi="Times New Roman" w:cs="Times New Roman"/>
      <w:sz w:val="24"/>
    </w:rPr>
  </w:style>
  <w:style w:type="character" w:customStyle="1" w:styleId="17">
    <w:name w:val="ERIS正文 字符"/>
    <w:link w:val="16"/>
    <w:qFormat/>
    <w:uiPriority w:val="0"/>
    <w:rPr>
      <w:kern w:val="2"/>
      <w:sz w:val="24"/>
      <w:szCs w:val="21"/>
    </w:rPr>
  </w:style>
  <w:style w:type="character" w:customStyle="1" w:styleId="18">
    <w:name w:val="批注文字 字符"/>
    <w:link w:val="2"/>
    <w:qFormat/>
    <w:uiPriority w:val="99"/>
    <w:rPr>
      <w:rFonts w:ascii="Calibri" w:hAnsi="Calibri" w:cs="Calibri"/>
      <w:kern w:val="2"/>
      <w:sz w:val="21"/>
      <w:szCs w:val="21"/>
    </w:rPr>
  </w:style>
  <w:style w:type="character" w:customStyle="1" w:styleId="19">
    <w:name w:val="批注主题 字符"/>
    <w:link w:val="5"/>
    <w:semiHidden/>
    <w:qFormat/>
    <w:uiPriority w:val="99"/>
    <w:rPr>
      <w:rFonts w:ascii="Calibri" w:hAnsi="Calibri" w:cs="Calibri"/>
      <w:b/>
      <w:bCs/>
      <w:kern w:val="2"/>
      <w:sz w:val="21"/>
      <w:szCs w:val="21"/>
    </w:rPr>
  </w:style>
  <w:style w:type="paragraph" w:styleId="20">
    <w:name w:val="List Paragraph"/>
    <w:basedOn w:val="1"/>
    <w:link w:val="21"/>
    <w:qFormat/>
    <w:uiPriority w:val="34"/>
    <w:pPr>
      <w:widowControl/>
      <w:spacing w:line="360" w:lineRule="auto"/>
      <w:ind w:left="720" w:firstLine="200" w:firstLineChars="200"/>
      <w:contextualSpacing/>
    </w:pPr>
    <w:rPr>
      <w:rFonts w:ascii="Times New Roman" w:hAnsi="Times New Roman" w:cs="Times New Roman"/>
      <w:sz w:val="24"/>
      <w:szCs w:val="22"/>
    </w:rPr>
  </w:style>
  <w:style w:type="character" w:customStyle="1" w:styleId="21">
    <w:name w:val="列表段落 字符"/>
    <w:link w:val="20"/>
    <w:qFormat/>
    <w:uiPriority w:val="34"/>
    <w:rPr>
      <w:kern w:val="2"/>
      <w:sz w:val="24"/>
      <w:szCs w:val="22"/>
    </w:rPr>
  </w:style>
  <w:style w:type="paragraph" w:customStyle="1" w:styleId="22">
    <w:name w:val="Revision"/>
    <w:hidden/>
    <w:unhideWhenUsed/>
    <w:qFormat/>
    <w:uiPriority w:val="99"/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798</Words>
  <Characters>905</Characters>
  <Lines>648</Lines>
  <Paragraphs>920</Paragraphs>
  <TotalTime>1</TotalTime>
  <ScaleCrop>false</ScaleCrop>
  <LinksUpToDate>false</LinksUpToDate>
  <CharactersWithSpaces>1213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2015-03-20T14:58:00Z</dcterms:created>
  <dc:creator>User</dc:creator>
  <cp:lastModifiedBy>WPS_1482236460</cp:lastModifiedBy>
  <cp:lastPrinted>2017-03-12T02:33:00Z</cp:lastPrinted>
  <dcterms:modified xsi:type="dcterms:W3CDTF">2025-06-23T01:25:44Z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3AB20951DC554E5A8B16F636809FEDE8</vt:lpwstr>
  </property>
  <property fmtid="{D5CDD505-2E9C-101B-9397-08002B2CF9AE}" pid="4" name="KSOTemplateDocerSaveRecord">
    <vt:lpwstr>eyJoZGlkIjoiMGE3NDI1ODJhNzk3MTQyMzA3OTE1ZDBhODg2NmEyNDYiLCJ1c2VySWQiOiIyNTc2MjkwNTEifQ==</vt:lpwstr>
  </property>
</Properties>
</file>