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30336E">
      <w:pPr>
        <w:ind w:firstLine="2570" w:firstLineChars="800"/>
        <w:rPr>
          <w:rFonts w:ascii="宋体" w:hAnsi="宋体" w:eastAsia="宋体"/>
          <w:b/>
          <w:sz w:val="32"/>
          <w:szCs w:val="32"/>
        </w:rPr>
      </w:pPr>
      <w:r>
        <w:rPr>
          <w:rFonts w:hint="eastAsia" w:ascii="宋体" w:hAnsi="宋体" w:eastAsia="宋体"/>
          <w:b/>
          <w:sz w:val="32"/>
          <w:szCs w:val="32"/>
        </w:rPr>
        <w:t>临床试验尾款结算说明</w:t>
      </w:r>
    </w:p>
    <w:tbl>
      <w:tblPr>
        <w:tblStyle w:val="7"/>
        <w:tblW w:w="8800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2"/>
        <w:gridCol w:w="1980"/>
        <w:gridCol w:w="1368"/>
        <w:gridCol w:w="1416"/>
        <w:gridCol w:w="1308"/>
        <w:gridCol w:w="1236"/>
      </w:tblGrid>
      <w:tr w14:paraId="11F22D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</w:trPr>
        <w:tc>
          <w:tcPr>
            <w:tcW w:w="1492" w:type="dxa"/>
            <w:vAlign w:val="center"/>
          </w:tcPr>
          <w:p w14:paraId="351386E2">
            <w:pPr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项目名称</w:t>
            </w:r>
          </w:p>
        </w:tc>
        <w:tc>
          <w:tcPr>
            <w:tcW w:w="7308" w:type="dxa"/>
            <w:gridSpan w:val="5"/>
            <w:vAlign w:val="center"/>
          </w:tcPr>
          <w:p w14:paraId="78CA9273">
            <w:pPr>
              <w:rPr>
                <w:rFonts w:ascii="宋体" w:hAnsi="宋体" w:eastAsia="宋体"/>
                <w:szCs w:val="21"/>
              </w:rPr>
            </w:pPr>
          </w:p>
        </w:tc>
      </w:tr>
      <w:tr w14:paraId="5E7B83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1492" w:type="dxa"/>
            <w:vAlign w:val="center"/>
          </w:tcPr>
          <w:p w14:paraId="4FC44A63">
            <w:pPr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项目编号</w:t>
            </w:r>
          </w:p>
        </w:tc>
        <w:tc>
          <w:tcPr>
            <w:tcW w:w="1980" w:type="dxa"/>
            <w:vAlign w:val="center"/>
          </w:tcPr>
          <w:p w14:paraId="02D95494">
            <w:pPr>
              <w:rPr>
                <w:rFonts w:hint="default" w:ascii="宋体" w:hAnsi="宋体" w:eastAsia="宋体"/>
                <w:szCs w:val="21"/>
                <w:lang w:val="en-US" w:eastAsia="zh-CN"/>
              </w:rPr>
            </w:pPr>
          </w:p>
        </w:tc>
        <w:tc>
          <w:tcPr>
            <w:tcW w:w="1368" w:type="dxa"/>
            <w:vAlign w:val="center"/>
          </w:tcPr>
          <w:p w14:paraId="03C7FC05">
            <w:pPr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专业组名称</w:t>
            </w:r>
          </w:p>
        </w:tc>
        <w:tc>
          <w:tcPr>
            <w:tcW w:w="1416" w:type="dxa"/>
            <w:vAlign w:val="center"/>
          </w:tcPr>
          <w:p w14:paraId="0D4F1441">
            <w:pPr>
              <w:rPr>
                <w:rFonts w:hint="default" w:ascii="宋体" w:hAnsi="宋体" w:eastAsia="宋体"/>
                <w:szCs w:val="21"/>
                <w:lang w:val="en-US" w:eastAsia="zh-CN"/>
              </w:rPr>
            </w:pPr>
          </w:p>
        </w:tc>
        <w:tc>
          <w:tcPr>
            <w:tcW w:w="1308" w:type="dxa"/>
            <w:vAlign w:val="center"/>
          </w:tcPr>
          <w:p w14:paraId="0D31F713">
            <w:pPr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</w:rPr>
              <w:t>主要研究者</w:t>
            </w:r>
          </w:p>
        </w:tc>
        <w:tc>
          <w:tcPr>
            <w:tcW w:w="1236" w:type="dxa"/>
            <w:vAlign w:val="center"/>
          </w:tcPr>
          <w:p w14:paraId="31981D6A">
            <w:pPr>
              <w:rPr>
                <w:rFonts w:hint="default" w:hAnsi="宋体" w:eastAsiaTheme="minorEastAsia"/>
                <w:szCs w:val="21"/>
                <w:lang w:val="en-US" w:eastAsia="zh-CN"/>
              </w:rPr>
            </w:pPr>
          </w:p>
        </w:tc>
      </w:tr>
      <w:tr w14:paraId="7D310B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1492" w:type="dxa"/>
            <w:vAlign w:val="center"/>
          </w:tcPr>
          <w:p w14:paraId="236E2812">
            <w:pPr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</w:rPr>
              <w:t>申办</w:t>
            </w: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者</w:t>
            </w:r>
          </w:p>
        </w:tc>
        <w:tc>
          <w:tcPr>
            <w:tcW w:w="3348" w:type="dxa"/>
            <w:gridSpan w:val="2"/>
            <w:vAlign w:val="center"/>
          </w:tcPr>
          <w:p w14:paraId="1FB3CF66">
            <w:pPr>
              <w:rPr>
                <w:rFonts w:ascii="宋体" w:hAnsi="宋体" w:eastAsia="宋体"/>
                <w:szCs w:val="21"/>
              </w:rPr>
            </w:pPr>
          </w:p>
        </w:tc>
        <w:tc>
          <w:tcPr>
            <w:tcW w:w="1416" w:type="dxa"/>
            <w:vAlign w:val="center"/>
          </w:tcPr>
          <w:p w14:paraId="003EBD69">
            <w:pPr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C</w:t>
            </w:r>
            <w:r>
              <w:rPr>
                <w:rFonts w:ascii="宋体" w:hAnsi="宋体" w:eastAsia="宋体"/>
                <w:szCs w:val="21"/>
              </w:rPr>
              <w:t>RO</w:t>
            </w:r>
          </w:p>
        </w:tc>
        <w:tc>
          <w:tcPr>
            <w:tcW w:w="2544" w:type="dxa"/>
            <w:gridSpan w:val="2"/>
            <w:vAlign w:val="center"/>
          </w:tcPr>
          <w:p w14:paraId="466251BC">
            <w:pPr>
              <w:rPr>
                <w:rFonts w:hAnsi="宋体"/>
                <w:szCs w:val="21"/>
              </w:rPr>
            </w:pPr>
          </w:p>
        </w:tc>
      </w:tr>
    </w:tbl>
    <w:p w14:paraId="04C61CC5">
      <w:pPr>
        <w:adjustRightInd w:val="0"/>
        <w:snapToGrid w:val="0"/>
        <w:spacing w:line="360" w:lineRule="auto"/>
        <w:rPr>
          <w:sz w:val="24"/>
        </w:rPr>
      </w:pPr>
    </w:p>
    <w:p w14:paraId="1951DC71">
      <w:pPr>
        <w:adjustRightInd w:val="0"/>
        <w:snapToGrid w:val="0"/>
        <w:spacing w:line="440" w:lineRule="exact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本试验于</w:t>
      </w:r>
      <w:r>
        <w:rPr>
          <w:rFonts w:ascii="宋体" w:hAnsi="宋体" w:eastAsia="宋体"/>
          <w:sz w:val="24"/>
          <w:szCs w:val="24"/>
        </w:rPr>
        <w:t>x</w:t>
      </w:r>
      <w:r>
        <w:rPr>
          <w:rFonts w:hint="eastAsia" w:ascii="宋体" w:hAnsi="宋体" w:eastAsia="宋体"/>
          <w:sz w:val="24"/>
          <w:szCs w:val="24"/>
        </w:rPr>
        <w:t>年x</w:t>
      </w:r>
      <w:r>
        <w:rPr>
          <w:rFonts w:ascii="宋体" w:hAnsi="宋体" w:eastAsia="宋体"/>
          <w:sz w:val="24"/>
          <w:szCs w:val="24"/>
        </w:rPr>
        <w:t xml:space="preserve"> </w:t>
      </w:r>
      <w:r>
        <w:rPr>
          <w:rFonts w:hint="eastAsia" w:ascii="宋体" w:hAnsi="宋体" w:eastAsia="宋体"/>
          <w:sz w:val="24"/>
          <w:szCs w:val="24"/>
        </w:rPr>
        <w:t>月x</w:t>
      </w:r>
      <w:r>
        <w:rPr>
          <w:rFonts w:ascii="宋体" w:hAnsi="宋体" w:eastAsia="宋体"/>
          <w:sz w:val="24"/>
          <w:szCs w:val="24"/>
        </w:rPr>
        <w:t xml:space="preserve"> </w:t>
      </w:r>
      <w:r>
        <w:rPr>
          <w:rFonts w:hint="eastAsia" w:ascii="宋体" w:hAnsi="宋体" w:eastAsia="宋体"/>
          <w:sz w:val="24"/>
          <w:szCs w:val="24"/>
        </w:rPr>
        <w:t>日在丽水市中心医院正式启动，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本中心</w:t>
      </w:r>
      <w:r>
        <w:rPr>
          <w:rFonts w:hint="eastAsia" w:ascii="宋体" w:hAnsi="宋体" w:eastAsia="宋体"/>
          <w:sz w:val="24"/>
          <w:szCs w:val="24"/>
        </w:rPr>
        <w:t>于x</w:t>
      </w:r>
      <w:r>
        <w:rPr>
          <w:rFonts w:ascii="宋体" w:hAnsi="宋体" w:eastAsia="宋体"/>
          <w:sz w:val="24"/>
          <w:szCs w:val="24"/>
        </w:rPr>
        <w:t xml:space="preserve"> </w:t>
      </w:r>
      <w:r>
        <w:rPr>
          <w:rFonts w:hint="eastAsia" w:ascii="宋体" w:hAnsi="宋体" w:eastAsia="宋体"/>
          <w:sz w:val="24"/>
          <w:szCs w:val="24"/>
        </w:rPr>
        <w:t>年</w:t>
      </w:r>
      <w:r>
        <w:rPr>
          <w:rFonts w:ascii="宋体" w:hAnsi="宋体" w:eastAsia="宋体"/>
          <w:sz w:val="24"/>
          <w:szCs w:val="24"/>
        </w:rPr>
        <w:t xml:space="preserve"> x</w:t>
      </w:r>
      <w:r>
        <w:rPr>
          <w:rFonts w:hint="eastAsia" w:ascii="宋体" w:hAnsi="宋体" w:eastAsia="宋体"/>
          <w:sz w:val="24"/>
          <w:szCs w:val="24"/>
        </w:rPr>
        <w:t>月x</w:t>
      </w:r>
      <w:r>
        <w:rPr>
          <w:rFonts w:ascii="宋体" w:hAnsi="宋体" w:eastAsia="宋体"/>
          <w:sz w:val="24"/>
          <w:szCs w:val="24"/>
        </w:rPr>
        <w:t xml:space="preserve"> </w:t>
      </w:r>
      <w:r>
        <w:rPr>
          <w:rFonts w:hint="eastAsia" w:ascii="宋体" w:hAnsi="宋体" w:eastAsia="宋体"/>
          <w:sz w:val="24"/>
          <w:szCs w:val="24"/>
        </w:rPr>
        <w:t>日完成入组。本中心</w:t>
      </w:r>
      <w:r>
        <w:rPr>
          <w:rFonts w:hint="eastAsia" w:ascii="宋体" w:hAnsi="宋体" w:eastAsia="宋体" w:cs="宋体"/>
          <w:bCs/>
          <w:sz w:val="24"/>
          <w:szCs w:val="24"/>
        </w:rPr>
        <w:t>共筛选</w:t>
      </w:r>
      <w:r>
        <w:rPr>
          <w:rFonts w:hint="eastAsia" w:ascii="宋体" w:hAnsi="宋体" w:eastAsia="宋体" w:cs="宋体"/>
          <w:bCs/>
          <w:sz w:val="24"/>
          <w:szCs w:val="24"/>
          <w:u w:val="single"/>
        </w:rPr>
        <w:t xml:space="preserve"> </w:t>
      </w:r>
      <w:r>
        <w:rPr>
          <w:rFonts w:ascii="宋体" w:hAnsi="宋体" w:eastAsia="宋体" w:cs="宋体"/>
          <w:bCs/>
          <w:sz w:val="24"/>
          <w:szCs w:val="24"/>
          <w:u w:val="single"/>
        </w:rPr>
        <w:t xml:space="preserve">   </w:t>
      </w:r>
      <w:r>
        <w:rPr>
          <w:rFonts w:hint="eastAsia" w:ascii="宋体" w:hAnsi="宋体" w:eastAsia="宋体" w:cs="宋体"/>
          <w:bCs/>
          <w:sz w:val="24"/>
          <w:szCs w:val="24"/>
        </w:rPr>
        <w:t>例</w:t>
      </w:r>
      <w:r>
        <w:rPr>
          <w:rFonts w:hint="eastAsia" w:ascii="宋体" w:hAnsi="宋体" w:eastAsia="宋体" w:cs="宋体"/>
          <w:bCs/>
          <w:sz w:val="24"/>
          <w:szCs w:val="24"/>
          <w:lang w:eastAsia="zh-CN"/>
        </w:rPr>
        <w:t>试验参与者</w:t>
      </w:r>
      <w:r>
        <w:rPr>
          <w:rFonts w:hint="eastAsia" w:ascii="宋体" w:hAnsi="宋体" w:eastAsia="宋体" w:cs="宋体"/>
          <w:bCs/>
          <w:sz w:val="24"/>
          <w:szCs w:val="24"/>
        </w:rPr>
        <w:t>，筛选失败</w:t>
      </w:r>
      <w:r>
        <w:rPr>
          <w:rFonts w:ascii="宋体" w:hAnsi="宋体" w:eastAsia="宋体" w:cs="宋体"/>
          <w:bCs/>
          <w:sz w:val="24"/>
          <w:szCs w:val="24"/>
          <w:u w:val="single"/>
        </w:rPr>
        <w:t xml:space="preserve">   </w:t>
      </w:r>
      <w:r>
        <w:rPr>
          <w:rFonts w:hint="eastAsia" w:ascii="宋体" w:hAnsi="宋体" w:eastAsia="宋体" w:cs="宋体"/>
          <w:bCs/>
          <w:sz w:val="24"/>
          <w:szCs w:val="24"/>
        </w:rPr>
        <w:t>例，入组</w:t>
      </w:r>
      <w:r>
        <w:rPr>
          <w:rFonts w:ascii="宋体" w:hAnsi="宋体" w:eastAsia="宋体" w:cs="宋体"/>
          <w:bCs/>
          <w:sz w:val="24"/>
          <w:szCs w:val="24"/>
          <w:u w:val="single"/>
        </w:rPr>
        <w:t xml:space="preserve">  </w:t>
      </w:r>
      <w:r>
        <w:rPr>
          <w:rFonts w:hint="eastAsia" w:ascii="宋体" w:hAnsi="宋体" w:eastAsia="宋体" w:cs="宋体"/>
          <w:bCs/>
          <w:sz w:val="24"/>
          <w:szCs w:val="24"/>
        </w:rPr>
        <w:t>例，完成</w:t>
      </w:r>
      <w:r>
        <w:rPr>
          <w:rFonts w:ascii="宋体" w:hAnsi="宋体" w:eastAsia="宋体" w:cs="宋体"/>
          <w:bCs/>
          <w:sz w:val="24"/>
          <w:szCs w:val="24"/>
          <w:u w:val="single"/>
        </w:rPr>
        <w:t xml:space="preserve">   </w:t>
      </w:r>
      <w:r>
        <w:rPr>
          <w:rFonts w:hint="eastAsia" w:ascii="宋体" w:hAnsi="宋体" w:eastAsia="宋体" w:cs="宋体"/>
          <w:bCs/>
          <w:sz w:val="24"/>
          <w:szCs w:val="24"/>
        </w:rPr>
        <w:t>例，中途退出</w:t>
      </w:r>
      <w:r>
        <w:rPr>
          <w:rFonts w:ascii="宋体" w:hAnsi="宋体" w:eastAsia="宋体" w:cs="宋体"/>
          <w:bCs/>
          <w:sz w:val="24"/>
          <w:szCs w:val="24"/>
          <w:u w:val="single"/>
        </w:rPr>
        <w:t xml:space="preserve">  </w:t>
      </w:r>
      <w:r>
        <w:rPr>
          <w:rFonts w:hint="eastAsia" w:ascii="宋体" w:hAnsi="宋体" w:eastAsia="宋体" w:cs="宋体"/>
          <w:bCs/>
          <w:sz w:val="24"/>
          <w:szCs w:val="24"/>
        </w:rPr>
        <w:t>例。</w:t>
      </w:r>
    </w:p>
    <w:p w14:paraId="7A64DA35">
      <w:pPr>
        <w:spacing w:line="440" w:lineRule="exact"/>
        <w:outlineLvl w:val="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b/>
          <w:sz w:val="24"/>
          <w:szCs w:val="24"/>
        </w:rPr>
        <w:t>一、已签订合同金额：</w:t>
      </w:r>
    </w:p>
    <w:p w14:paraId="515D9EA2">
      <w:pPr>
        <w:spacing w:line="440" w:lineRule="exact"/>
        <w:ind w:left="283" w:leftChars="135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 xml:space="preserve">x年x月x日签订 </w:t>
      </w:r>
      <w:r>
        <w:rPr>
          <w:rFonts w:ascii="宋体" w:hAnsi="宋体" w:eastAsia="宋体"/>
          <w:sz w:val="24"/>
          <w:szCs w:val="24"/>
          <w:u w:val="single"/>
        </w:rPr>
        <w:t xml:space="preserve">   </w:t>
      </w:r>
      <w:r>
        <w:rPr>
          <w:rFonts w:ascii="宋体" w:hAnsi="宋体" w:eastAsia="宋体"/>
          <w:sz w:val="24"/>
          <w:szCs w:val="24"/>
        </w:rPr>
        <w:t xml:space="preserve"> </w:t>
      </w:r>
      <w:r>
        <w:rPr>
          <w:rFonts w:hint="eastAsia" w:ascii="宋体" w:hAnsi="宋体" w:eastAsia="宋体"/>
          <w:sz w:val="24"/>
          <w:szCs w:val="24"/>
        </w:rPr>
        <w:t>例研究协议，合同费用总计</w:t>
      </w:r>
      <w:r>
        <w:rPr>
          <w:rFonts w:hint="eastAsia" w:ascii="宋体" w:hAnsi="宋体" w:eastAsia="宋体"/>
          <w:sz w:val="24"/>
          <w:szCs w:val="24"/>
          <w:u w:val="single"/>
        </w:rPr>
        <w:t xml:space="preserve"> </w:t>
      </w:r>
      <w:r>
        <w:rPr>
          <w:rFonts w:ascii="宋体" w:hAnsi="宋体" w:eastAsia="宋体"/>
          <w:sz w:val="24"/>
          <w:szCs w:val="24"/>
          <w:u w:val="single"/>
        </w:rPr>
        <w:t xml:space="preserve">       </w:t>
      </w:r>
      <w:r>
        <w:rPr>
          <w:rFonts w:hint="eastAsia" w:ascii="宋体" w:hAnsi="宋体" w:eastAsia="宋体"/>
          <w:sz w:val="24"/>
          <w:szCs w:val="24"/>
        </w:rPr>
        <w:t>元。</w:t>
      </w:r>
    </w:p>
    <w:p w14:paraId="669E1C07">
      <w:pPr>
        <w:spacing w:line="440" w:lineRule="exact"/>
        <w:outlineLvl w:val="0"/>
        <w:rPr>
          <w:rFonts w:ascii="宋体" w:hAnsi="宋体" w:eastAsia="宋体"/>
          <w:b/>
          <w:sz w:val="24"/>
          <w:szCs w:val="24"/>
        </w:rPr>
      </w:pPr>
      <w:r>
        <w:rPr>
          <w:rFonts w:hint="eastAsia" w:ascii="宋体" w:hAnsi="宋体" w:eastAsia="宋体"/>
          <w:b/>
          <w:sz w:val="24"/>
          <w:szCs w:val="24"/>
        </w:rPr>
        <w:t>二、已付金额：共计</w:t>
      </w:r>
      <w:r>
        <w:rPr>
          <w:rFonts w:hint="eastAsia" w:ascii="宋体" w:hAnsi="宋体" w:eastAsia="宋体"/>
          <w:b/>
          <w:sz w:val="24"/>
          <w:szCs w:val="24"/>
          <w:u w:val="single"/>
        </w:rPr>
        <w:t xml:space="preserve"> </w:t>
      </w:r>
      <w:r>
        <w:rPr>
          <w:rFonts w:ascii="宋体" w:hAnsi="宋体" w:eastAsia="宋体"/>
          <w:b/>
          <w:sz w:val="24"/>
          <w:szCs w:val="24"/>
          <w:u w:val="single"/>
        </w:rPr>
        <w:t xml:space="preserve">       </w:t>
      </w:r>
      <w:r>
        <w:rPr>
          <w:rFonts w:ascii="宋体" w:hAnsi="宋体" w:eastAsia="宋体"/>
          <w:b/>
          <w:sz w:val="24"/>
          <w:szCs w:val="24"/>
        </w:rPr>
        <w:t>元</w:t>
      </w:r>
    </w:p>
    <w:p w14:paraId="2FDFE711">
      <w:pPr>
        <w:spacing w:line="440" w:lineRule="exact"/>
        <w:ind w:firstLine="240" w:firstLineChars="1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x年x月x</w:t>
      </w:r>
      <w:r>
        <w:rPr>
          <w:rFonts w:ascii="宋体" w:hAnsi="宋体" w:eastAsia="宋体"/>
          <w:sz w:val="24"/>
          <w:szCs w:val="24"/>
        </w:rPr>
        <w:t>日</w:t>
      </w:r>
      <w:r>
        <w:rPr>
          <w:rFonts w:hint="eastAsia" w:ascii="宋体" w:hAnsi="宋体" w:eastAsia="宋体"/>
          <w:sz w:val="24"/>
          <w:szCs w:val="24"/>
        </w:rPr>
        <w:t xml:space="preserve"> 支付首笔研究经费</w:t>
      </w:r>
      <w:r>
        <w:rPr>
          <w:rFonts w:hint="eastAsia" w:ascii="宋体" w:hAnsi="宋体" w:eastAsia="宋体"/>
          <w:sz w:val="24"/>
          <w:szCs w:val="24"/>
          <w:u w:val="single"/>
        </w:rPr>
        <w:t xml:space="preserve"> </w:t>
      </w:r>
      <w:r>
        <w:rPr>
          <w:rFonts w:ascii="宋体" w:hAnsi="宋体" w:eastAsia="宋体"/>
          <w:sz w:val="24"/>
          <w:szCs w:val="24"/>
          <w:u w:val="single"/>
        </w:rPr>
        <w:t xml:space="preserve">   </w:t>
      </w:r>
      <w:r>
        <w:rPr>
          <w:rFonts w:hint="eastAsia" w:ascii="宋体" w:hAnsi="宋体" w:eastAsia="宋体"/>
          <w:sz w:val="24"/>
          <w:szCs w:val="24"/>
          <w:u w:val="single"/>
        </w:rPr>
        <w:t xml:space="preserve"> </w:t>
      </w:r>
      <w:r>
        <w:rPr>
          <w:rFonts w:ascii="宋体" w:hAnsi="宋体" w:eastAsia="宋体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/>
          <w:sz w:val="24"/>
          <w:szCs w:val="24"/>
        </w:rPr>
        <w:t>元；</w:t>
      </w:r>
    </w:p>
    <w:p w14:paraId="452D2ABB">
      <w:pPr>
        <w:spacing w:line="440" w:lineRule="exact"/>
        <w:ind w:firstLine="240" w:firstLineChars="1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x年x月x</w:t>
      </w:r>
      <w:r>
        <w:rPr>
          <w:rFonts w:ascii="宋体" w:hAnsi="宋体" w:eastAsia="宋体"/>
          <w:sz w:val="24"/>
          <w:szCs w:val="24"/>
        </w:rPr>
        <w:t>日</w:t>
      </w:r>
      <w:r>
        <w:rPr>
          <w:rFonts w:hint="eastAsia" w:ascii="宋体" w:hAnsi="宋体" w:eastAsia="宋体"/>
          <w:sz w:val="24"/>
          <w:szCs w:val="24"/>
        </w:rPr>
        <w:t xml:space="preserve"> 支付第二笔研究经费</w:t>
      </w:r>
      <w:r>
        <w:rPr>
          <w:rFonts w:hint="eastAsia" w:ascii="宋体" w:hAnsi="宋体" w:eastAsia="宋体"/>
          <w:sz w:val="24"/>
          <w:szCs w:val="24"/>
          <w:u w:val="single"/>
        </w:rPr>
        <w:t xml:space="preserve"> </w:t>
      </w:r>
      <w:r>
        <w:rPr>
          <w:rFonts w:ascii="宋体" w:hAnsi="宋体" w:eastAsia="宋体"/>
          <w:sz w:val="24"/>
          <w:szCs w:val="24"/>
          <w:u w:val="single"/>
        </w:rPr>
        <w:t xml:space="preserve">     </w:t>
      </w:r>
      <w:r>
        <w:rPr>
          <w:rFonts w:hint="eastAsia" w:ascii="宋体" w:hAnsi="宋体" w:eastAsia="宋体"/>
          <w:sz w:val="24"/>
          <w:szCs w:val="24"/>
        </w:rPr>
        <w:t>元；</w:t>
      </w:r>
    </w:p>
    <w:p w14:paraId="00EED0F9">
      <w:pPr>
        <w:spacing w:line="440" w:lineRule="exact"/>
        <w:ind w:firstLine="240" w:firstLineChars="100"/>
        <w:rPr>
          <w:rFonts w:ascii="宋体" w:hAnsi="宋体" w:eastAsia="宋体"/>
          <w:b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t>…………</w:t>
      </w:r>
    </w:p>
    <w:p w14:paraId="13B82398">
      <w:pPr>
        <w:spacing w:line="440" w:lineRule="exact"/>
        <w:outlineLvl w:val="0"/>
        <w:rPr>
          <w:rFonts w:ascii="宋体" w:hAnsi="宋体" w:eastAsia="宋体"/>
          <w:b/>
          <w:sz w:val="24"/>
          <w:szCs w:val="24"/>
        </w:rPr>
      </w:pPr>
      <w:r>
        <w:rPr>
          <w:rFonts w:hint="eastAsia" w:ascii="宋体" w:hAnsi="宋体" w:eastAsia="宋体"/>
          <w:b/>
          <w:sz w:val="24"/>
          <w:szCs w:val="24"/>
        </w:rPr>
        <w:t>三、病例完成情况如下：（详细列表或可具体见附表）</w:t>
      </w:r>
    </w:p>
    <w:p w14:paraId="32375E80">
      <w:pPr>
        <w:spacing w:line="440" w:lineRule="exact"/>
        <w:ind w:left="283" w:leftChars="135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 xml:space="preserve">1.临床观察费： </w:t>
      </w:r>
      <w:r>
        <w:rPr>
          <w:rFonts w:ascii="宋体" w:hAnsi="宋体" w:eastAsia="宋体"/>
          <w:sz w:val="24"/>
          <w:szCs w:val="24"/>
        </w:rPr>
        <w:t xml:space="preserve"> </w:t>
      </w:r>
      <w:r>
        <w:rPr>
          <w:rFonts w:hint="eastAsia" w:ascii="宋体" w:hAnsi="宋体" w:eastAsia="宋体"/>
          <w:sz w:val="24"/>
          <w:szCs w:val="24"/>
          <w:u w:val="single"/>
        </w:rPr>
        <w:t xml:space="preserve"> </w:t>
      </w:r>
      <w:r>
        <w:rPr>
          <w:rFonts w:ascii="宋体" w:hAnsi="宋体" w:eastAsia="宋体"/>
          <w:sz w:val="24"/>
          <w:szCs w:val="24"/>
          <w:u w:val="single"/>
        </w:rPr>
        <w:t xml:space="preserve">      </w:t>
      </w:r>
      <w:r>
        <w:rPr>
          <w:rFonts w:hint="eastAsia" w:ascii="宋体" w:hAnsi="宋体" w:eastAsia="宋体"/>
          <w:sz w:val="24"/>
          <w:szCs w:val="24"/>
        </w:rPr>
        <w:t>元</w:t>
      </w:r>
      <w:r>
        <w:rPr>
          <w:rFonts w:ascii="宋体" w:hAnsi="宋体" w:eastAsia="宋体"/>
          <w:sz w:val="24"/>
          <w:szCs w:val="24"/>
        </w:rPr>
        <w:t xml:space="preserve"> </w:t>
      </w:r>
    </w:p>
    <w:p w14:paraId="62C76408">
      <w:pPr>
        <w:spacing w:line="440" w:lineRule="exact"/>
        <w:ind w:left="283" w:leftChars="135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2</w:t>
      </w:r>
      <w:r>
        <w:rPr>
          <w:rFonts w:ascii="宋体" w:hAnsi="宋体" w:eastAsia="宋体"/>
          <w:sz w:val="24"/>
          <w:szCs w:val="24"/>
        </w:rPr>
        <w:t>.</w:t>
      </w:r>
      <w:r>
        <w:rPr>
          <w:rFonts w:hint="eastAsia" w:ascii="宋体" w:hAnsi="宋体" w:eastAsia="宋体"/>
          <w:sz w:val="24"/>
          <w:szCs w:val="24"/>
        </w:rPr>
        <w:t>实验室检查费：</w:t>
      </w:r>
      <w:r>
        <w:rPr>
          <w:rFonts w:hint="eastAsia" w:ascii="宋体" w:hAnsi="宋体" w:eastAsia="宋体"/>
          <w:sz w:val="24"/>
          <w:szCs w:val="24"/>
          <w:u w:val="single"/>
        </w:rPr>
        <w:t xml:space="preserve"> </w:t>
      </w:r>
      <w:r>
        <w:rPr>
          <w:rFonts w:ascii="宋体" w:hAnsi="宋体" w:eastAsia="宋体"/>
          <w:sz w:val="24"/>
          <w:szCs w:val="24"/>
          <w:u w:val="single"/>
        </w:rPr>
        <w:t xml:space="preserve">      </w:t>
      </w:r>
      <w:r>
        <w:rPr>
          <w:rFonts w:hint="eastAsia" w:ascii="宋体" w:hAnsi="宋体" w:eastAsia="宋体"/>
          <w:sz w:val="24"/>
          <w:szCs w:val="24"/>
        </w:rPr>
        <w:t>元</w:t>
      </w:r>
    </w:p>
    <w:p w14:paraId="6F89B821">
      <w:pPr>
        <w:spacing w:line="440" w:lineRule="exact"/>
        <w:ind w:left="283" w:leftChars="135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3</w:t>
      </w:r>
      <w:r>
        <w:rPr>
          <w:rFonts w:ascii="宋体" w:hAnsi="宋体" w:eastAsia="宋体"/>
          <w:sz w:val="24"/>
          <w:szCs w:val="24"/>
        </w:rPr>
        <w:t>.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试验参与者</w:t>
      </w:r>
      <w:r>
        <w:rPr>
          <w:rFonts w:hint="eastAsia" w:ascii="宋体" w:hAnsi="宋体" w:eastAsia="宋体"/>
          <w:sz w:val="24"/>
          <w:szCs w:val="24"/>
        </w:rPr>
        <w:t xml:space="preserve">补贴：  </w:t>
      </w:r>
      <w:r>
        <w:rPr>
          <w:rFonts w:ascii="宋体" w:hAnsi="宋体" w:eastAsia="宋体"/>
          <w:sz w:val="24"/>
          <w:szCs w:val="24"/>
          <w:u w:val="single"/>
        </w:rPr>
        <w:t xml:space="preserve">       </w:t>
      </w:r>
      <w:r>
        <w:rPr>
          <w:rFonts w:hint="eastAsia" w:ascii="宋体" w:hAnsi="宋体" w:eastAsia="宋体"/>
          <w:sz w:val="24"/>
          <w:szCs w:val="24"/>
        </w:rPr>
        <w:t>元</w:t>
      </w:r>
    </w:p>
    <w:p w14:paraId="2A0401CD">
      <w:pPr>
        <w:spacing w:line="440" w:lineRule="exact"/>
        <w:ind w:left="283" w:leftChars="135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t>4.</w:t>
      </w:r>
      <w:r>
        <w:rPr>
          <w:rFonts w:hint="eastAsia" w:ascii="宋体" w:hAnsi="宋体" w:eastAsia="宋体"/>
          <w:sz w:val="24"/>
          <w:szCs w:val="24"/>
        </w:rPr>
        <w:t xml:space="preserve">机构管理费： </w:t>
      </w:r>
      <w:r>
        <w:rPr>
          <w:rFonts w:ascii="宋体" w:hAnsi="宋体" w:eastAsia="宋体"/>
          <w:sz w:val="24"/>
          <w:szCs w:val="24"/>
        </w:rPr>
        <w:t xml:space="preserve"> </w:t>
      </w:r>
      <w:r>
        <w:rPr>
          <w:rFonts w:hint="eastAsia" w:ascii="宋体" w:hAnsi="宋体" w:eastAsia="宋体"/>
          <w:sz w:val="24"/>
          <w:szCs w:val="24"/>
          <w:u w:val="single"/>
        </w:rPr>
        <w:t xml:space="preserve"> </w:t>
      </w:r>
      <w:r>
        <w:rPr>
          <w:rFonts w:ascii="宋体" w:hAnsi="宋体" w:eastAsia="宋体"/>
          <w:sz w:val="24"/>
          <w:szCs w:val="24"/>
          <w:u w:val="single"/>
        </w:rPr>
        <w:t xml:space="preserve">      </w:t>
      </w:r>
      <w:r>
        <w:rPr>
          <w:rFonts w:hint="eastAsia" w:ascii="宋体" w:hAnsi="宋体" w:eastAsia="宋体"/>
          <w:sz w:val="24"/>
          <w:szCs w:val="24"/>
        </w:rPr>
        <w:t>元</w:t>
      </w:r>
    </w:p>
    <w:p w14:paraId="24021074">
      <w:pPr>
        <w:spacing w:line="440" w:lineRule="exact"/>
        <w:ind w:left="283" w:leftChars="135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5</w:t>
      </w:r>
      <w:r>
        <w:rPr>
          <w:rFonts w:ascii="宋体" w:hAnsi="宋体" w:eastAsia="宋体"/>
          <w:sz w:val="24"/>
          <w:szCs w:val="24"/>
        </w:rPr>
        <w:t>.</w:t>
      </w:r>
      <w:r>
        <w:rPr>
          <w:rFonts w:hint="eastAsia" w:ascii="宋体" w:hAnsi="宋体" w:eastAsia="宋体"/>
          <w:sz w:val="24"/>
          <w:szCs w:val="24"/>
        </w:rPr>
        <w:t xml:space="preserve">税费： </w:t>
      </w:r>
      <w:r>
        <w:rPr>
          <w:rFonts w:ascii="宋体" w:hAnsi="宋体" w:eastAsia="宋体"/>
          <w:sz w:val="24"/>
          <w:szCs w:val="24"/>
        </w:rPr>
        <w:t xml:space="preserve">       </w:t>
      </w:r>
      <w:r>
        <w:rPr>
          <w:rFonts w:hint="eastAsia" w:ascii="宋体" w:hAnsi="宋体" w:eastAsia="宋体"/>
          <w:sz w:val="24"/>
          <w:szCs w:val="24"/>
          <w:u w:val="single"/>
        </w:rPr>
        <w:t xml:space="preserve"> </w:t>
      </w:r>
      <w:r>
        <w:rPr>
          <w:rFonts w:ascii="宋体" w:hAnsi="宋体" w:eastAsia="宋体"/>
          <w:sz w:val="24"/>
          <w:szCs w:val="24"/>
          <w:u w:val="single"/>
        </w:rPr>
        <w:t xml:space="preserve">      </w:t>
      </w:r>
      <w:r>
        <w:rPr>
          <w:rFonts w:hint="eastAsia" w:ascii="宋体" w:hAnsi="宋体" w:eastAsia="宋体"/>
          <w:sz w:val="24"/>
          <w:szCs w:val="24"/>
        </w:rPr>
        <w:t>元</w:t>
      </w:r>
    </w:p>
    <w:p w14:paraId="12D1AABC">
      <w:pPr>
        <w:spacing w:line="440" w:lineRule="exact"/>
        <w:ind w:left="283" w:leftChars="135"/>
        <w:rPr>
          <w:rFonts w:hint="default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</w:rPr>
        <w:t>故本次临床研究费用总计=</w:t>
      </w:r>
      <w:r>
        <w:rPr>
          <w:rFonts w:ascii="宋体" w:hAnsi="宋体" w:eastAsia="宋体"/>
          <w:sz w:val="24"/>
          <w:szCs w:val="24"/>
          <w:u w:val="single"/>
        </w:rPr>
        <w:t xml:space="preserve">        </w:t>
      </w:r>
      <w:r>
        <w:rPr>
          <w:rFonts w:hint="eastAsia" w:ascii="宋体" w:hAnsi="宋体" w:eastAsia="宋体"/>
          <w:sz w:val="24"/>
          <w:szCs w:val="24"/>
        </w:rPr>
        <w:t>元。</w:t>
      </w:r>
    </w:p>
    <w:p w14:paraId="556E1428">
      <w:pPr>
        <w:adjustRightInd w:val="0"/>
        <w:snapToGrid w:val="0"/>
        <w:spacing w:line="440" w:lineRule="exact"/>
        <w:ind w:firstLine="118" w:firstLineChars="49"/>
        <w:rPr>
          <w:rFonts w:ascii="宋体" w:hAnsi="宋体" w:eastAsia="宋体"/>
          <w:b/>
          <w:sz w:val="24"/>
          <w:szCs w:val="24"/>
        </w:rPr>
      </w:pPr>
      <w:r>
        <w:rPr>
          <w:rFonts w:hint="eastAsia" w:ascii="宋体" w:hAnsi="宋体" w:eastAsia="宋体"/>
          <w:b/>
          <w:sz w:val="24"/>
          <w:szCs w:val="24"/>
        </w:rPr>
        <w:t>四、需付金额：</w:t>
      </w:r>
    </w:p>
    <w:p w14:paraId="2027E901">
      <w:pPr>
        <w:adjustRightInd w:val="0"/>
        <w:snapToGrid w:val="0"/>
        <w:spacing w:line="440" w:lineRule="exact"/>
        <w:ind w:firstLine="360" w:firstLineChars="15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综上，尾款=临床研究总费用－已付金额=</w:t>
      </w:r>
      <w:r>
        <w:rPr>
          <w:rFonts w:ascii="宋体" w:hAnsi="宋体" w:eastAsia="宋体"/>
          <w:sz w:val="24"/>
          <w:szCs w:val="24"/>
          <w:u w:val="single"/>
        </w:rPr>
        <w:t xml:space="preserve">        </w:t>
      </w:r>
      <w:r>
        <w:rPr>
          <w:rFonts w:hint="eastAsia" w:ascii="宋体" w:hAnsi="宋体" w:eastAsia="宋体"/>
          <w:sz w:val="24"/>
          <w:szCs w:val="24"/>
        </w:rPr>
        <w:t>元。</w:t>
      </w:r>
    </w:p>
    <w:p w14:paraId="397F1E7B">
      <w:pPr>
        <w:pStyle w:val="4"/>
        <w:spacing w:line="440" w:lineRule="exact"/>
        <w:ind w:left="4410"/>
        <w:rPr>
          <w:rFonts w:ascii="宋体" w:hAnsi="宋体"/>
        </w:rPr>
      </w:pPr>
    </w:p>
    <w:p w14:paraId="6D536EF7">
      <w:pPr>
        <w:adjustRightInd w:val="0"/>
        <w:snapToGrid w:val="0"/>
        <w:spacing w:line="440" w:lineRule="exact"/>
        <w:ind w:right="720" w:firstLine="480" w:firstLineChars="200"/>
        <w:jc w:val="right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X</w:t>
      </w:r>
      <w:r>
        <w:rPr>
          <w:rFonts w:ascii="宋体" w:hAnsi="宋体" w:eastAsia="宋体"/>
          <w:sz w:val="24"/>
          <w:szCs w:val="24"/>
        </w:rPr>
        <w:t>XX</w:t>
      </w:r>
      <w:r>
        <w:rPr>
          <w:rFonts w:hint="eastAsia" w:ascii="宋体" w:hAnsi="宋体" w:eastAsia="宋体"/>
          <w:sz w:val="24"/>
          <w:szCs w:val="24"/>
        </w:rPr>
        <w:t>公司（盖章）</w:t>
      </w:r>
    </w:p>
    <w:p w14:paraId="5EF761A3">
      <w:pPr>
        <w:adjustRightInd w:val="0"/>
        <w:snapToGrid w:val="0"/>
        <w:spacing w:line="440" w:lineRule="exact"/>
        <w:ind w:right="960" w:firstLine="480" w:firstLineChars="200"/>
        <w:jc w:val="right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 xml:space="preserve">年 </w:t>
      </w:r>
      <w:r>
        <w:rPr>
          <w:rFonts w:ascii="宋体" w:hAnsi="宋体" w:eastAsia="宋体"/>
          <w:sz w:val="24"/>
          <w:szCs w:val="24"/>
        </w:rPr>
        <w:t xml:space="preserve">  月</w:t>
      </w:r>
      <w:r>
        <w:rPr>
          <w:rFonts w:hint="eastAsia" w:ascii="宋体" w:hAnsi="宋体" w:eastAsia="宋体"/>
          <w:sz w:val="24"/>
          <w:szCs w:val="24"/>
        </w:rPr>
        <w:t xml:space="preserve"> </w:t>
      </w:r>
      <w:r>
        <w:rPr>
          <w:rFonts w:ascii="宋体" w:hAnsi="宋体" w:eastAsia="宋体"/>
          <w:sz w:val="24"/>
          <w:szCs w:val="24"/>
        </w:rPr>
        <w:t xml:space="preserve">  日</w:t>
      </w:r>
    </w:p>
    <w:p w14:paraId="401A56B4">
      <w:pPr>
        <w:rPr>
          <w:rFonts w:asciiTheme="minorEastAsia" w:hAnsiTheme="minorEastAsia"/>
          <w:sz w:val="24"/>
          <w:szCs w:val="24"/>
        </w:rPr>
      </w:pPr>
    </w:p>
    <w:p w14:paraId="41EF603C">
      <w:pPr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 xml:space="preserve">主要研究者签字确认： </w:t>
      </w:r>
      <w:r>
        <w:rPr>
          <w:rFonts w:asciiTheme="minorEastAsia" w:hAnsiTheme="minorEastAsia"/>
          <w:sz w:val="24"/>
          <w:szCs w:val="24"/>
        </w:rPr>
        <w:t xml:space="preserve">                  日期</w:t>
      </w:r>
      <w:r>
        <w:rPr>
          <w:rFonts w:hint="eastAsia" w:asciiTheme="minorEastAsia" w:hAnsiTheme="minorEastAsia"/>
          <w:sz w:val="24"/>
          <w:szCs w:val="24"/>
        </w:rPr>
        <w:t>：</w:t>
      </w:r>
    </w:p>
    <w:p w14:paraId="23F27CB8">
      <w:pPr>
        <w:rPr>
          <w:rFonts w:asciiTheme="minorEastAsia" w:hAnsiTheme="minorEastAsia"/>
          <w:sz w:val="24"/>
          <w:szCs w:val="24"/>
        </w:rPr>
      </w:pPr>
    </w:p>
    <w:p w14:paraId="21D83B64">
      <w:pPr>
        <w:jc w:val="left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丽水市中心医院G</w:t>
      </w:r>
      <w:r>
        <w:rPr>
          <w:rFonts w:asciiTheme="minorEastAsia" w:hAnsiTheme="minorEastAsia"/>
          <w:sz w:val="24"/>
          <w:szCs w:val="24"/>
        </w:rPr>
        <w:t>CP</w:t>
      </w:r>
      <w:r>
        <w:rPr>
          <w:rFonts w:hint="eastAsia" w:asciiTheme="minorEastAsia" w:hAnsiTheme="minorEastAsia"/>
          <w:sz w:val="24"/>
          <w:szCs w:val="24"/>
        </w:rPr>
        <w:t xml:space="preserve">机构办负责人签字（盖章）： </w:t>
      </w:r>
      <w:r>
        <w:rPr>
          <w:rFonts w:asciiTheme="minorEastAsia" w:hAnsiTheme="minorEastAsia"/>
          <w:sz w:val="24"/>
          <w:szCs w:val="24"/>
        </w:rPr>
        <w:t xml:space="preserve">  </w:t>
      </w:r>
    </w:p>
    <w:p w14:paraId="634F60E4">
      <w:pPr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 xml:space="preserve">                                       </w:t>
      </w:r>
    </w:p>
    <w:p w14:paraId="41D2D57E">
      <w:pPr>
        <w:ind w:firstLine="4800" w:firstLineChars="2000"/>
        <w:jc w:val="left"/>
        <w:rPr>
          <w:rFonts w:hint="eastAsia"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>日期</w:t>
      </w:r>
      <w:r>
        <w:rPr>
          <w:rFonts w:hint="eastAsia" w:asciiTheme="minorEastAsia" w:hAnsiTheme="minorEastAsia"/>
          <w:sz w:val="24"/>
          <w:szCs w:val="24"/>
        </w:rPr>
        <w:t>：</w:t>
      </w:r>
    </w:p>
    <w:p w14:paraId="0510E879">
      <w:pPr>
        <w:spacing w:line="360" w:lineRule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附件1：</w:t>
      </w:r>
      <w:r>
        <w:rPr>
          <w:rFonts w:hint="eastAsia" w:ascii="宋体" w:hAnsi="宋体"/>
          <w:sz w:val="24"/>
          <w:szCs w:val="24"/>
          <w:lang w:eastAsia="zh-CN"/>
        </w:rPr>
        <w:t>研究者观察费明细表</w:t>
      </w:r>
      <w:r>
        <w:commentReference w:id="0"/>
      </w:r>
    </w:p>
    <w:p w14:paraId="6AD04305">
      <w:pPr>
        <w:spacing w:line="360" w:lineRule="auto"/>
        <w:rPr>
          <w:rFonts w:hint="eastAsia" w:ascii="宋体" w:hAnsi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</w:rPr>
        <w:t>附件</w:t>
      </w:r>
      <w:r>
        <w:rPr>
          <w:rFonts w:hint="eastAsia" w:ascii="宋体" w:hAnsi="宋体"/>
          <w:sz w:val="24"/>
          <w:szCs w:val="24"/>
          <w:lang w:val="en-US" w:eastAsia="zh-CN"/>
        </w:rPr>
        <w:t>2</w:t>
      </w:r>
      <w:r>
        <w:rPr>
          <w:rFonts w:hint="eastAsia" w:ascii="宋体" w:hAnsi="宋体"/>
          <w:sz w:val="24"/>
          <w:szCs w:val="24"/>
        </w:rPr>
        <w:t>：</w:t>
      </w:r>
      <w:r>
        <w:rPr>
          <w:rFonts w:hint="eastAsia" w:ascii="宋体" w:hAnsi="宋体"/>
          <w:sz w:val="24"/>
          <w:szCs w:val="24"/>
          <w:lang w:val="en-US" w:eastAsia="zh-CN"/>
        </w:rPr>
        <w:t>试验参与者补贴明细表</w:t>
      </w:r>
    </w:p>
    <w:p w14:paraId="775DCB5C">
      <w:pPr>
        <w:spacing w:line="360" w:lineRule="auto"/>
        <w:rPr>
          <w:rFonts w:hint="eastAsia" w:ascii="宋体" w:hAnsi="宋体"/>
          <w:sz w:val="24"/>
          <w:szCs w:val="24"/>
          <w:lang w:val="en-US" w:eastAsia="zh-CN"/>
        </w:rPr>
      </w:pPr>
    </w:p>
    <w:p w14:paraId="2281BAE8">
      <w:pPr>
        <w:spacing w:line="360" w:lineRule="auto"/>
        <w:rPr>
          <w:rFonts w:hint="eastAsia" w:ascii="宋体" w:hAnsi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备注：</w:t>
      </w:r>
      <w:bookmarkStart w:id="0" w:name="_GoBack"/>
      <w:bookmarkEnd w:id="0"/>
    </w:p>
    <w:p w14:paraId="3F1F9AA8">
      <w:pPr>
        <w:spacing w:line="360" w:lineRule="auto"/>
        <w:rPr>
          <w:rFonts w:hint="eastAsia" w:ascii="宋体" w:hAnsi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尾款结算审核时需提供</w:t>
      </w:r>
    </w:p>
    <w:p w14:paraId="4D345B9B">
      <w:pPr>
        <w:numPr>
          <w:ilvl w:val="0"/>
          <w:numId w:val="1"/>
        </w:numPr>
        <w:spacing w:line="360" w:lineRule="auto"/>
        <w:rPr>
          <w:rFonts w:hint="eastAsia" w:ascii="宋体" w:hAnsi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筛选/入组/完成表扫描件；</w:t>
      </w:r>
    </w:p>
    <w:p w14:paraId="79B69956">
      <w:pPr>
        <w:numPr>
          <w:ilvl w:val="0"/>
          <w:numId w:val="1"/>
        </w:numPr>
        <w:spacing w:line="360" w:lineRule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主协议</w:t>
      </w:r>
      <w:r>
        <w:rPr>
          <w:rFonts w:hint="eastAsia" w:ascii="宋体" w:hAnsi="宋体"/>
          <w:sz w:val="24"/>
          <w:szCs w:val="24"/>
          <w:lang w:val="en-US" w:eastAsia="zh-CN"/>
        </w:rPr>
        <w:t>扫描</w:t>
      </w:r>
      <w:r>
        <w:rPr>
          <w:rFonts w:hint="eastAsia" w:ascii="宋体" w:hAnsi="宋体"/>
          <w:sz w:val="24"/>
          <w:szCs w:val="24"/>
        </w:rPr>
        <w:t>件（如有补充协议，需同时附上）</w:t>
      </w:r>
      <w:r>
        <w:rPr>
          <w:rFonts w:hint="eastAsia" w:ascii="宋体" w:hAnsi="宋体"/>
          <w:sz w:val="24"/>
          <w:szCs w:val="24"/>
          <w:lang w:eastAsia="zh-CN"/>
        </w:rPr>
        <w:t>；</w:t>
      </w:r>
    </w:p>
    <w:p w14:paraId="34435C54">
      <w:pPr>
        <w:numPr>
          <w:ilvl w:val="0"/>
          <w:numId w:val="1"/>
        </w:numPr>
        <w:spacing w:line="360" w:lineRule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如需退款，另须提交：原增值税发票、既往打款凭证、</w:t>
      </w:r>
      <w:r>
        <w:rPr>
          <w:rFonts w:hint="eastAsia" w:ascii="宋体" w:hAnsi="宋体"/>
          <w:sz w:val="24"/>
          <w:szCs w:val="24"/>
          <w:lang w:val="en-US" w:eastAsia="zh-CN"/>
        </w:rPr>
        <w:t>企业退款信息</w:t>
      </w:r>
      <w:r>
        <w:rPr>
          <w:rFonts w:hint="eastAsia" w:ascii="宋体" w:hAnsi="宋体"/>
          <w:sz w:val="24"/>
          <w:szCs w:val="24"/>
          <w:lang w:eastAsia="zh-CN"/>
        </w:rPr>
        <w:t>；</w:t>
      </w:r>
    </w:p>
    <w:p w14:paraId="1B30F830">
      <w:pPr>
        <w:numPr>
          <w:ilvl w:val="0"/>
          <w:numId w:val="1"/>
        </w:numPr>
        <w:spacing w:line="360" w:lineRule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尾款结算说明本中心需2份。</w:t>
      </w:r>
    </w:p>
    <w:p w14:paraId="46C76801">
      <w:pPr>
        <w:spacing w:line="360" w:lineRule="auto"/>
        <w:rPr>
          <w:rFonts w:hint="eastAsia" w:ascii="宋体" w:hAnsi="宋体"/>
          <w:sz w:val="24"/>
          <w:szCs w:val="24"/>
        </w:rPr>
      </w:pPr>
    </w:p>
    <w:p w14:paraId="343C2979">
      <w:pPr>
        <w:spacing w:line="360" w:lineRule="auto"/>
        <w:rPr>
          <w:rFonts w:hint="eastAsia" w:ascii="宋体" w:hAnsi="宋体"/>
          <w:sz w:val="24"/>
          <w:szCs w:val="24"/>
        </w:rPr>
      </w:pPr>
    </w:p>
    <w:p w14:paraId="27C428F5">
      <w:pPr>
        <w:spacing w:line="360" w:lineRule="auto"/>
        <w:rPr>
          <w:rFonts w:hint="eastAsia" w:ascii="宋体" w:hAnsi="宋体"/>
          <w:sz w:val="24"/>
          <w:szCs w:val="24"/>
        </w:rPr>
      </w:pPr>
    </w:p>
    <w:p w14:paraId="50A759BC">
      <w:pPr>
        <w:spacing w:line="360" w:lineRule="auto"/>
        <w:rPr>
          <w:rFonts w:hint="eastAsia" w:ascii="宋体" w:hAnsi="宋体"/>
          <w:sz w:val="24"/>
          <w:szCs w:val="24"/>
        </w:rPr>
      </w:pPr>
    </w:p>
    <w:p w14:paraId="21543BAB">
      <w:pPr>
        <w:ind w:firstLine="4800" w:firstLineChars="2000"/>
        <w:jc w:val="left"/>
        <w:rPr>
          <w:rFonts w:hint="eastAsia" w:asciiTheme="minorEastAsia" w:hAnsiTheme="minorEastAsia"/>
          <w:sz w:val="24"/>
          <w:szCs w:val="24"/>
        </w:rPr>
      </w:pPr>
    </w:p>
    <w:sectPr>
      <w:footerReference r:id="rId5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comment w:id="0" w:author="雯" w:date="2026-01-20T10:46:03Z" w:initials="">
    <w:p w14:paraId="77247450">
      <w:pPr>
        <w:pStyle w:val="2"/>
      </w:pPr>
      <w:r>
        <w:rPr>
          <w:rFonts w:hint="eastAsia" w:ascii="宋体" w:hAnsi="宋体" w:eastAsia="宋体"/>
          <w:sz w:val="24"/>
          <w:szCs w:val="24"/>
          <w:u w:val="none"/>
          <w:lang w:val="en-US" w:eastAsia="zh-CN"/>
        </w:rPr>
        <w:t>观察费明细表增加一行备注，列出研究者工作量，包括</w:t>
      </w:r>
      <w:r>
        <w:rPr>
          <w:rFonts w:hint="eastAsia" w:ascii="宋体" w:hAnsi="宋体" w:eastAsia="宋体"/>
          <w:sz w:val="24"/>
          <w:szCs w:val="24"/>
          <w:u w:val="single"/>
          <w:lang w:val="en-US" w:eastAsia="zh-CN"/>
        </w:rPr>
        <w:t>研究者签知情推荐入组例数、筛败例数、访视例数等，列出哪个研究者负责哪几例。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77247450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57C572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38E4997">
                          <w:pPr>
                            <w:pStyle w:val="5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2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38E4997">
                    <w:pPr>
                      <w:pStyle w:val="5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 共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2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FD53911"/>
    <w:multiLevelType w:val="singleLevel"/>
    <w:tmpl w:val="2FD53911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雯">
    <w15:presenceInfo w15:providerId="WPS Office" w15:userId="88772013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46AF"/>
    <w:rsid w:val="0011240C"/>
    <w:rsid w:val="00146F43"/>
    <w:rsid w:val="00202E4F"/>
    <w:rsid w:val="003474FD"/>
    <w:rsid w:val="00423BBF"/>
    <w:rsid w:val="005D6776"/>
    <w:rsid w:val="00603C59"/>
    <w:rsid w:val="006C3334"/>
    <w:rsid w:val="006D4D9A"/>
    <w:rsid w:val="00924C05"/>
    <w:rsid w:val="009559F5"/>
    <w:rsid w:val="009C292A"/>
    <w:rsid w:val="00A014EE"/>
    <w:rsid w:val="00C55864"/>
    <w:rsid w:val="00C7586F"/>
    <w:rsid w:val="00D025BF"/>
    <w:rsid w:val="00D3663D"/>
    <w:rsid w:val="00DC35C8"/>
    <w:rsid w:val="00EF46AF"/>
    <w:rsid w:val="00FE6495"/>
    <w:rsid w:val="03096B5C"/>
    <w:rsid w:val="037A197D"/>
    <w:rsid w:val="07014C5A"/>
    <w:rsid w:val="0FFA2E80"/>
    <w:rsid w:val="1163315E"/>
    <w:rsid w:val="1A66618E"/>
    <w:rsid w:val="1D0D5A56"/>
    <w:rsid w:val="23BC75F9"/>
    <w:rsid w:val="27672446"/>
    <w:rsid w:val="288B4820"/>
    <w:rsid w:val="31197567"/>
    <w:rsid w:val="3ADC5A64"/>
    <w:rsid w:val="4EB0333D"/>
    <w:rsid w:val="518E6529"/>
    <w:rsid w:val="524C42B6"/>
    <w:rsid w:val="54CA71F4"/>
    <w:rsid w:val="60802965"/>
    <w:rsid w:val="62793CFF"/>
    <w:rsid w:val="6470695A"/>
    <w:rsid w:val="657D776E"/>
    <w:rsid w:val="6FF37007"/>
    <w:rsid w:val="7A400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qFormat="1" w:unhideWhenUsed="0" w:uiPriority="0" w:semiHidden="0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qFormat="1" w:unhideWhenUsed="0" w:uiPriority="0" w:semiHidden="0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qFormat/>
    <w:uiPriority w:val="99"/>
    <w:pPr>
      <w:jc w:val="left"/>
    </w:pPr>
  </w:style>
  <w:style w:type="paragraph" w:styleId="3">
    <w:name w:val="Salutation"/>
    <w:basedOn w:val="1"/>
    <w:next w:val="1"/>
    <w:link w:val="12"/>
    <w:qFormat/>
    <w:uiPriority w:val="0"/>
    <w:rPr>
      <w:rFonts w:ascii="Calibri" w:hAnsi="Calibri" w:eastAsia="宋体" w:cs="Times New Roman"/>
      <w:sz w:val="24"/>
      <w:szCs w:val="24"/>
    </w:rPr>
  </w:style>
  <w:style w:type="paragraph" w:styleId="4">
    <w:name w:val="Closing"/>
    <w:basedOn w:val="1"/>
    <w:link w:val="11"/>
    <w:qFormat/>
    <w:uiPriority w:val="0"/>
    <w:pPr>
      <w:ind w:left="100" w:leftChars="2100"/>
    </w:pPr>
    <w:rPr>
      <w:rFonts w:ascii="Calibri" w:hAnsi="Calibri" w:eastAsia="宋体" w:cs="Times New Roman"/>
      <w:sz w:val="24"/>
      <w:szCs w:val="24"/>
    </w:rPr>
  </w:style>
  <w:style w:type="paragraph" w:styleId="5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9">
    <w:name w:val="页眉 Char"/>
    <w:basedOn w:val="8"/>
    <w:link w:val="6"/>
    <w:qFormat/>
    <w:uiPriority w:val="99"/>
    <w:rPr>
      <w:sz w:val="18"/>
      <w:szCs w:val="18"/>
    </w:rPr>
  </w:style>
  <w:style w:type="character" w:customStyle="1" w:styleId="10">
    <w:name w:val="页脚 Char"/>
    <w:basedOn w:val="8"/>
    <w:link w:val="5"/>
    <w:qFormat/>
    <w:uiPriority w:val="99"/>
    <w:rPr>
      <w:sz w:val="18"/>
      <w:szCs w:val="18"/>
    </w:rPr>
  </w:style>
  <w:style w:type="character" w:customStyle="1" w:styleId="11">
    <w:name w:val="结束语 Char"/>
    <w:basedOn w:val="8"/>
    <w:link w:val="4"/>
    <w:qFormat/>
    <w:uiPriority w:val="0"/>
    <w:rPr>
      <w:rFonts w:ascii="Calibri" w:hAnsi="Calibri" w:eastAsia="宋体" w:cs="Times New Roman"/>
      <w:sz w:val="24"/>
      <w:szCs w:val="24"/>
    </w:rPr>
  </w:style>
  <w:style w:type="character" w:customStyle="1" w:styleId="12">
    <w:name w:val="称呼 Char"/>
    <w:basedOn w:val="8"/>
    <w:link w:val="3"/>
    <w:qFormat/>
    <w:uiPriority w:val="0"/>
    <w:rPr>
      <w:rFonts w:ascii="Calibri" w:hAnsi="Calibri" w:eastAsia="宋体" w:cs="Times New Roman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microsoft.com/office/2011/relationships/commentsExtended" Target="commentsExtended.xml"/><Relationship Id="rId3" Type="http://schemas.openxmlformats.org/officeDocument/2006/relationships/comments" Target="comments.xml"/><Relationship Id="rId2" Type="http://schemas.openxmlformats.org/officeDocument/2006/relationships/settings" Target="settings.xml"/><Relationship Id="rId10" Type="http://schemas.microsoft.com/office/2011/relationships/people" Target="peop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474</Words>
  <Characters>485</Characters>
  <Lines>4</Lines>
  <Paragraphs>1</Paragraphs>
  <TotalTime>4</TotalTime>
  <ScaleCrop>false</ScaleCrop>
  <LinksUpToDate>false</LinksUpToDate>
  <CharactersWithSpaces>672</CharactersWithSpaces>
  <Application>WPS Office_12.1.0.26899_F1E327BC-269C-435d-A152-05C5408002CA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2020-10-22T05:53:00Z</dcterms:created>
  <dc:creator>zxyy</dc:creator>
  <cp:lastModifiedBy>雯</cp:lastModifiedBy>
  <dcterms:modified xsi:type="dcterms:W3CDTF">2026-09-11T07:18:33Z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2052-12.1.0.26899</vt:lpwstr>
  </property>
  <property fmtid="{D5CDD505-2E9C-101B-9397-08002B2CF9AE}" pid="3" name="KSOTemplateDocerSaveRecord">
    <vt:lpwstr>eyJoZGlkIjoiMDUwY2ZhNmMxNGMxZDM2ODk2MmFkNDMyZDI2MDk0ZDEiLCJ1c2VySWQiOiIzMzY3MDU5NzkifQ==</vt:lpwstr>
  </property>
  <property fmtid="{D5CDD505-2E9C-101B-9397-08002B2CF9AE}" pid="4" name="ICV">
    <vt:lpwstr>B5B59522E3694D8DB2081F092B7CD772_12</vt:lpwstr>
  </property>
</Properties>
</file>