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Autospacing="0" w:afterAutospacing="0" w:line="360" w:lineRule="auto"/>
        <w:jc w:val="center"/>
        <w:rPr>
          <w:rFonts w:hint="eastAsia" w:ascii="宋体" w:hAnsi="宋体" w:eastAsia="宋体" w:cs="宋体"/>
          <w:b/>
          <w:bCs/>
          <w:color w:val="333333"/>
          <w:kern w:val="44"/>
          <w:sz w:val="40"/>
          <w:szCs w:val="40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333333"/>
          <w:kern w:val="44"/>
          <w:sz w:val="40"/>
          <w:szCs w:val="40"/>
          <w:shd w:val="clear" w:color="auto" w:fill="FFFFFF"/>
          <w:lang w:val="en-US" w:eastAsia="zh-CN" w:bidi="ar-SA"/>
        </w:rPr>
        <w:t>温州医科大学2023年同等学力在职研究生申请硕士学位《硕士生英语》免修免考说明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883" w:firstLineChars="200"/>
        <w:rPr>
          <w:rFonts w:hint="eastAsia" w:ascii="宋体" w:hAnsi="宋体" w:eastAsia="宋体" w:cs="宋体"/>
          <w:b/>
          <w:bCs/>
          <w:color w:val="333333"/>
          <w:kern w:val="44"/>
          <w:sz w:val="44"/>
          <w:szCs w:val="44"/>
          <w:shd w:val="clear" w:color="auto" w:fill="FFFFFF"/>
          <w:lang w:val="en-US" w:eastAsia="zh-CN" w:bidi="ar-SA"/>
        </w:rPr>
      </w:pP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根据《温州医科大学关于硕士研究生英语课程免修免考的规定》，在职研究生符合条件者，可免修免考《硕士生英语》课程，直接获得该课程全部学分，成绩按80分计。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rPr>
          <w:rStyle w:val="6"/>
          <w:rFonts w:hint="eastAsia" w:ascii="黑体" w:hAnsi="黑体" w:eastAsia="黑体" w:cs="楷体"/>
          <w:b w:val="0"/>
          <w:color w:val="000000"/>
          <w:sz w:val="32"/>
          <w:szCs w:val="32"/>
          <w:shd w:val="clear" w:color="auto" w:fill="FFFFFF"/>
        </w:rPr>
      </w:pPr>
      <w:r>
        <w:rPr>
          <w:rStyle w:val="6"/>
          <w:rFonts w:hint="eastAsia" w:ascii="黑体" w:hAnsi="黑体" w:eastAsia="黑体" w:cs="楷体"/>
          <w:b w:val="0"/>
          <w:color w:val="000000"/>
          <w:sz w:val="32"/>
          <w:szCs w:val="32"/>
          <w:shd w:val="clear" w:color="auto" w:fill="FFFFFF"/>
          <w:lang w:eastAsia="zh-CN"/>
        </w:rPr>
        <w:t>一、</w:t>
      </w:r>
      <w:r>
        <w:rPr>
          <w:rStyle w:val="6"/>
          <w:rFonts w:hint="eastAsia" w:ascii="黑体" w:hAnsi="黑体" w:eastAsia="黑体" w:cs="楷体"/>
          <w:b w:val="0"/>
          <w:color w:val="000000"/>
          <w:sz w:val="32"/>
          <w:szCs w:val="32"/>
          <w:shd w:val="clear" w:color="auto" w:fill="FFFFFF"/>
        </w:rPr>
        <w:t>硕士研究生免修免考</w:t>
      </w:r>
      <w:r>
        <w:rPr>
          <w:rStyle w:val="6"/>
          <w:rFonts w:hint="eastAsia" w:ascii="黑体" w:hAnsi="黑体" w:eastAsia="黑体" w:cs="楷体"/>
          <w:b w:val="0"/>
          <w:color w:val="000000"/>
          <w:sz w:val="32"/>
          <w:szCs w:val="32"/>
          <w:shd w:val="clear" w:color="auto" w:fill="FFFFFF"/>
          <w:lang w:eastAsia="zh-CN"/>
        </w:rPr>
        <w:t>条件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（一）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大学英语六级成绩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在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425分以上(含425分)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（二）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TOEFL成绩在80分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val="en-US" w:eastAsia="zh-CN"/>
        </w:rPr>
        <w:t>及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以上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（三）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IELTS成绩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在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5.5分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val="en-US" w:eastAsia="zh-CN"/>
        </w:rPr>
        <w:t>及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以上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在相应的英语国家学习且获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val="en-US" w:eastAsia="zh-CN"/>
        </w:rPr>
        <w:t>得</w:t>
      </w:r>
      <w:bookmarkStart w:id="0" w:name="_GoBack"/>
      <w:bookmarkEnd w:id="0"/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学士学位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rPr>
          <w:rStyle w:val="6"/>
          <w:rFonts w:hint="eastAsia" w:ascii="黑体" w:hAnsi="黑体" w:eastAsia="黑体" w:cs="楷体"/>
          <w:b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Style w:val="6"/>
          <w:rFonts w:hint="eastAsia" w:ascii="黑体" w:hAnsi="黑体" w:eastAsia="黑体" w:cs="楷体"/>
          <w:b w:val="0"/>
          <w:color w:val="000000"/>
          <w:sz w:val="32"/>
          <w:szCs w:val="32"/>
          <w:shd w:val="clear" w:color="auto" w:fill="FFFFFF"/>
          <w:lang w:eastAsia="zh-CN"/>
        </w:rPr>
        <w:t>二、注意事项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（一）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达到免修免考条件的研究生也可参加英语课程学习及考试，成绩以实际考试分数计，已申请免修免考的研究生不得再参加英语课程考试；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（二）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达到免修免考条件的研究生如未在规定时间内申请免修免考，一律视为自动放弃，须参加英语课程学习及考试；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（三）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研究生须在报名时提交相关证明材料申请免修免考，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否则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视为申请无效，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  <w:lang w:eastAsia="zh-CN"/>
        </w:rPr>
        <w:t>须</w:t>
      </w:r>
      <w:r>
        <w:rPr>
          <w:rFonts w:hint="eastAsia" w:ascii="仿宋_GB2312" w:hAnsi="楷体" w:eastAsia="仿宋_GB2312" w:cs="楷体"/>
          <w:color w:val="000000"/>
          <w:sz w:val="32"/>
          <w:szCs w:val="32"/>
          <w:shd w:val="clear" w:color="auto" w:fill="FFFFFF"/>
        </w:rPr>
        <w:t>参加英语课程学习及考试。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Yjc1NmJmMjMyYzFhYzgxMGY4MDk5OWVlMDg0OTQifQ=="/>
  </w:docVars>
  <w:rsids>
    <w:rsidRoot w:val="7EE05EF5"/>
    <w:rsid w:val="05B55287"/>
    <w:rsid w:val="08183D25"/>
    <w:rsid w:val="17D83723"/>
    <w:rsid w:val="20EE3F65"/>
    <w:rsid w:val="2EB12BC8"/>
    <w:rsid w:val="2FC3533D"/>
    <w:rsid w:val="337A0248"/>
    <w:rsid w:val="33D47B26"/>
    <w:rsid w:val="46DF276C"/>
    <w:rsid w:val="4A790D8A"/>
    <w:rsid w:val="4C0C16A9"/>
    <w:rsid w:val="5A5E6EC3"/>
    <w:rsid w:val="7EE0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373</Characters>
  <Lines>0</Lines>
  <Paragraphs>0</Paragraphs>
  <TotalTime>9</TotalTime>
  <ScaleCrop>false</ScaleCrop>
  <LinksUpToDate>false</LinksUpToDate>
  <CharactersWithSpaces>373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2020-06-23T06:18:00Z</dcterms:created>
  <dc:creator>newborn</dc:creator>
  <cp:lastModifiedBy>玉壶冰</cp:lastModifiedBy>
  <dcterms:modified xsi:type="dcterms:W3CDTF">2023-10-23T00:28:02Z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1D66307BAA0245BB8A68B71A684B4E3A</vt:lpwstr>
  </property>
</Properties>
</file>