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33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初始审查申请表</w:t>
      </w:r>
      <w:bookmarkStart w:id="0" w:name="_GoBack"/>
      <w:bookmarkEnd w:id="0"/>
    </w:p>
    <w:p w14:paraId="15C22105">
      <w:pPr>
        <w:jc w:val="center"/>
        <w:rPr>
          <w:rFonts w:hint="eastAsia" w:cs="宋体"/>
          <w:b w:val="0"/>
          <w:bCs w:val="0"/>
          <w:sz w:val="28"/>
          <w:szCs w:val="28"/>
          <w:vertAlign w:val="baseline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4"/>
          <w:szCs w:val="24"/>
        </w:rPr>
        <w:t xml:space="preserve"> A项目基本信息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 xml:space="preserve">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1"/>
        <w:gridCol w:w="1529"/>
        <w:gridCol w:w="511"/>
        <w:gridCol w:w="2255"/>
        <w:gridCol w:w="2256"/>
      </w:tblGrid>
      <w:tr w14:paraId="5B5D1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Align w:val="center"/>
          </w:tcPr>
          <w:p w14:paraId="6B45D59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551" w:type="dxa"/>
            <w:gridSpan w:val="4"/>
          </w:tcPr>
          <w:p w14:paraId="2F6BFEF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1DF7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Align w:val="center"/>
          </w:tcPr>
          <w:p w14:paraId="0318952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申请类型</w:t>
            </w:r>
          </w:p>
        </w:tc>
        <w:tc>
          <w:tcPr>
            <w:tcW w:w="6551" w:type="dxa"/>
            <w:gridSpan w:val="4"/>
            <w:vAlign w:val="center"/>
          </w:tcPr>
          <w:p w14:paraId="49E3529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□药物临床试验                 □医疗器械临床试验</w:t>
            </w:r>
          </w:p>
          <w:p w14:paraId="46A6797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特殊医学用途配方食品临床试验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  </w:t>
            </w:r>
          </w:p>
        </w:tc>
      </w:tr>
      <w:tr w14:paraId="0EBD1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Merge w:val="restart"/>
            <w:vAlign w:val="center"/>
          </w:tcPr>
          <w:p w14:paraId="6F1FFDC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产品种类</w:t>
            </w:r>
          </w:p>
        </w:tc>
        <w:tc>
          <w:tcPr>
            <w:tcW w:w="1529" w:type="dxa"/>
            <w:vAlign w:val="center"/>
          </w:tcPr>
          <w:p w14:paraId="7293752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□药物分类</w:t>
            </w:r>
          </w:p>
        </w:tc>
        <w:tc>
          <w:tcPr>
            <w:tcW w:w="5022" w:type="dxa"/>
            <w:gridSpan w:val="3"/>
            <w:vAlign w:val="center"/>
          </w:tcPr>
          <w:p w14:paraId="137071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○中药、天然药物（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类）   ○化学药品（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类）</w:t>
            </w:r>
          </w:p>
          <w:p w14:paraId="4C00C6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○生物制品（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类）        ○放射性药物  </w:t>
            </w:r>
          </w:p>
          <w:p w14:paraId="65A4BE8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○进口药物类               ○其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single"/>
              </w:rPr>
              <w:t xml:space="preserve">       </w:t>
            </w:r>
          </w:p>
        </w:tc>
      </w:tr>
      <w:tr w14:paraId="53839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Merge w:val="continue"/>
            <w:vAlign w:val="center"/>
          </w:tcPr>
          <w:p w14:paraId="1430BF7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29" w:type="dxa"/>
            <w:vMerge w:val="restart"/>
            <w:vAlign w:val="center"/>
          </w:tcPr>
          <w:p w14:paraId="668E379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□医疗器械</w:t>
            </w:r>
          </w:p>
          <w:p w14:paraId="6B3AFCE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（复选）</w:t>
            </w:r>
          </w:p>
        </w:tc>
        <w:tc>
          <w:tcPr>
            <w:tcW w:w="5022" w:type="dxa"/>
            <w:gridSpan w:val="3"/>
            <w:vAlign w:val="center"/>
          </w:tcPr>
          <w:p w14:paraId="263D871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是否为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体外诊断试剂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cs="宋体"/>
                <w:color w:val="000000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</w:tr>
      <w:tr w14:paraId="4352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Merge w:val="continue"/>
            <w:vAlign w:val="center"/>
          </w:tcPr>
          <w:p w14:paraId="02C3587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29" w:type="dxa"/>
            <w:vMerge w:val="continue"/>
            <w:vAlign w:val="center"/>
          </w:tcPr>
          <w:p w14:paraId="12F1E5E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022" w:type="dxa"/>
            <w:gridSpan w:val="3"/>
            <w:vAlign w:val="center"/>
          </w:tcPr>
          <w:p w14:paraId="3FF728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○一类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○二类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○三类</w:t>
            </w:r>
          </w:p>
        </w:tc>
      </w:tr>
      <w:tr w14:paraId="7FB11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Merge w:val="continue"/>
            <w:vAlign w:val="center"/>
          </w:tcPr>
          <w:p w14:paraId="79112A4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29" w:type="dxa"/>
            <w:vMerge w:val="continue"/>
            <w:vAlign w:val="center"/>
          </w:tcPr>
          <w:p w14:paraId="5EB38AA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022" w:type="dxa"/>
            <w:gridSpan w:val="3"/>
            <w:vAlign w:val="center"/>
          </w:tcPr>
          <w:p w14:paraId="6F3DF14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○植入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○非植入</w:t>
            </w:r>
          </w:p>
        </w:tc>
      </w:tr>
      <w:tr w14:paraId="522DF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Merge w:val="continue"/>
            <w:vAlign w:val="center"/>
          </w:tcPr>
          <w:p w14:paraId="684460F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6551" w:type="dxa"/>
            <w:gridSpan w:val="4"/>
            <w:vAlign w:val="center"/>
          </w:tcPr>
          <w:p w14:paraId="0F43D38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□不适用</w:t>
            </w:r>
          </w:p>
        </w:tc>
      </w:tr>
      <w:tr w14:paraId="028F6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Merge w:val="restart"/>
            <w:vAlign w:val="center"/>
          </w:tcPr>
          <w:p w14:paraId="0F75906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临床试验分期</w:t>
            </w:r>
          </w:p>
        </w:tc>
        <w:tc>
          <w:tcPr>
            <w:tcW w:w="1529" w:type="dxa"/>
            <w:vAlign w:val="center"/>
          </w:tcPr>
          <w:p w14:paraId="6DA436D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□药物</w:t>
            </w:r>
          </w:p>
        </w:tc>
        <w:tc>
          <w:tcPr>
            <w:tcW w:w="5022" w:type="dxa"/>
            <w:gridSpan w:val="3"/>
            <w:vAlign w:val="center"/>
          </w:tcPr>
          <w:p w14:paraId="4C04A78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○Ⅰ期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○Ⅱ期   ○Ⅲ期   ○Ⅳ期   ○其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        </w:t>
            </w:r>
          </w:p>
        </w:tc>
      </w:tr>
      <w:tr w14:paraId="2FE3C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971" w:type="dxa"/>
            <w:vMerge w:val="continue"/>
            <w:vAlign w:val="center"/>
          </w:tcPr>
          <w:p w14:paraId="4D293C5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29" w:type="dxa"/>
            <w:vAlign w:val="center"/>
          </w:tcPr>
          <w:p w14:paraId="320A695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□医疗器械</w:t>
            </w:r>
          </w:p>
        </w:tc>
        <w:tc>
          <w:tcPr>
            <w:tcW w:w="5022" w:type="dxa"/>
            <w:gridSpan w:val="3"/>
            <w:vAlign w:val="center"/>
          </w:tcPr>
          <w:p w14:paraId="56DD780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○临床验证 ○临床试用 ○上市后再评价○其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    </w:t>
            </w:r>
          </w:p>
        </w:tc>
      </w:tr>
      <w:tr w14:paraId="5E397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Merge w:val="continue"/>
            <w:vAlign w:val="center"/>
          </w:tcPr>
          <w:p w14:paraId="1C416BC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551" w:type="dxa"/>
            <w:gridSpan w:val="4"/>
            <w:vAlign w:val="center"/>
          </w:tcPr>
          <w:p w14:paraId="66D6573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□不适用</w:t>
            </w:r>
          </w:p>
        </w:tc>
      </w:tr>
      <w:tr w14:paraId="7F95A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Align w:val="center"/>
          </w:tcPr>
          <w:p w14:paraId="4D9E383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是否多中心研究</w:t>
            </w:r>
          </w:p>
        </w:tc>
        <w:tc>
          <w:tcPr>
            <w:tcW w:w="6551" w:type="dxa"/>
            <w:gridSpan w:val="4"/>
            <w:vAlign w:val="center"/>
          </w:tcPr>
          <w:p w14:paraId="75A9F0A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□国际多中心        □国内多中心           □单中心</w:t>
            </w:r>
          </w:p>
        </w:tc>
      </w:tr>
      <w:tr w14:paraId="52E68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Align w:val="center"/>
          </w:tcPr>
          <w:p w14:paraId="5CFF318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组长单位</w:t>
            </w:r>
          </w:p>
        </w:tc>
        <w:tc>
          <w:tcPr>
            <w:tcW w:w="6551" w:type="dxa"/>
            <w:gridSpan w:val="4"/>
          </w:tcPr>
          <w:p w14:paraId="3EBEA57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1C7F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Align w:val="center"/>
          </w:tcPr>
          <w:p w14:paraId="61D0C7E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方案设计类型</w:t>
            </w:r>
          </w:p>
        </w:tc>
        <w:tc>
          <w:tcPr>
            <w:tcW w:w="6551" w:type="dxa"/>
            <w:gridSpan w:val="4"/>
            <w:vAlign w:val="center"/>
          </w:tcPr>
          <w:p w14:paraId="34D73A1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□干预性研究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□观察性研究（○回顾性研究  ○前瞻性研究）</w:t>
            </w:r>
          </w:p>
        </w:tc>
      </w:tr>
      <w:tr w14:paraId="2B418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Align w:val="center"/>
          </w:tcPr>
          <w:p w14:paraId="3609BF5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资金来源于</w:t>
            </w:r>
          </w:p>
        </w:tc>
        <w:tc>
          <w:tcPr>
            <w:tcW w:w="6551" w:type="dxa"/>
            <w:gridSpan w:val="4"/>
            <w:vAlign w:val="center"/>
          </w:tcPr>
          <w:p w14:paraId="13DFE46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□企业    □政府    □学术团体    □本单位    □其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  </w:t>
            </w:r>
          </w:p>
        </w:tc>
      </w:tr>
      <w:tr w14:paraId="1D93F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Align w:val="center"/>
          </w:tcPr>
          <w:p w14:paraId="534C51F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研究总例数</w:t>
            </w:r>
          </w:p>
        </w:tc>
        <w:tc>
          <w:tcPr>
            <w:tcW w:w="2040" w:type="dxa"/>
            <w:gridSpan w:val="2"/>
            <w:vAlign w:val="center"/>
          </w:tcPr>
          <w:p w14:paraId="6FE92C7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例</w:t>
            </w:r>
          </w:p>
        </w:tc>
        <w:tc>
          <w:tcPr>
            <w:tcW w:w="2255" w:type="dxa"/>
            <w:vAlign w:val="center"/>
          </w:tcPr>
          <w:p w14:paraId="2655A2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本中心例数</w:t>
            </w:r>
          </w:p>
        </w:tc>
        <w:tc>
          <w:tcPr>
            <w:tcW w:w="2256" w:type="dxa"/>
            <w:vAlign w:val="center"/>
          </w:tcPr>
          <w:p w14:paraId="3EBEDB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例</w:t>
            </w:r>
          </w:p>
        </w:tc>
      </w:tr>
      <w:tr w14:paraId="36671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Merge w:val="restart"/>
            <w:vAlign w:val="center"/>
          </w:tcPr>
          <w:p w14:paraId="2C87635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生物样本采集</w:t>
            </w:r>
          </w:p>
        </w:tc>
        <w:tc>
          <w:tcPr>
            <w:tcW w:w="6551" w:type="dxa"/>
            <w:gridSpan w:val="4"/>
          </w:tcPr>
          <w:p w14:paraId="54461DF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是否采集生物标本：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是（□血液  □尿液  □组织标本  □其他  ）</w:t>
            </w:r>
          </w:p>
          <w:p w14:paraId="722A658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1890" w:firstLineChars="9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□否</w:t>
            </w:r>
          </w:p>
        </w:tc>
      </w:tr>
      <w:tr w14:paraId="79A2C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Merge w:val="continue"/>
            <w:vAlign w:val="center"/>
          </w:tcPr>
          <w:p w14:paraId="261E6E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6551" w:type="dxa"/>
            <w:gridSpan w:val="4"/>
            <w:vAlign w:val="center"/>
          </w:tcPr>
          <w:p w14:paraId="11F4A58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是否涉及生物样本外送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：□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是  □否  □不适用</w:t>
            </w:r>
          </w:p>
        </w:tc>
      </w:tr>
      <w:tr w14:paraId="4415E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Align w:val="center"/>
          </w:tcPr>
          <w:p w14:paraId="66B8DD0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知情同意</w:t>
            </w:r>
          </w:p>
        </w:tc>
        <w:tc>
          <w:tcPr>
            <w:tcW w:w="6551" w:type="dxa"/>
            <w:gridSpan w:val="4"/>
            <w:vAlign w:val="center"/>
          </w:tcPr>
          <w:p w14:paraId="2FDF6D51">
            <w:pPr>
              <w:keepNext w:val="0"/>
              <w:keepLines w:val="0"/>
              <w:widowControl/>
              <w:suppressLineNumbers w:val="0"/>
              <w:autoSpaceDE/>
              <w:autoSpaceDN/>
              <w:spacing w:before="0" w:beforeAutospacing="0" w:after="0" w:afterAutospacing="0" w:line="360" w:lineRule="auto"/>
              <w:ind w:left="0" w:right="0" w:firstLine="0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将以何种形式获得研究对象的同意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？</w:t>
            </w:r>
          </w:p>
          <w:p w14:paraId="56967427">
            <w:pPr>
              <w:keepNext w:val="0"/>
              <w:keepLines w:val="0"/>
              <w:widowControl/>
              <w:suppressLineNumbers w:val="0"/>
              <w:autoSpaceDE/>
              <w:autoSpaceDN/>
              <w:spacing w:before="0" w:beforeAutospacing="0" w:after="0" w:afterAutospacing="0" w:line="360" w:lineRule="auto"/>
              <w:ind w:left="0" w:right="0" w:firstLine="0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 xml:space="preserve">面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口头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请填写“免除/免签知情同意书申请表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申请免除知情同意书签字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模块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）</w:t>
            </w:r>
          </w:p>
          <w:p w14:paraId="0383A95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免除知情同意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请填写“免除/免签知情同意书申请表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免除知情同意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模块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3F9B8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Align w:val="center"/>
          </w:tcPr>
          <w:p w14:paraId="621FFE1C">
            <w:pPr>
              <w:keepNext w:val="0"/>
              <w:keepLines w:val="0"/>
              <w:widowControl/>
              <w:suppressLineNumbers w:val="0"/>
              <w:autoSpaceDE/>
              <w:autoSpaceDN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使用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招募材料</w:t>
            </w:r>
          </w:p>
        </w:tc>
        <w:tc>
          <w:tcPr>
            <w:tcW w:w="6551" w:type="dxa"/>
            <w:gridSpan w:val="4"/>
            <w:vAlign w:val="center"/>
          </w:tcPr>
          <w:p w14:paraId="7BFFD7BE">
            <w:pPr>
              <w:keepNext w:val="0"/>
              <w:keepLines w:val="0"/>
              <w:widowControl/>
              <w:suppressLineNumbers w:val="0"/>
              <w:autoSpaceDE/>
              <w:autoSpaceDN/>
              <w:spacing w:before="0" w:beforeAutospacing="0" w:after="0" w:afterAutospacing="0" w:line="300" w:lineRule="exact"/>
              <w:ind w:left="0" w:leftChars="0" w:right="0" w:firstLine="0" w:firstLineChars="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如是，请提供材料。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否</w:t>
            </w:r>
          </w:p>
        </w:tc>
      </w:tr>
      <w:tr w14:paraId="73240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Align w:val="center"/>
          </w:tcPr>
          <w:p w14:paraId="4F55B848">
            <w:pPr>
              <w:keepNext w:val="0"/>
              <w:keepLines w:val="0"/>
              <w:widowControl/>
              <w:suppressLineNumbers w:val="0"/>
              <w:autoSpaceDE/>
              <w:autoSpaceDN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是否涉及伦理</w:t>
            </w:r>
          </w:p>
          <w:p w14:paraId="725279E8">
            <w:pPr>
              <w:keepNext w:val="0"/>
              <w:keepLines w:val="0"/>
              <w:widowControl/>
              <w:suppressLineNumbers w:val="0"/>
              <w:autoSpaceDE/>
              <w:autoSpaceDN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审查前置</w:t>
            </w:r>
          </w:p>
        </w:tc>
        <w:tc>
          <w:tcPr>
            <w:tcW w:w="6551" w:type="dxa"/>
            <w:gridSpan w:val="4"/>
            <w:vAlign w:val="center"/>
          </w:tcPr>
          <w:p w14:paraId="4FCA7E1F">
            <w:pPr>
              <w:keepNext w:val="0"/>
              <w:keepLines w:val="0"/>
              <w:widowControl/>
              <w:suppressLineNumbers w:val="0"/>
              <w:autoSpaceDE/>
              <w:autoSpaceDN/>
              <w:spacing w:before="0" w:beforeAutospacing="0" w:after="0" w:afterAutospacing="0" w:line="300" w:lineRule="exact"/>
              <w:ind w:left="0" w:leftChars="0" w:right="0" w:firstLine="0" w:firstLineChars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如是，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需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提供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伦理审查前置申请表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否</w:t>
            </w:r>
          </w:p>
        </w:tc>
      </w:tr>
      <w:tr w14:paraId="73475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1" w:type="dxa"/>
            <w:vAlign w:val="center"/>
          </w:tcPr>
          <w:p w14:paraId="073DB06A">
            <w:pPr>
              <w:keepNext w:val="0"/>
              <w:keepLines w:val="0"/>
              <w:widowControl/>
              <w:suppressLineNumbers w:val="0"/>
              <w:autoSpaceDE/>
              <w:autoSpaceDN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是否涉及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多中心伦理协作审查互认</w:t>
            </w:r>
          </w:p>
        </w:tc>
        <w:tc>
          <w:tcPr>
            <w:tcW w:w="6551" w:type="dxa"/>
            <w:gridSpan w:val="4"/>
            <w:vAlign w:val="center"/>
          </w:tcPr>
          <w:p w14:paraId="61C35A64">
            <w:pPr>
              <w:keepNext w:val="0"/>
              <w:keepLines w:val="0"/>
              <w:widowControl/>
              <w:suppressLineNumbers w:val="0"/>
              <w:autoSpaceDE/>
              <w:autoSpaceDN/>
              <w:spacing w:before="0" w:beforeAutospacing="0" w:after="0" w:afterAutospacing="0" w:line="300" w:lineRule="exact"/>
              <w:ind w:left="0" w:leftChars="0" w:right="0" w:firstLine="0" w:firstLineChars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如是，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需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提供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多中心伦理协作审查互认申请表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否</w:t>
            </w:r>
          </w:p>
        </w:tc>
      </w:tr>
    </w:tbl>
    <w:p w14:paraId="3E9749AA">
      <w:pPr>
        <w:numPr>
          <w:ilvl w:val="0"/>
          <w:numId w:val="0"/>
        </w:numPr>
        <w:jc w:val="left"/>
        <w:rPr>
          <w:rFonts w:hint="eastAsia" w:cs="宋体"/>
          <w:b w:val="0"/>
          <w:bCs w:val="0"/>
          <w:sz w:val="24"/>
          <w:szCs w:val="24"/>
          <w:lang w:val="en-US" w:eastAsia="zh-CN"/>
        </w:rPr>
      </w:pPr>
    </w:p>
    <w:p w14:paraId="4DD0541E">
      <w:pPr>
        <w:spacing w:line="360" w:lineRule="auto"/>
        <w:jc w:val="center"/>
        <w:rPr>
          <w:rFonts w:hint="eastAsia" w:ascii="黑体" w:hAnsi="黑体" w:eastAsia="黑体" w:cs="黑体"/>
          <w:b w:val="0"/>
          <w:bCs w:val="0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4"/>
          <w:szCs w:val="24"/>
        </w:rPr>
        <w:t>B 申办方和CRO信息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2057"/>
        <w:gridCol w:w="1737"/>
        <w:gridCol w:w="2800"/>
      </w:tblGrid>
      <w:tr w14:paraId="0C6C7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0" w:type="pct"/>
            <w:noWrap w:val="0"/>
            <w:vAlign w:val="center"/>
          </w:tcPr>
          <w:p w14:paraId="19D6EC4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申办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者</w:t>
            </w:r>
          </w:p>
        </w:tc>
        <w:tc>
          <w:tcPr>
            <w:tcW w:w="3869" w:type="pct"/>
            <w:gridSpan w:val="3"/>
            <w:noWrap w:val="0"/>
            <w:vAlign w:val="center"/>
          </w:tcPr>
          <w:p w14:paraId="2CD3DC13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 w14:paraId="51DD6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0" w:type="pct"/>
            <w:noWrap w:val="0"/>
            <w:vAlign w:val="center"/>
          </w:tcPr>
          <w:p w14:paraId="29B3CFA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申办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者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指定联系人</w:t>
            </w:r>
          </w:p>
        </w:tc>
        <w:tc>
          <w:tcPr>
            <w:tcW w:w="1207" w:type="pct"/>
            <w:noWrap w:val="0"/>
            <w:vAlign w:val="center"/>
          </w:tcPr>
          <w:p w14:paraId="693D5DE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019" w:type="pct"/>
            <w:noWrap w:val="0"/>
            <w:vAlign w:val="center"/>
          </w:tcPr>
          <w:p w14:paraId="506416A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20"/>
                <w:sz w:val="21"/>
                <w:szCs w:val="21"/>
              </w:rPr>
              <w:t>电话/E-mail</w:t>
            </w:r>
          </w:p>
        </w:tc>
        <w:tc>
          <w:tcPr>
            <w:tcW w:w="1642" w:type="pct"/>
            <w:noWrap w:val="0"/>
            <w:vAlign w:val="center"/>
          </w:tcPr>
          <w:p w14:paraId="00B7054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 w14:paraId="2B80C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0" w:type="pct"/>
            <w:noWrap w:val="0"/>
            <w:vAlign w:val="center"/>
          </w:tcPr>
          <w:p w14:paraId="3B70E73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CRO公司</w:t>
            </w:r>
          </w:p>
        </w:tc>
        <w:tc>
          <w:tcPr>
            <w:tcW w:w="3869" w:type="pct"/>
            <w:gridSpan w:val="3"/>
            <w:noWrap w:val="0"/>
            <w:vAlign w:val="center"/>
          </w:tcPr>
          <w:p w14:paraId="71288CA3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 w14:paraId="735CE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0" w:type="pct"/>
            <w:noWrap w:val="0"/>
            <w:vAlign w:val="center"/>
          </w:tcPr>
          <w:p w14:paraId="6D90999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监查员姓名</w:t>
            </w:r>
          </w:p>
        </w:tc>
        <w:tc>
          <w:tcPr>
            <w:tcW w:w="1207" w:type="pct"/>
            <w:noWrap w:val="0"/>
            <w:vAlign w:val="center"/>
          </w:tcPr>
          <w:p w14:paraId="0AEA912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019" w:type="pct"/>
            <w:noWrap w:val="0"/>
            <w:vAlign w:val="center"/>
          </w:tcPr>
          <w:p w14:paraId="176D112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20"/>
                <w:sz w:val="21"/>
                <w:szCs w:val="21"/>
              </w:rPr>
              <w:t>电话/E-mail</w:t>
            </w:r>
          </w:p>
        </w:tc>
        <w:tc>
          <w:tcPr>
            <w:tcW w:w="1642" w:type="pct"/>
            <w:noWrap w:val="0"/>
            <w:vAlign w:val="center"/>
          </w:tcPr>
          <w:p w14:paraId="7D3958F2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</w:tbl>
    <w:p w14:paraId="545FB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4"/>
          <w:szCs w:val="24"/>
        </w:rPr>
      </w:pPr>
    </w:p>
    <w:p w14:paraId="59D8D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24"/>
          <w:szCs w:val="24"/>
        </w:rPr>
        <w:t>C 研究者信息</w:t>
      </w:r>
    </w:p>
    <w:p w14:paraId="4987C10A">
      <w:pPr>
        <w:keepNext w:val="0"/>
        <w:keepLines w:val="0"/>
        <w:suppressLineNumbers w:val="0"/>
        <w:spacing w:before="0" w:beforeAutospacing="0" w:after="0" w:afterAutospacing="0"/>
        <w:ind w:left="0" w:right="0" w:firstLine="420" w:firstLineChars="200"/>
        <w:jc w:val="both"/>
        <w:rPr>
          <w:rFonts w:hint="default" w:ascii="Times New Roman" w:hAnsi="Times New Roman" w:eastAsia="仿宋_GB2312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  <w:t>主要</w:t>
      </w:r>
      <w:r>
        <w:rPr>
          <w:rFonts w:hint="default" w:ascii="Times New Roman" w:hAnsi="Times New Roman" w:eastAsia="仿宋_GB2312" w:cs="Times New Roman"/>
          <w:sz w:val="21"/>
          <w:szCs w:val="21"/>
          <w:lang w:eastAsia="zh-CN"/>
        </w:rPr>
        <w:t>研究者统筹安排参加研究人员（事先识别参加研究人员的资质和利益冲突，按具体分工和职责排序）：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599"/>
        <w:gridCol w:w="2546"/>
        <w:gridCol w:w="1742"/>
        <w:gridCol w:w="1575"/>
      </w:tblGrid>
      <w:tr w14:paraId="2F516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21" w:type="pct"/>
            <w:noWrap w:val="0"/>
            <w:vAlign w:val="center"/>
          </w:tcPr>
          <w:p w14:paraId="146E97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姓名</w:t>
            </w:r>
          </w:p>
        </w:tc>
        <w:tc>
          <w:tcPr>
            <w:tcW w:w="937" w:type="pct"/>
            <w:noWrap w:val="0"/>
            <w:vAlign w:val="center"/>
          </w:tcPr>
          <w:p w14:paraId="48E09C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技术职称</w:t>
            </w:r>
          </w:p>
        </w:tc>
        <w:tc>
          <w:tcPr>
            <w:tcW w:w="2516" w:type="pct"/>
            <w:gridSpan w:val="2"/>
            <w:noWrap w:val="0"/>
            <w:vAlign w:val="center"/>
          </w:tcPr>
          <w:p w14:paraId="6EAFA4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最近一次GCP培训时间</w:t>
            </w:r>
          </w:p>
        </w:tc>
        <w:tc>
          <w:tcPr>
            <w:tcW w:w="924" w:type="pct"/>
            <w:noWrap w:val="0"/>
            <w:vAlign w:val="center"/>
          </w:tcPr>
          <w:p w14:paraId="6302A5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职责分</w:t>
            </w:r>
            <w:r>
              <w:rPr>
                <w:rFonts w:hint="default" w:ascii="Times New Roman" w:hAnsi="Times New Roman" w:eastAsia="仿宋_GB2312" w:cs="Times New Roman"/>
              </w:rPr>
              <w:commentReference w:id="0"/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工</w:t>
            </w:r>
          </w:p>
        </w:tc>
      </w:tr>
      <w:tr w14:paraId="1C4B4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21" w:type="pct"/>
            <w:noWrap w:val="0"/>
            <w:vAlign w:val="center"/>
          </w:tcPr>
          <w:p w14:paraId="7B23AE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37" w:type="pct"/>
            <w:noWrap w:val="0"/>
            <w:vAlign w:val="center"/>
          </w:tcPr>
          <w:p w14:paraId="298C92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516" w:type="pct"/>
            <w:gridSpan w:val="2"/>
            <w:noWrap w:val="0"/>
            <w:vAlign w:val="center"/>
          </w:tcPr>
          <w:p w14:paraId="3D068E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24" w:type="pct"/>
            <w:noWrap w:val="0"/>
            <w:vAlign w:val="center"/>
          </w:tcPr>
          <w:p w14:paraId="5213AC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AB9C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21" w:type="pct"/>
            <w:noWrap w:val="0"/>
            <w:vAlign w:val="center"/>
          </w:tcPr>
          <w:p w14:paraId="2AC4FB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37" w:type="pct"/>
            <w:noWrap w:val="0"/>
            <w:vAlign w:val="center"/>
          </w:tcPr>
          <w:p w14:paraId="52667A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516" w:type="pct"/>
            <w:gridSpan w:val="2"/>
            <w:noWrap w:val="0"/>
            <w:vAlign w:val="center"/>
          </w:tcPr>
          <w:p w14:paraId="0BD4CA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24" w:type="pct"/>
            <w:noWrap w:val="0"/>
            <w:vAlign w:val="center"/>
          </w:tcPr>
          <w:p w14:paraId="527645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AAC6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21" w:type="pct"/>
            <w:noWrap w:val="0"/>
            <w:vAlign w:val="center"/>
          </w:tcPr>
          <w:p w14:paraId="18B33E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37" w:type="pct"/>
            <w:noWrap w:val="0"/>
            <w:vAlign w:val="center"/>
          </w:tcPr>
          <w:p w14:paraId="209D69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516" w:type="pct"/>
            <w:gridSpan w:val="2"/>
            <w:noWrap w:val="0"/>
            <w:vAlign w:val="center"/>
          </w:tcPr>
          <w:p w14:paraId="14ACF4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24" w:type="pct"/>
            <w:noWrap w:val="0"/>
            <w:vAlign w:val="center"/>
          </w:tcPr>
          <w:p w14:paraId="4853A7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7E09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9" w:type="pct"/>
            <w:gridSpan w:val="2"/>
            <w:noWrap w:val="0"/>
            <w:vAlign w:val="center"/>
          </w:tcPr>
          <w:p w14:paraId="5442FE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  <w:t>研究者签名</w:t>
            </w:r>
          </w:p>
        </w:tc>
        <w:tc>
          <w:tcPr>
            <w:tcW w:w="1494" w:type="pct"/>
            <w:noWrap w:val="0"/>
            <w:vAlign w:val="center"/>
          </w:tcPr>
          <w:p w14:paraId="5F85F0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21" w:type="pct"/>
            <w:noWrap w:val="0"/>
            <w:vAlign w:val="center"/>
          </w:tcPr>
          <w:p w14:paraId="2F2E9A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  <w:t>日期</w:t>
            </w:r>
          </w:p>
        </w:tc>
        <w:tc>
          <w:tcPr>
            <w:tcW w:w="924" w:type="pct"/>
            <w:noWrap w:val="0"/>
            <w:vAlign w:val="center"/>
          </w:tcPr>
          <w:p w14:paraId="624317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 w14:paraId="517C05AE">
      <w:pPr>
        <w:numPr>
          <w:ilvl w:val="0"/>
          <w:numId w:val="0"/>
        </w:numPr>
        <w:jc w:val="left"/>
        <w:rPr>
          <w:rFonts w:hint="eastAsia" w:cs="宋体"/>
          <w:b w:val="0"/>
          <w:bCs w:val="0"/>
          <w:sz w:val="24"/>
          <w:szCs w:val="24"/>
          <w:lang w:val="en-US" w:eastAsia="zh-CN"/>
        </w:rPr>
      </w:pPr>
    </w:p>
    <w:p w14:paraId="4F6E3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92" w:lineRule="auto"/>
        <w:textAlignment w:val="auto"/>
        <w:rPr>
          <w:rFonts w:hint="eastAsia" w:cs="宋体"/>
          <w:b w:val="0"/>
          <w:bCs w:val="0"/>
          <w:lang w:eastAsia="zh-CN"/>
        </w:rPr>
      </w:pPr>
    </w:p>
    <w:sectPr>
      <w:headerReference r:id="rId7" w:type="first"/>
      <w:footerReference r:id="rId9" w:type="first"/>
      <w:headerReference r:id="rId5" w:type="default"/>
      <w:headerReference r:id="rId6" w:type="even"/>
      <w:footerReference r:id="rId8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yy" w:date="2023-01-13T09:22:05Z" w:initials="">
    <w:p w14:paraId="34212C99"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eastAsia="zh-CN"/>
        </w:rPr>
        <w:t>每个研究角色至少添加一个，不少于三人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4212C9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81AEAD0-1698-4F3A-9A8D-66BDBA15271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B18E3D52-796D-43BE-805F-BC97150E632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3233D97-AC89-4E6F-99B9-063ED21998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E3ED6758-A9AC-4B41-A854-F2205DF7389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6F930C99-C01D-4AE8-935B-9C62F3CC7A0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C996A649-5FC0-4DD2-8C12-6778F7E43DD8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79422197-834C-48C6-85A0-C33860D776D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04C3516D-C3EB-4916-B1BF-8FCB8875863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9" w:fontKey="{7AB79C56-3D81-4DDD-9781-6CB5A89DF77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ED2D1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4F21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8F92A">
    <w:pPr>
      <w:pStyle w:val="4"/>
      <w:jc w:val="left"/>
      <w:rPr>
        <w:rFonts w:hint="eastAsia" w:ascii="仿宋_GB2312" w:hAnsi="仿宋_GB2312" w:eastAsia="仿宋_GB2312" w:cs="仿宋_GB2312"/>
        <w:lang w:val="en-US" w:eastAsia="zh-CN"/>
      </w:rPr>
    </w:pPr>
    <w:r>
      <w:rPr>
        <w:rFonts w:hint="eastAsia" w:ascii="仿宋_GB2312" w:hAnsi="仿宋_GB2312" w:eastAsia="仿宋_GB2312" w:cs="仿宋_GB2312"/>
      </w:rPr>
      <w:t xml:space="preserve">丽水市中心医院 </w:t>
    </w:r>
    <w:r>
      <w:rPr>
        <w:rFonts w:hint="eastAsia" w:ascii="仿宋_GB2312" w:hAnsi="仿宋_GB2312" w:eastAsia="仿宋_GB2312" w:cs="仿宋_GB2312"/>
        <w:lang w:val="en-US" w:eastAsia="zh-CN"/>
      </w:rPr>
      <w:t>临床试验</w:t>
    </w:r>
    <w:r>
      <w:rPr>
        <w:rFonts w:hint="eastAsia" w:ascii="仿宋_GB2312" w:hAnsi="仿宋_GB2312" w:eastAsia="仿宋_GB2312" w:cs="仿宋_GB2312"/>
      </w:rPr>
      <w:t>伦理</w:t>
    </w:r>
    <w:r>
      <w:rPr>
        <w:rFonts w:hint="eastAsia" w:ascii="仿宋_GB2312" w:hAnsi="仿宋_GB2312" w:eastAsia="仿宋_GB2312" w:cs="仿宋_GB2312"/>
        <w:lang w:val="en-US" w:eastAsia="zh-CN"/>
      </w:rPr>
      <w:t>审查</w:t>
    </w:r>
    <w:r>
      <w:rPr>
        <w:rFonts w:hint="eastAsia" w:ascii="仿宋_GB2312" w:hAnsi="仿宋_GB2312" w:eastAsia="仿宋_GB2312" w:cs="仿宋_GB2312"/>
      </w:rPr>
      <w:t>委员会</w:t>
    </w:r>
    <w:r>
      <w:rPr>
        <w:rFonts w:hint="eastAsia" w:ascii="仿宋_GB2312" w:hAnsi="仿宋_GB2312" w:eastAsia="仿宋_GB2312" w:cs="仿宋_GB2312"/>
        <w:lang w:val="en-US" w:eastAsia="zh-CN"/>
      </w:rPr>
      <w:t xml:space="preserve">         </w:t>
    </w:r>
    <w:r>
      <w:rPr>
        <w:rFonts w:hint="eastAsia" w:ascii="仿宋_GB2312" w:hAnsi="仿宋_GB2312" w:eastAsia="仿宋_GB2312" w:cs="仿宋_GB2312"/>
      </w:rPr>
      <w:t xml:space="preserve">           </w:t>
    </w:r>
    <w:r>
      <w:rPr>
        <w:rFonts w:hint="eastAsia" w:ascii="仿宋_GB2312" w:hAnsi="仿宋_GB2312" w:eastAsia="仿宋_GB2312" w:cs="仿宋_GB2312"/>
        <w:lang w:val="en-US" w:eastAsia="zh-CN"/>
      </w:rPr>
      <w:t xml:space="preserve"> </w:t>
    </w:r>
    <w:r>
      <w:rPr>
        <w:rFonts w:hint="eastAsia" w:ascii="仿宋_GB2312" w:hAnsi="仿宋_GB2312" w:eastAsia="仿宋_GB2312" w:cs="仿宋_GB2312"/>
      </w:rPr>
      <w:t xml:space="preserve">          </w:t>
    </w:r>
    <w:r>
      <w:rPr>
        <w:rFonts w:hint="eastAsia" w:ascii="仿宋_GB2312" w:hAnsi="仿宋_GB2312" w:eastAsia="仿宋_GB2312" w:cs="仿宋_GB2312"/>
        <w:lang w:val="en-US" w:eastAsia="zh-CN"/>
      </w:rPr>
      <w:t xml:space="preserve">    </w:t>
    </w:r>
    <w:r>
      <w:rPr>
        <w:rFonts w:hint="eastAsia" w:ascii="仿宋_GB2312" w:hAnsi="仿宋_GB2312" w:eastAsia="仿宋_GB2312" w:cs="仿宋_GB2312"/>
      </w:rPr>
      <w:t xml:space="preserve">  </w:t>
    </w:r>
    <w:r>
      <w:rPr>
        <w:rFonts w:hint="eastAsia" w:ascii="仿宋_GB2312" w:hAnsi="仿宋_GB2312" w:eastAsia="仿宋_GB2312" w:cs="仿宋_GB2312"/>
        <w:lang w:val="en-US" w:eastAsia="zh-CN"/>
      </w:rPr>
      <w:t xml:space="preserve"> </w:t>
    </w:r>
    <w:r>
      <w:rPr>
        <w:rFonts w:hint="eastAsia" w:ascii="仿宋_GB2312" w:hAnsi="仿宋_GB2312" w:eastAsia="仿宋_GB2312" w:cs="仿宋_GB2312"/>
      </w:rPr>
      <w:t xml:space="preserve">     </w:t>
    </w:r>
    <w:r>
      <w:rPr>
        <w:rFonts w:hint="default" w:ascii="Times New Roman" w:hAnsi="Times New Roman" w:eastAsia="仿宋_GB2312" w:cs="Times New Roman"/>
      </w:rPr>
      <w:t>AF/</w:t>
    </w:r>
    <w:r>
      <w:rPr>
        <w:rFonts w:hint="default" w:ascii="Times New Roman" w:hAnsi="Times New Roman" w:eastAsia="仿宋_GB2312" w:cs="Times New Roman"/>
        <w:lang w:val="en-US" w:eastAsia="zh-CN"/>
      </w:rPr>
      <w:t>SS-</w:t>
    </w:r>
    <w:r>
      <w:rPr>
        <w:rFonts w:hint="default" w:ascii="Times New Roman" w:hAnsi="Times New Roman" w:eastAsia="仿宋_GB2312" w:cs="Times New Roman"/>
      </w:rPr>
      <w:t>0</w:t>
    </w:r>
    <w:r>
      <w:rPr>
        <w:rFonts w:hint="default" w:ascii="Times New Roman" w:hAnsi="Times New Roman" w:eastAsia="仿宋_GB2312" w:cs="Times New Roman"/>
        <w:lang w:val="en-US" w:eastAsia="zh-CN"/>
      </w:rPr>
      <w:t>2/04.0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6F185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3743F">
    <w:pPr>
      <w:pStyle w:val="4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y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0"/>
  <w:bordersDoNotSurroundFooter w:val="0"/>
  <w:doNotTrackMoves/>
  <w:revisionView w:markup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0E7EC8"/>
    <w:rsid w:val="0000169E"/>
    <w:rsid w:val="00063D0B"/>
    <w:rsid w:val="0009616E"/>
    <w:rsid w:val="000E7EC8"/>
    <w:rsid w:val="00112A91"/>
    <w:rsid w:val="00140071"/>
    <w:rsid w:val="00142BD9"/>
    <w:rsid w:val="001C511B"/>
    <w:rsid w:val="00212AF1"/>
    <w:rsid w:val="00240799"/>
    <w:rsid w:val="00274223"/>
    <w:rsid w:val="00284CAE"/>
    <w:rsid w:val="002B4D76"/>
    <w:rsid w:val="00312EF0"/>
    <w:rsid w:val="00330A62"/>
    <w:rsid w:val="0033235C"/>
    <w:rsid w:val="00377EB0"/>
    <w:rsid w:val="003A1B90"/>
    <w:rsid w:val="003B0476"/>
    <w:rsid w:val="003C03BD"/>
    <w:rsid w:val="004554F9"/>
    <w:rsid w:val="00463787"/>
    <w:rsid w:val="00492E89"/>
    <w:rsid w:val="00497A5F"/>
    <w:rsid w:val="004F1860"/>
    <w:rsid w:val="004F537C"/>
    <w:rsid w:val="004F71EF"/>
    <w:rsid w:val="0058625D"/>
    <w:rsid w:val="005A0BB7"/>
    <w:rsid w:val="005C2408"/>
    <w:rsid w:val="005D1444"/>
    <w:rsid w:val="00663CC8"/>
    <w:rsid w:val="00691895"/>
    <w:rsid w:val="006F32BB"/>
    <w:rsid w:val="007055D5"/>
    <w:rsid w:val="00766C88"/>
    <w:rsid w:val="007735C9"/>
    <w:rsid w:val="007867B5"/>
    <w:rsid w:val="007A352B"/>
    <w:rsid w:val="008066F5"/>
    <w:rsid w:val="0086222E"/>
    <w:rsid w:val="00872930"/>
    <w:rsid w:val="00890AE2"/>
    <w:rsid w:val="008D6381"/>
    <w:rsid w:val="00915EB5"/>
    <w:rsid w:val="00930F64"/>
    <w:rsid w:val="0093406B"/>
    <w:rsid w:val="0095095A"/>
    <w:rsid w:val="00951938"/>
    <w:rsid w:val="0097578A"/>
    <w:rsid w:val="00975FE7"/>
    <w:rsid w:val="00990B57"/>
    <w:rsid w:val="009D7C95"/>
    <w:rsid w:val="00A2250B"/>
    <w:rsid w:val="00A23558"/>
    <w:rsid w:val="00A769D3"/>
    <w:rsid w:val="00A86CCA"/>
    <w:rsid w:val="00A908AD"/>
    <w:rsid w:val="00A93BBD"/>
    <w:rsid w:val="00AA75D9"/>
    <w:rsid w:val="00AC0187"/>
    <w:rsid w:val="00AE492E"/>
    <w:rsid w:val="00AE7236"/>
    <w:rsid w:val="00B37C8C"/>
    <w:rsid w:val="00B74522"/>
    <w:rsid w:val="00C00989"/>
    <w:rsid w:val="00C91889"/>
    <w:rsid w:val="00CC7A88"/>
    <w:rsid w:val="00CE55FD"/>
    <w:rsid w:val="00D31547"/>
    <w:rsid w:val="00D73D27"/>
    <w:rsid w:val="00DB6742"/>
    <w:rsid w:val="00E01F43"/>
    <w:rsid w:val="00E26E8F"/>
    <w:rsid w:val="00E37771"/>
    <w:rsid w:val="00E97627"/>
    <w:rsid w:val="00EF69AD"/>
    <w:rsid w:val="00F06E02"/>
    <w:rsid w:val="00F346CE"/>
    <w:rsid w:val="00F67882"/>
    <w:rsid w:val="00F81EC3"/>
    <w:rsid w:val="00FA1521"/>
    <w:rsid w:val="00FA7CE7"/>
    <w:rsid w:val="00FD7330"/>
    <w:rsid w:val="00FE4A2F"/>
    <w:rsid w:val="02A93586"/>
    <w:rsid w:val="042F528F"/>
    <w:rsid w:val="05281683"/>
    <w:rsid w:val="07260617"/>
    <w:rsid w:val="080E7784"/>
    <w:rsid w:val="08774044"/>
    <w:rsid w:val="08BE7E73"/>
    <w:rsid w:val="08D070E5"/>
    <w:rsid w:val="0A570F84"/>
    <w:rsid w:val="0CA35D67"/>
    <w:rsid w:val="0FE64614"/>
    <w:rsid w:val="128067E7"/>
    <w:rsid w:val="137033AF"/>
    <w:rsid w:val="138C7D77"/>
    <w:rsid w:val="143A2A0F"/>
    <w:rsid w:val="155016AC"/>
    <w:rsid w:val="18A01D65"/>
    <w:rsid w:val="193B7B1E"/>
    <w:rsid w:val="1941536C"/>
    <w:rsid w:val="1A2E2ACE"/>
    <w:rsid w:val="1B7444D0"/>
    <w:rsid w:val="1BCA252E"/>
    <w:rsid w:val="1E205104"/>
    <w:rsid w:val="1F4432F2"/>
    <w:rsid w:val="229A4F45"/>
    <w:rsid w:val="2345736F"/>
    <w:rsid w:val="309357EC"/>
    <w:rsid w:val="319F5245"/>
    <w:rsid w:val="322841C1"/>
    <w:rsid w:val="35180802"/>
    <w:rsid w:val="35BD580F"/>
    <w:rsid w:val="36694D01"/>
    <w:rsid w:val="36D23F20"/>
    <w:rsid w:val="373E6A8D"/>
    <w:rsid w:val="3A987C75"/>
    <w:rsid w:val="3ACF6154"/>
    <w:rsid w:val="3B5211E0"/>
    <w:rsid w:val="3B64405B"/>
    <w:rsid w:val="3BCC428F"/>
    <w:rsid w:val="40A80F0A"/>
    <w:rsid w:val="42906D9A"/>
    <w:rsid w:val="43C7383A"/>
    <w:rsid w:val="45711523"/>
    <w:rsid w:val="48144D46"/>
    <w:rsid w:val="48532A5D"/>
    <w:rsid w:val="4BD65336"/>
    <w:rsid w:val="4DC6743E"/>
    <w:rsid w:val="4F593630"/>
    <w:rsid w:val="58E202FF"/>
    <w:rsid w:val="5C7D3201"/>
    <w:rsid w:val="617A451C"/>
    <w:rsid w:val="672E24F3"/>
    <w:rsid w:val="6A265398"/>
    <w:rsid w:val="6A3A1AEA"/>
    <w:rsid w:val="6BB13E62"/>
    <w:rsid w:val="6E1D29EF"/>
    <w:rsid w:val="70945F83"/>
    <w:rsid w:val="72E76771"/>
    <w:rsid w:val="787A786D"/>
    <w:rsid w:val="78D27043"/>
    <w:rsid w:val="79580D03"/>
    <w:rsid w:val="7DB807D5"/>
    <w:rsid w:val="7EFF5614"/>
    <w:rsid w:val="7FA3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Char"/>
    <w:link w:val="4"/>
    <w:semiHidden/>
    <w:qFormat/>
    <w:locked/>
    <w:uiPriority w:val="99"/>
    <w:rPr>
      <w:sz w:val="18"/>
    </w:rPr>
  </w:style>
  <w:style w:type="character" w:customStyle="1" w:styleId="9">
    <w:name w:val="页脚 Char"/>
    <w:link w:val="3"/>
    <w:semiHidden/>
    <w:qFormat/>
    <w:locked/>
    <w:uiPriority w:val="99"/>
    <w:rPr>
      <w:sz w:val="18"/>
    </w:rPr>
  </w:style>
  <w:style w:type="paragraph" w:customStyle="1" w:styleId="10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c95d79fb-8a64-4d1d-a69f-6983d270d651</errorID>
      <errorWord>?</errorWord>
      <group>L1_Format</group>
      <groupName>格式问题</groupName>
      <ability>L2_HalfPunc_CN</ability>
      <abilityName>全半角检查</abilityName>
      <candidateList>
        <item>？</item>
      </candidateList>
      <explain>文本全半角错误。</explain>
      <paraID>2FDF6D51</paraID>
      <start>15</start>
      <end>16</end>
      <status>modified</status>
      <modifiedWord>？</modifiedWord>
      <trackRevisions>false</trackRevisions>
    </reviewItem>
    <reviewItem>
      <errorID>e822fb33-376a-4196-895a-90fbabfd2a32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56967427</paraID>
      <start>8</start>
      <end>9</end>
      <status>modified</status>
      <modifiedWord>（</modifiedWord>
      <trackRevisions>false</trackRevisions>
    </reviewItem>
    <reviewItem>
      <errorID>2a5b1a12-4378-40ea-a3f0-c38c62635b81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56967427</paraID>
      <start>26</start>
      <end>27</end>
      <status>unmodified</status>
      <modifiedWord/>
      <trackRevisions>false</trackRevisions>
    </reviewItem>
    <reviewItem>
      <errorID>13aa41c1-609e-4344-9054-384a0d46f2cc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56967427</paraID>
      <start>41</start>
      <end>42</end>
      <status>modified</status>
      <modifiedWord>）</modifiedWord>
      <trackRevisions>false</trackRevisions>
    </reviewItem>
    <reviewItem>
      <errorID>dc76d0f2-eb6d-4bf0-8b97-8ed6db3847ec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383A959</paraID>
      <start>7</start>
      <end>8</end>
      <status>modified</status>
      <modifiedWord>（</modifiedWord>
      <trackRevisions>false</trackRevisions>
    </reviewItem>
    <reviewItem>
      <errorID>525b1cd5-999e-4575-870b-2580bba80b07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 383A959</paraID>
      <start>25</start>
      <end>26</end>
      <status>unmodified</status>
      <modifiedWord/>
      <trackRevisions>false</trackRevisions>
    </reviewItem>
    <reviewItem>
      <errorID>41390add-3cf1-48b3-bdf9-eef08b873e37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383A959</paraID>
      <start>35</start>
      <end>36</end>
      <status>modified</status>
      <modifiedWord>）</modifiedWord>
      <trackRevisions>false</trackRevisions>
    </reviewItem>
    <reviewItem>
      <errorID>c91005c9-ef62-4aeb-88a7-7efc99e08f7d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7BFFD7BE</paraID>
      <start>2</start>
      <end>3</end>
      <status>modified</status>
      <modifiedWord>（</modifiedWord>
      <trackRevisions>false</trackRevisions>
    </reviewItem>
    <reviewItem>
      <errorID>1ce2de59-7037-44ed-ae5c-5d52e3fc5e9c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7BFFD7BE</paraID>
      <start>12</start>
      <end>13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f463c6-8f69-4c15-bf87-1239574ce4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650</Words>
  <Characters>668</Characters>
  <Lines>4</Lines>
  <Paragraphs>1</Paragraphs>
  <TotalTime>2</TotalTime>
  <ScaleCrop>false</ScaleCrop>
  <LinksUpToDate>false</LinksUpToDate>
  <CharactersWithSpaces>956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2015-03-20T14:58:00Z</dcterms:created>
  <dc:creator>User</dc:creator>
  <cp:lastModifiedBy>yy</cp:lastModifiedBy>
  <cp:lastPrinted>2026-08-21T06:20:00Z</cp:lastPrinted>
  <dcterms:modified xsi:type="dcterms:W3CDTF">2026-09-07T03:02:00Z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3AB20951DC554E5A8B16F636809FEDE8</vt:lpwstr>
  </property>
  <property fmtid="{D5CDD505-2E9C-101B-9397-08002B2CF9AE}" pid="4" name="KSOTemplateDocerSaveRecord">
    <vt:lpwstr>eyJoZGlkIjoiZDk2ZTVlZGUxMThjMGQ3ZmEyNzM1NDRhNmZmMDBhZTQiLCJ1c2VySWQiOiIyNTc2MjkwNTEifQ==</vt:lpwstr>
  </property>
</Properties>
</file>