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丽水市中心医院</w:t>
      </w:r>
      <w:r>
        <w:rPr>
          <w:rFonts w:hint="eastAsia"/>
          <w:b/>
          <w:bCs/>
          <w:sz w:val="32"/>
          <w:szCs w:val="32"/>
          <w:lang w:val="en-US" w:eastAsia="zh-CN"/>
        </w:rPr>
        <w:t>5号楼一楼</w:t>
      </w:r>
      <w:r>
        <w:rPr>
          <w:rFonts w:hint="eastAsia"/>
          <w:b/>
          <w:bCs/>
          <w:sz w:val="32"/>
          <w:szCs w:val="32"/>
          <w:lang w:eastAsia="zh-CN"/>
        </w:rPr>
        <w:t>诚</w:t>
      </w:r>
      <w:r>
        <w:rPr>
          <w:rFonts w:hint="eastAsia"/>
          <w:b/>
          <w:bCs/>
          <w:sz w:val="32"/>
          <w:szCs w:val="32"/>
        </w:rPr>
        <w:t>招</w:t>
      </w:r>
      <w:r>
        <w:rPr>
          <w:rFonts w:hint="eastAsia"/>
          <w:b/>
          <w:bCs/>
          <w:sz w:val="32"/>
          <w:szCs w:val="32"/>
          <w:lang w:eastAsia="zh-CN"/>
        </w:rPr>
        <w:t>药店服务合作</w:t>
      </w:r>
    </w:p>
    <w:p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项目市场调研</w:t>
      </w:r>
    </w:p>
    <w:p>
      <w:pPr>
        <w:bidi w:val="0"/>
        <w:spacing w:line="360" w:lineRule="auto"/>
        <w:ind w:firstLine="640" w:firstLineChars="200"/>
        <w:rPr>
          <w:rFonts w:hint="eastAsia"/>
          <w:b w:val="0"/>
          <w:bCs w:val="0"/>
          <w:sz w:val="32"/>
          <w:szCs w:val="32"/>
          <w:lang w:eastAsia="zh-CN"/>
        </w:rPr>
      </w:pPr>
      <w:r>
        <w:rPr>
          <w:rFonts w:hint="eastAsia"/>
          <w:b w:val="0"/>
          <w:bCs w:val="0"/>
          <w:sz w:val="32"/>
          <w:szCs w:val="32"/>
          <w:lang w:eastAsia="zh-CN"/>
        </w:rPr>
        <w:t>我院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拟通过对5号楼一楼电梯厅南侧东边用房</w:t>
      </w:r>
      <w:r>
        <w:rPr>
          <w:rFonts w:hint="eastAsia"/>
          <w:b w:val="0"/>
          <w:bCs w:val="0"/>
          <w:sz w:val="32"/>
          <w:szCs w:val="32"/>
          <w:lang w:eastAsia="zh-CN"/>
        </w:rPr>
        <w:t>进行药店服务招商合作方式，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为医院职工、患者及家属提供更好的外配药服务体验，</w:t>
      </w:r>
      <w:r>
        <w:rPr>
          <w:rFonts w:hint="eastAsia"/>
          <w:b w:val="0"/>
          <w:bCs w:val="0"/>
          <w:sz w:val="32"/>
          <w:szCs w:val="32"/>
          <w:lang w:eastAsia="zh-CN"/>
        </w:rPr>
        <w:t>现就该项目进行市场调研，欢迎有投标意向且符合要求的供应商前来参加。</w:t>
      </w:r>
    </w:p>
    <w:p>
      <w:pPr>
        <w:numPr>
          <w:ilvl w:val="0"/>
          <w:numId w:val="1"/>
        </w:numPr>
        <w:bidi w:val="0"/>
        <w:spacing w:line="360" w:lineRule="auto"/>
        <w:rPr>
          <w:rFonts w:hint="eastAsia"/>
          <w:b w:val="0"/>
          <w:bCs w:val="0"/>
          <w:sz w:val="32"/>
          <w:szCs w:val="32"/>
          <w:lang w:eastAsia="zh-CN"/>
        </w:rPr>
      </w:pPr>
      <w:r>
        <w:rPr>
          <w:rFonts w:hint="eastAsia"/>
          <w:b w:val="0"/>
          <w:bCs w:val="0"/>
          <w:sz w:val="32"/>
          <w:szCs w:val="32"/>
          <w:lang w:eastAsia="zh-CN"/>
        </w:rPr>
        <w:t>项目名称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729"/>
        <w:gridCol w:w="888"/>
        <w:gridCol w:w="2031"/>
        <w:gridCol w:w="20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2729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  <w:t>项目名称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  <w:t>数量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建筑面积（m2）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 w:eastAsiaTheme="minor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729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  <w:t>药店服务合作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3年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约123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具体位置见附件</w:t>
            </w:r>
          </w:p>
        </w:tc>
      </w:tr>
    </w:tbl>
    <w:p>
      <w:pPr>
        <w:numPr>
          <w:ilvl w:val="0"/>
          <w:numId w:val="1"/>
        </w:numPr>
        <w:bidi w:val="0"/>
        <w:spacing w:line="360" w:lineRule="auto"/>
        <w:ind w:left="0" w:leftChars="0" w:firstLine="0" w:firstLineChars="0"/>
        <w:rPr>
          <w:rFonts w:hint="eastAsia"/>
          <w:b w:val="0"/>
          <w:bCs w:val="0"/>
          <w:sz w:val="32"/>
          <w:szCs w:val="32"/>
          <w:lang w:eastAsia="zh-CN"/>
        </w:rPr>
      </w:pPr>
      <w:r>
        <w:rPr>
          <w:rFonts w:hint="eastAsia"/>
          <w:b w:val="0"/>
          <w:bCs w:val="0"/>
          <w:sz w:val="32"/>
          <w:szCs w:val="32"/>
          <w:lang w:eastAsia="zh-CN"/>
        </w:rPr>
        <w:t>项目概况</w:t>
      </w:r>
    </w:p>
    <w:p>
      <w:pPr>
        <w:pStyle w:val="2"/>
        <w:numPr>
          <w:ilvl w:val="0"/>
          <w:numId w:val="2"/>
        </w:numPr>
        <w:ind w:left="0" w:leftChars="0" w:firstLine="0" w:firstLineChars="0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合作方式：</w:t>
      </w:r>
    </w:p>
    <w:p>
      <w:pPr>
        <w:pStyle w:val="2"/>
        <w:numPr>
          <w:ilvl w:val="0"/>
          <w:numId w:val="3"/>
        </w:numPr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销售分成：合作伙伴销售医院允许的产品，按照销售额的一定比例医院收取管理费。</w:t>
      </w:r>
    </w:p>
    <w:p>
      <w:pPr>
        <w:pStyle w:val="2"/>
        <w:numPr>
          <w:ilvl w:val="0"/>
          <w:numId w:val="3"/>
        </w:numPr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出租：按商铺面积缴纳租金。</w:t>
      </w:r>
    </w:p>
    <w:p>
      <w:pPr>
        <w:pStyle w:val="2"/>
        <w:numPr>
          <w:ilvl w:val="0"/>
          <w:numId w:val="0"/>
        </w:numPr>
        <w:ind w:firstLine="640" w:firstLineChars="200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（3）其他方式：根据具体情况，双方可协商确定其他合作方式。</w:t>
      </w:r>
    </w:p>
    <w:p>
      <w:pPr>
        <w:numPr>
          <w:ilvl w:val="0"/>
          <w:numId w:val="0"/>
        </w:numPr>
        <w:bidi w:val="0"/>
        <w:spacing w:line="360" w:lineRule="auto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2.项目需求：</w:t>
      </w:r>
    </w:p>
    <w:p>
      <w:pPr>
        <w:pStyle w:val="2"/>
        <w:numPr>
          <w:ilvl w:val="0"/>
          <w:numId w:val="0"/>
        </w:numP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（1）</w:t>
      </w: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经营</w:t>
      </w:r>
      <w: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范围：药品、医疗器械、个人卫生用品、日用品、化妆品、医护人员防护用品、母婴用品等经采购人审批同意的产品。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（2）经营场所的装修费、水电费等费用由中标人承担；</w:t>
      </w:r>
    </w:p>
    <w:p>
      <w:pPr>
        <w:pStyle w:val="2"/>
        <w:numPr>
          <w:ilvl w:val="0"/>
          <w:numId w:val="0"/>
        </w:numP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（3）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店铺门头装修风格需经院方同意方可实施；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（4）经营面积以场地的实际面积为准；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（5）合作期间未经院方书面同意，不得擅自转租；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（6）不能将商铺用于存放具有易燃易爆、危险性、刺激性气味的商品，和其它涉及违法的行为。；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三、请有意向的公司按以下要求制作资料（一正一副）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1.公司营业执照复印件（如为自然人提供身份证复印件）；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2.合理的合作方案；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3.投标单位认为需要提供的其他材料（包括服务承诺和业绩以及相关证明材料等）；</w:t>
      </w:r>
    </w:p>
    <w:p>
      <w:pPr>
        <w:numPr>
          <w:ilvl w:val="0"/>
          <w:numId w:val="0"/>
        </w:numPr>
        <w:bidi w:val="0"/>
        <w:spacing w:line="360" w:lineRule="auto"/>
        <w:ind w:firstLine="640" w:firstLineChars="200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以上所有资料均须加盖公司红章，装订成册密封包装，包装袋上注明联系人信息。请有意向的公司于2024年6月27日17：30前将调研资料寄至丽水市中心医院采购中心。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四、其他说明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1.洽谈时间另行通知。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2.商务咨询：采购中心周老师 电话:0578-2285469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踏勘联系人：魏老师 电话：15857867816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ab/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联系地址：浙江省丽水市括苍路289号 丽水市中心医院采购中心 邮编：323000</w:t>
      </w:r>
    </w:p>
    <w:p>
      <w:pPr>
        <w:numPr>
          <w:ilvl w:val="0"/>
          <w:numId w:val="0"/>
        </w:numPr>
        <w:bidi w:val="0"/>
        <w:spacing w:line="360" w:lineRule="auto"/>
        <w:ind w:firstLine="4800" w:firstLineChars="1500"/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 xml:space="preserve"> 2024年6月20</w:t>
      </w:r>
      <w:bookmarkStart w:id="0" w:name="_GoBack"/>
      <w:bookmarkEnd w:id="0"/>
      <w:r>
        <w:rPr>
          <w:rFonts w:hint="eastAsia"/>
          <w:b w:val="0"/>
          <w:bCs w:val="0"/>
          <w:sz w:val="32"/>
          <w:szCs w:val="32"/>
          <w:lang w:val="en-US" w:eastAsia="zh-CN"/>
        </w:rPr>
        <w:t xml:space="preserve">日      </w:t>
      </w: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jc w:val="both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附件：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     5号楼一楼电梯厅南侧东边用房</w:t>
      </w: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71770" cy="4847590"/>
            <wp:effectExtent l="0" t="0" r="5080" b="10160"/>
            <wp:docPr id="2" name="图片 2" descr="743cf45f67021cd35eef30f8da617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43cf45f67021cd35eef30f8da617e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84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95D4EEF"/>
    <w:multiLevelType w:val="singleLevel"/>
    <w:tmpl w:val="E95D4EE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9FCB3DD"/>
    <w:multiLevelType w:val="singleLevel"/>
    <w:tmpl w:val="E9FCB3DD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FF3A086E"/>
    <w:multiLevelType w:val="singleLevel"/>
    <w:tmpl w:val="FF3A086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E144E"/>
    <w:rsid w:val="041F1819"/>
    <w:rsid w:val="04AC03ED"/>
    <w:rsid w:val="057D0D19"/>
    <w:rsid w:val="0C4703F4"/>
    <w:rsid w:val="109959B0"/>
    <w:rsid w:val="11132056"/>
    <w:rsid w:val="156F179D"/>
    <w:rsid w:val="17E92146"/>
    <w:rsid w:val="18B6398C"/>
    <w:rsid w:val="18E84E22"/>
    <w:rsid w:val="19E21D78"/>
    <w:rsid w:val="1A8410C8"/>
    <w:rsid w:val="1B0E625A"/>
    <w:rsid w:val="1CB8215E"/>
    <w:rsid w:val="1E5276B5"/>
    <w:rsid w:val="1FAC371E"/>
    <w:rsid w:val="207676E2"/>
    <w:rsid w:val="2F1A252A"/>
    <w:rsid w:val="30216A31"/>
    <w:rsid w:val="33EF7909"/>
    <w:rsid w:val="36E04CDC"/>
    <w:rsid w:val="378B53C0"/>
    <w:rsid w:val="3A24113C"/>
    <w:rsid w:val="3D935FD5"/>
    <w:rsid w:val="44CD7B8B"/>
    <w:rsid w:val="46BD705C"/>
    <w:rsid w:val="471D5AD4"/>
    <w:rsid w:val="477D20BD"/>
    <w:rsid w:val="4AC265BF"/>
    <w:rsid w:val="4BDA13D6"/>
    <w:rsid w:val="4CD40678"/>
    <w:rsid w:val="510168E6"/>
    <w:rsid w:val="51F61C56"/>
    <w:rsid w:val="56270DD0"/>
    <w:rsid w:val="57BF0ADB"/>
    <w:rsid w:val="5BB84411"/>
    <w:rsid w:val="5D591AF4"/>
    <w:rsid w:val="5F8D4CE2"/>
    <w:rsid w:val="66850758"/>
    <w:rsid w:val="67F740DD"/>
    <w:rsid w:val="689608D7"/>
    <w:rsid w:val="69F36ACB"/>
    <w:rsid w:val="6D560011"/>
    <w:rsid w:val="6DA25515"/>
    <w:rsid w:val="6F452A01"/>
    <w:rsid w:val="728430F8"/>
    <w:rsid w:val="73347B29"/>
    <w:rsid w:val="76D81C4A"/>
    <w:rsid w:val="793673ED"/>
    <w:rsid w:val="7E91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qFormat/>
    <w:uiPriority w:val="0"/>
    <w:pPr>
      <w:ind w:firstLine="200" w:firstLineChars="200"/>
    </w:pPr>
    <w:rPr>
      <w:rFonts w:ascii="Calibri" w:hAnsi="Calibri"/>
      <w:color w:val="00000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2023-10-29T08:28:00Z</dcterms:created>
  <dc:creator>Administrator</dc:creator>
  <cp:lastModifiedBy>Administrator</cp:lastModifiedBy>
  <dcterms:modified xsi:type="dcterms:W3CDTF">2024-06-20T09:12:56Z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