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新宋体" w:hAnsi="新宋体" w:eastAsia="新宋体" w:cs="新宋体"/>
          <w:color w:val="auto"/>
          <w:sz w:val="32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color w:val="auto"/>
          <w:sz w:val="32"/>
          <w:szCs w:val="32"/>
          <w:lang w:val="en-US" w:eastAsia="zh-CN"/>
        </w:rPr>
        <w:t>“侨之家”咖啡豆、饮品、饮品原材料及饮品包装等</w:t>
      </w:r>
    </w:p>
    <w:p>
      <w:pPr>
        <w:jc w:val="center"/>
        <w:rPr>
          <w:rFonts w:hint="default" w:ascii="新宋体" w:hAnsi="新宋体" w:eastAsia="新宋体" w:cs="新宋体"/>
          <w:color w:val="auto"/>
          <w:sz w:val="32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color w:val="auto"/>
          <w:sz w:val="32"/>
          <w:szCs w:val="32"/>
          <w:lang w:val="en-US" w:eastAsia="zh-CN"/>
        </w:rPr>
        <w:t>物资的询价公告</w:t>
      </w:r>
    </w:p>
    <w:p>
      <w:pPr>
        <w:ind w:firstLine="560" w:firstLineChars="200"/>
        <w:jc w:val="both"/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  <w:t>我院“侨之家”咖啡厅使用的咖啡豆、饮品、</w:t>
      </w:r>
      <w:r>
        <w:rPr>
          <w:rFonts w:hint="eastAsia" w:ascii="新宋体" w:hAnsi="新宋体" w:eastAsia="新宋体" w:cs="新宋体"/>
          <w:color w:val="auto"/>
          <w:sz w:val="32"/>
          <w:szCs w:val="32"/>
          <w:lang w:val="en-US" w:eastAsia="zh-CN"/>
        </w:rPr>
        <w:t>饮品原材料及饮品包装等物资采购</w:t>
      </w:r>
      <w: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  <w:t>合同即将到期，现就该项目进行询价采购，欢迎有意向且符合资质要求的供应商前来参加。</w:t>
      </w:r>
    </w:p>
    <w:p>
      <w:pPr>
        <w:spacing w:line="360" w:lineRule="auto"/>
        <w:rPr>
          <w:rFonts w:hint="default" w:ascii="新宋体" w:hAnsi="新宋体" w:eastAsia="新宋体" w:cs="新宋体"/>
          <w:color w:val="auto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  <w:t>一、项目内容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4397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4" w:type="dxa"/>
          </w:tcPr>
          <w:p>
            <w:pPr>
              <w:jc w:val="center"/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397" w:type="dxa"/>
          </w:tcPr>
          <w:p>
            <w:pPr>
              <w:jc w:val="center"/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  <w:t>明细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4" w:type="dxa"/>
          </w:tcPr>
          <w:p>
            <w:pPr>
              <w:jc w:val="center"/>
              <w:rPr>
                <w:rFonts w:hint="default" w:ascii="新宋体" w:hAnsi="新宋体" w:eastAsia="新宋体" w:cs="新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lang w:val="en-US" w:eastAsia="zh-CN"/>
              </w:rPr>
              <w:t>项目一</w:t>
            </w:r>
          </w:p>
        </w:tc>
        <w:tc>
          <w:tcPr>
            <w:tcW w:w="4397" w:type="dxa"/>
          </w:tcPr>
          <w:p>
            <w:pPr>
              <w:jc w:val="center"/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lang w:val="en-US" w:eastAsia="zh-CN"/>
              </w:rPr>
              <w:t>咖啡豆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  <w:t>详见附件一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4" w:type="dxa"/>
          </w:tcPr>
          <w:p>
            <w:pPr>
              <w:jc w:val="center"/>
              <w:rPr>
                <w:rFonts w:hint="default" w:ascii="新宋体" w:hAnsi="新宋体" w:eastAsia="新宋体" w:cs="新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lang w:val="en-US" w:eastAsia="zh-CN"/>
              </w:rPr>
              <w:t>项目二</w:t>
            </w:r>
          </w:p>
        </w:tc>
        <w:tc>
          <w:tcPr>
            <w:tcW w:w="4397" w:type="dxa"/>
          </w:tcPr>
          <w:p>
            <w:pPr>
              <w:jc w:val="center"/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lang w:val="en-US" w:eastAsia="zh-CN"/>
              </w:rPr>
              <w:t>饮品、饮品原材料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  <w:t>详见附件二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4" w:type="dxa"/>
          </w:tcPr>
          <w:p>
            <w:pPr>
              <w:jc w:val="center"/>
              <w:rPr>
                <w:rFonts w:hint="default" w:ascii="新宋体" w:hAnsi="新宋体" w:eastAsia="新宋体" w:cs="新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lang w:val="en-US" w:eastAsia="zh-CN"/>
              </w:rPr>
              <w:t>项目三</w:t>
            </w:r>
          </w:p>
        </w:tc>
        <w:tc>
          <w:tcPr>
            <w:tcW w:w="4397" w:type="dxa"/>
          </w:tcPr>
          <w:p>
            <w:pPr>
              <w:jc w:val="center"/>
              <w:rPr>
                <w:rFonts w:hint="default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lang w:val="en-US" w:eastAsia="zh-CN"/>
              </w:rPr>
              <w:t>饮品包装及相关耗材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8"/>
                <w:szCs w:val="28"/>
                <w:vertAlign w:val="baseline"/>
                <w:lang w:val="en-US" w:eastAsia="zh-CN"/>
              </w:rPr>
              <w:t>详见附件三</w:t>
            </w:r>
          </w:p>
        </w:tc>
      </w:tr>
    </w:tbl>
    <w:p>
      <w:pPr>
        <w:pStyle w:val="7"/>
        <w:widowControl w:val="0"/>
        <w:numPr>
          <w:numId w:val="0"/>
        </w:numPr>
        <w:adjustRightInd/>
        <w:snapToGrid/>
        <w:spacing w:after="0" w:line="360" w:lineRule="auto"/>
        <w:ind w:leftChars="0"/>
        <w:jc w:val="both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二、请有意向的公司按以下要求制作洽谈资料（一正一副）</w:t>
      </w:r>
    </w:p>
    <w:p>
      <w:pPr>
        <w:pStyle w:val="3"/>
        <w:shd w:val="clear" w:color="auto" w:fill="FFFFFF"/>
        <w:spacing w:before="0" w:beforeAutospacing="0" w:after="0" w:afterAutospacing="0" w:line="360" w:lineRule="auto"/>
        <w:jc w:val="both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t>1</w:t>
      </w:r>
      <w:r>
        <w:rPr>
          <w:rFonts w:hint="eastAsia"/>
          <w:lang w:eastAsia="zh-CN"/>
        </w:rPr>
        <w:t>.</w:t>
      </w: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公司营业执照复印件；</w:t>
      </w:r>
    </w:p>
    <w:p>
      <w:pPr>
        <w:pStyle w:val="3"/>
        <w:shd w:val="clear" w:color="auto" w:fill="FFFFFF"/>
        <w:spacing w:before="0" w:beforeAutospacing="0" w:after="0" w:afterAutospacing="0" w:line="360" w:lineRule="auto"/>
        <w:jc w:val="both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2.产品介绍；</w:t>
      </w:r>
    </w:p>
    <w:p>
      <w:pPr>
        <w:pStyle w:val="3"/>
        <w:shd w:val="clear" w:color="auto" w:fill="FFFFFF"/>
        <w:spacing w:before="0" w:beforeAutospacing="0" w:after="0" w:afterAutospacing="0" w:line="360" w:lineRule="auto"/>
        <w:jc w:val="both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3.投标单位认为需要提供的其他材料（包括服务承诺和经营业绩以及相关证明材料等）；</w:t>
      </w:r>
    </w:p>
    <w:p>
      <w:pPr>
        <w:spacing w:line="360" w:lineRule="auto"/>
        <w:rPr>
          <w:rFonts w:hint="default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4.报价单，报价含运费、含税等一切相关费用（公司可根据自身情况选择其中一项或多个项目进行报价）。</w:t>
      </w:r>
    </w:p>
    <w:p>
      <w:pPr>
        <w:spacing w:line="360" w:lineRule="auto"/>
        <w:ind w:firstLine="560" w:firstLineChars="200"/>
        <w:jc w:val="left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以上所有资料均须加盖公司红章，装订成册密封包装，包装袋上注明联系人信息。请有意向的公司于2024年7月9日17：30 前将调研资料邮寄或送至丽水市中心医院采购中心。</w:t>
      </w:r>
    </w:p>
    <w:p>
      <w:pPr>
        <w:pStyle w:val="7"/>
        <w:widowControl w:val="0"/>
        <w:numPr>
          <w:numId w:val="0"/>
        </w:numPr>
        <w:adjustRightInd/>
        <w:snapToGrid/>
        <w:spacing w:after="0" w:line="360" w:lineRule="auto"/>
        <w:jc w:val="both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三、其他</w:t>
      </w:r>
    </w:p>
    <w:p>
      <w:pPr>
        <w:pStyle w:val="7"/>
        <w:widowControl w:val="0"/>
        <w:numPr>
          <w:numId w:val="0"/>
        </w:numPr>
        <w:adjustRightInd/>
        <w:snapToGrid/>
        <w:spacing w:after="0" w:line="360" w:lineRule="auto"/>
        <w:ind w:leftChars="200" w:firstLine="280" w:firstLineChars="100"/>
        <w:jc w:val="both"/>
        <w:rPr>
          <w:rFonts w:eastAsia="宋体" w:cs="宋体"/>
          <w:b/>
          <w:sz w:val="24"/>
          <w:szCs w:val="24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洽谈时间：另行通知，洽谈时请携带样品以供试用。</w:t>
      </w:r>
    </w:p>
    <w:p>
      <w:pPr>
        <w:spacing w:line="360" w:lineRule="auto"/>
        <w:ind w:firstLine="560" w:firstLineChars="200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联系人：周老师（收） 联系电话：0578-2285470</w:t>
      </w:r>
    </w:p>
    <w:p>
      <w:pPr>
        <w:pStyle w:val="7"/>
        <w:widowControl w:val="0"/>
        <w:numPr>
          <w:numId w:val="0"/>
        </w:numPr>
        <w:adjustRightInd/>
        <w:snapToGrid/>
        <w:spacing w:after="0" w:line="360" w:lineRule="auto"/>
        <w:ind w:leftChars="0" w:firstLine="560" w:firstLineChars="200"/>
        <w:jc w:val="both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寄件地址:浙江省丽水市莲都区括苍路289号丽水市中心医院行政楼2楼采购中心</w:t>
      </w:r>
    </w:p>
    <w:p>
      <w:pP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 xml:space="preserve">                               </w:t>
      </w:r>
    </w:p>
    <w:p>
      <w:pPr>
        <w:tabs>
          <w:tab w:val="left" w:pos="6270"/>
        </w:tabs>
        <w:spacing w:line="360" w:lineRule="auto"/>
        <w:ind w:firstLine="5880" w:firstLineChars="2100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>丽水市中心医院</w:t>
      </w:r>
    </w:p>
    <w:p>
      <w:pP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  <w:tab/>
      </w:r>
    </w:p>
    <w:p>
      <w:p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pStyle w:val="2"/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pStyle w:val="2"/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pStyle w:val="2"/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pStyle w:val="2"/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pStyle w:val="2"/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pStyle w:val="2"/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pStyle w:val="2"/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pStyle w:val="2"/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pStyle w:val="2"/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pStyle w:val="2"/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pStyle w:val="2"/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pStyle w:val="2"/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新宋体" w:hAnsi="新宋体" w:eastAsia="新宋体" w:cs="新宋体"/>
          <w:b/>
          <w:bCs/>
          <w:color w:val="auto"/>
          <w:kern w:val="2"/>
          <w:sz w:val="36"/>
          <w:szCs w:val="36"/>
          <w:lang w:val="en-US" w:eastAsia="zh-CN" w:bidi="ar-SA"/>
        </w:rPr>
      </w:pPr>
    </w:p>
    <w:p>
      <w:pPr>
        <w:numPr>
          <w:ilvl w:val="0"/>
          <w:numId w:val="0"/>
        </w:numPr>
        <w:rPr>
          <w:rFonts w:hint="default" w:ascii="新宋体" w:hAnsi="新宋体" w:eastAsia="新宋体" w:cs="新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新宋体" w:hAnsi="新宋体" w:eastAsia="新宋体" w:cs="新宋体"/>
          <w:b/>
          <w:bCs/>
          <w:color w:val="auto"/>
          <w:kern w:val="2"/>
          <w:sz w:val="36"/>
          <w:szCs w:val="36"/>
          <w:lang w:val="en-US" w:eastAsia="zh-CN" w:bidi="ar-SA"/>
        </w:rPr>
        <w:t>附件一：             咖啡豆</w:t>
      </w:r>
    </w:p>
    <w:tbl>
      <w:tblPr>
        <w:tblStyle w:val="4"/>
        <w:tblpPr w:leftFromText="180" w:rightFromText="180" w:vertAnchor="text" w:horzAnchor="page" w:tblpX="1290" w:tblpY="244"/>
        <w:tblOverlap w:val="never"/>
        <w:tblW w:w="89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0"/>
        <w:gridCol w:w="1604"/>
        <w:gridCol w:w="3041"/>
        <w:gridCol w:w="25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</w:trPr>
        <w:tc>
          <w:tcPr>
            <w:tcW w:w="169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产品名称</w:t>
            </w:r>
          </w:p>
        </w:tc>
        <w:tc>
          <w:tcPr>
            <w:tcW w:w="1604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产品规格</w:t>
            </w:r>
          </w:p>
        </w:tc>
        <w:tc>
          <w:tcPr>
            <w:tcW w:w="3041" w:type="dxa"/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推荐品牌</w:t>
            </w:r>
          </w:p>
        </w:tc>
        <w:tc>
          <w:tcPr>
            <w:tcW w:w="2568" w:type="dxa"/>
            <w:noWrap/>
            <w:vAlign w:val="center"/>
          </w:tcPr>
          <w:p>
            <w:pPr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单价（元）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" w:hRule="atLeast"/>
        </w:trPr>
        <w:tc>
          <w:tcPr>
            <w:tcW w:w="169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咖啡豆</w:t>
            </w:r>
          </w:p>
        </w:tc>
        <w:tc>
          <w:tcPr>
            <w:tcW w:w="1604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3kg/桶</w:t>
            </w:r>
          </w:p>
        </w:tc>
        <w:tc>
          <w:tcPr>
            <w:tcW w:w="3041" w:type="dxa"/>
            <w:shd w:val="clear" w:color="000000" w:fill="FFFFFF"/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illy餐饮装咖啡豆（深度烘焙）</w:t>
            </w:r>
          </w:p>
        </w:tc>
        <w:tc>
          <w:tcPr>
            <w:tcW w:w="2568" w:type="dxa"/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pStyle w:val="2"/>
        <w:rPr>
          <w:rFonts w:hint="eastAsia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p>
      <w:pPr>
        <w:spacing w:line="280" w:lineRule="atLeast"/>
        <w:jc w:val="both"/>
        <w:rPr>
          <w:rFonts w:hint="eastAsia" w:ascii="新宋体" w:hAnsi="新宋体" w:eastAsia="新宋体" w:cs="新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新宋体" w:hAnsi="新宋体" w:eastAsia="新宋体" w:cs="新宋体"/>
          <w:b/>
          <w:bCs/>
          <w:color w:val="auto"/>
          <w:kern w:val="2"/>
          <w:sz w:val="36"/>
          <w:szCs w:val="36"/>
          <w:lang w:val="en-US" w:eastAsia="zh-CN" w:bidi="ar-SA"/>
        </w:rPr>
        <w:t xml:space="preserve">附件二：       </w:t>
      </w:r>
      <w:r>
        <w:rPr>
          <w:rFonts w:hint="eastAsia" w:ascii="新宋体" w:hAnsi="新宋体" w:eastAsia="新宋体" w:cs="新宋体"/>
          <w:b/>
          <w:bCs/>
          <w:color w:val="auto"/>
          <w:sz w:val="36"/>
          <w:szCs w:val="36"/>
          <w:lang w:val="en-US" w:eastAsia="zh-CN"/>
        </w:rPr>
        <w:t>饮品、饮品原材料</w:t>
      </w:r>
    </w:p>
    <w:tbl>
      <w:tblPr>
        <w:tblStyle w:val="4"/>
        <w:tblpPr w:leftFromText="180" w:rightFromText="180" w:vertAnchor="text" w:horzAnchor="page" w:tblpX="1050" w:tblpY="687"/>
        <w:tblOverlap w:val="never"/>
        <w:tblW w:w="932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645"/>
        <w:gridCol w:w="1922"/>
        <w:gridCol w:w="1315"/>
        <w:gridCol w:w="2198"/>
        <w:gridCol w:w="16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产品名称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规格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单位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推荐品牌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单价（元）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白砂糖包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5g/100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条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包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星颐白砂糖包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生椰乳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1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千克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包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越王头生椰乳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奶球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5ml/50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粒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包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雪印奶球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柳橙饮料浓浆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1.2kg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瓶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瑞普蜜思柳橙饮料浓浆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凤梨果浆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1.2kg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瓶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冰乐客凤梨果浆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6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水蜜桃果浆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1.2kg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瓶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冰乐客水蜜桃果浆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植物植物燕麦奶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1L/6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瓶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件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野生植物植物燕麦奶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生酪厚椰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1L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瓶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晨非生酪厚椰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9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常温奶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1L/12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瓶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件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朝日唯品常温奶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牛乳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950ml/12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瓶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件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明治牛乳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11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生牛乳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1L/12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瓶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件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弗里生牛乳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spacing w:line="280" w:lineRule="atLeast"/>
        <w:jc w:val="both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</w:p>
    <w:p>
      <w:pPr>
        <w:spacing w:line="280" w:lineRule="atLeast"/>
        <w:jc w:val="both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</w:p>
    <w:p>
      <w:pPr>
        <w:spacing w:line="280" w:lineRule="atLeast"/>
        <w:jc w:val="both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</w:p>
    <w:p>
      <w:pPr>
        <w:spacing w:line="280" w:lineRule="atLeast"/>
        <w:jc w:val="both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</w:p>
    <w:p>
      <w:pPr>
        <w:spacing w:line="280" w:lineRule="atLeast"/>
        <w:jc w:val="both"/>
        <w:rPr>
          <w:rFonts w:hint="eastAsia" w:ascii="新宋体" w:hAnsi="新宋体" w:eastAsia="新宋体" w:cs="新宋体"/>
          <w:color w:val="auto"/>
          <w:kern w:val="2"/>
          <w:sz w:val="28"/>
          <w:szCs w:val="28"/>
          <w:lang w:val="en-US" w:eastAsia="zh-CN" w:bidi="ar-SA"/>
        </w:rPr>
      </w:pPr>
    </w:p>
    <w:p>
      <w:pPr>
        <w:spacing w:line="280" w:lineRule="atLeast"/>
        <w:jc w:val="both"/>
        <w:rPr>
          <w:rFonts w:hint="eastAsia" w:ascii="新宋体" w:hAnsi="新宋体" w:eastAsia="新宋体" w:cs="新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新宋体" w:hAnsi="新宋体" w:eastAsia="新宋体" w:cs="新宋体"/>
          <w:b/>
          <w:bCs/>
          <w:color w:val="auto"/>
          <w:kern w:val="2"/>
          <w:sz w:val="36"/>
          <w:szCs w:val="36"/>
          <w:lang w:val="en-US" w:eastAsia="zh-CN" w:bidi="ar-SA"/>
        </w:rPr>
        <w:t xml:space="preserve">附件三：       </w:t>
      </w:r>
      <w:r>
        <w:rPr>
          <w:rFonts w:hint="eastAsia" w:ascii="新宋体" w:hAnsi="新宋体" w:eastAsia="新宋体" w:cs="新宋体"/>
          <w:b/>
          <w:bCs/>
          <w:color w:val="auto"/>
          <w:sz w:val="36"/>
          <w:szCs w:val="36"/>
          <w:lang w:val="en-US" w:eastAsia="zh-CN"/>
        </w:rPr>
        <w:t>饮品包装及相关耗材</w:t>
      </w:r>
    </w:p>
    <w:tbl>
      <w:tblPr>
        <w:tblStyle w:val="4"/>
        <w:tblpPr w:leftFromText="180" w:rightFromText="180" w:vertAnchor="text" w:horzAnchor="page" w:tblpX="1575" w:tblpY="154"/>
        <w:tblOverlap w:val="never"/>
        <w:tblW w:w="89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2709"/>
        <w:gridCol w:w="2127"/>
        <w:gridCol w:w="1347"/>
        <w:gridCol w:w="19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bookmarkStart w:id="0" w:name="_GoBack"/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产品名称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规格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单位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单价（元）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空白纸杯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14A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中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空白纸杯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8A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中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PET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杯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93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口径</w:t>
            </w: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380ml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PLA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细吸管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100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支</w:t>
            </w: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/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包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包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短细纸吸管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100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支</w:t>
            </w: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/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包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包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打包防漏纸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500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张</w:t>
            </w: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/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包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包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单杯打包袋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98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口径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双杯打包袋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98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口径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咖啡机清洗粉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900g/</w:t>
            </w: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瓶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  <w:t>瓶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atLeast"/>
              <w:jc w:val="center"/>
              <w:rPr>
                <w:rFonts w:hint="default" w:ascii="新宋体" w:hAnsi="新宋体" w:eastAsia="新宋体" w:cs="新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bookmarkEnd w:id="0"/>
    </w:tbl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新宋体" w:hAnsi="新宋体" w:eastAsia="新宋体" w:cs="新宋体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7A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1NGM5NTM4M2YwOTI1Mjk0ZTdjMDQwNDgwODAyYzYifQ=="/>
  </w:docVars>
  <w:rsids>
    <w:rsidRoot w:val="59FE4F3C"/>
    <w:rsid w:val="1A5C1747"/>
    <w:rsid w:val="1BED0AD9"/>
    <w:rsid w:val="21DF3522"/>
    <w:rsid w:val="31333F28"/>
    <w:rsid w:val="47DF3F5F"/>
    <w:rsid w:val="517F0E23"/>
    <w:rsid w:val="529835CD"/>
    <w:rsid w:val="543C2E44"/>
    <w:rsid w:val="59284665"/>
    <w:rsid w:val="59FE4F3C"/>
    <w:rsid w:val="61661C2B"/>
    <w:rsid w:val="61EA2DE0"/>
    <w:rsid w:val="7123573A"/>
    <w:rsid w:val="7D73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0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 w:cs="Times New Roman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1046</Words>
  <Characters>1138</Characters>
  <Lines>0</Lines>
  <Paragraphs>0</Paragraphs>
  <TotalTime>4</TotalTime>
  <ScaleCrop>false</ScaleCrop>
  <LinksUpToDate>false</LinksUpToDate>
  <CharactersWithSpaces>1172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2024-06-19T01:35:00Z</dcterms:created>
  <dc:creator>Administrator</dc:creator>
  <cp:lastModifiedBy>周楠</cp:lastModifiedBy>
  <dcterms:modified xsi:type="dcterms:W3CDTF">2024-07-04T03:05:47Z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E41056717AAA49A38E8FF5B3211F377A_12</vt:lpwstr>
  </property>
</Properties>
</file>