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keepNext w:val="0"/>
        <w:keepLines w:val="0"/>
        <w:widowControl w:val="0"/>
        <w:suppressLineNumbers w:val="0"/>
        <w:spacing w:before="0" w:beforeAutospacing="0" w:after="0" w:afterAutospacing="0"/>
        <w:ind w:left="0" w:right="0"/>
        <w:jc w:val="center"/>
        <w:rPr>
          <w:rStyle w:val="Strong"/>
          <w:rFonts w:ascii="黑体" w:eastAsia="黑体" w:hAnsi="宋体" w:cs="黑体" w:hint="eastAsia"/>
          <w:i w:val="0"/>
          <w:iCs w:val="0"/>
          <w:caps w:val="0"/>
          <w:color w:val="333333"/>
          <w:spacing w:val="0"/>
          <w:sz w:val="44"/>
          <w:szCs w:val="44"/>
          <w:highlight w:val="none"/>
          <w:lang w:eastAsia="zh-CN"/>
        </w:rPr>
      </w:pPr>
    </w:p>
    <w:p>
      <w:pPr>
        <w:keepNext w:val="0"/>
        <w:keepLines w:val="0"/>
        <w:widowControl w:val="0"/>
        <w:suppressLineNumbers w:val="0"/>
        <w:spacing w:before="0" w:beforeAutospacing="0" w:after="0" w:afterAutospacing="0"/>
        <w:ind w:left="0" w:right="0"/>
        <w:jc w:val="center"/>
        <w:rPr>
          <w:rStyle w:val="Strong"/>
          <w:rFonts w:ascii="黑体" w:eastAsia="黑体" w:hAnsi="宋体" w:cs="黑体" w:hint="eastAsia"/>
          <w:i w:val="0"/>
          <w:iCs w:val="0"/>
          <w:caps w:val="0"/>
          <w:color w:val="333333"/>
          <w:spacing w:val="0"/>
          <w:sz w:val="44"/>
          <w:szCs w:val="44"/>
          <w:highlight w:val="none"/>
          <w:lang w:eastAsia="zh-CN"/>
        </w:rPr>
      </w:pPr>
    </w:p>
    <w:p>
      <w:pPr>
        <w:keepNext w:val="0"/>
        <w:keepLines w:val="0"/>
        <w:widowControl w:val="0"/>
        <w:suppressLineNumbers w:val="0"/>
        <w:spacing w:before="0" w:beforeAutospacing="0" w:after="0" w:afterAutospacing="0"/>
        <w:ind w:left="0" w:right="0"/>
        <w:jc w:val="center"/>
        <w:rPr>
          <w:rStyle w:val="Strong"/>
          <w:rFonts w:ascii="黑体" w:eastAsia="黑体" w:hAnsi="宋体" w:cs="黑体" w:hint="eastAsia"/>
          <w:i w:val="0"/>
          <w:iCs w:val="0"/>
          <w:caps w:val="0"/>
          <w:color w:val="333333"/>
          <w:spacing w:val="0"/>
          <w:sz w:val="44"/>
          <w:szCs w:val="44"/>
          <w:highlight w:val="none"/>
          <w:lang w:eastAsia="zh-CN"/>
        </w:rPr>
      </w:pPr>
    </w:p>
    <w:p>
      <w:pPr>
        <w:keepNext w:val="0"/>
        <w:keepLines w:val="0"/>
        <w:widowControl w:val="0"/>
        <w:suppressLineNumbers w:val="0"/>
        <w:spacing w:before="0" w:beforeAutospacing="0" w:after="0" w:afterAutospacing="0"/>
        <w:ind w:left="0" w:right="0"/>
        <w:jc w:val="center"/>
        <w:rPr>
          <w:rStyle w:val="Strong"/>
          <w:rFonts w:ascii="黑体" w:eastAsia="黑体" w:hAnsi="宋体" w:cs="黑体" w:hint="eastAsia"/>
          <w:i w:val="0"/>
          <w:iCs w:val="0"/>
          <w:caps w:val="0"/>
          <w:color w:val="333333"/>
          <w:spacing w:val="0"/>
          <w:sz w:val="44"/>
          <w:szCs w:val="44"/>
          <w:highlight w:val="none"/>
          <w:lang w:eastAsia="zh-CN"/>
        </w:rPr>
      </w:pPr>
    </w:p>
    <w:p>
      <w:pPr>
        <w:keepNext w:val="0"/>
        <w:keepLines w:val="0"/>
        <w:widowControl w:val="0"/>
        <w:suppressLineNumbers w:val="0"/>
        <w:spacing w:before="0" w:beforeAutospacing="0" w:after="0" w:afterAutospacing="0"/>
        <w:ind w:left="0" w:right="0"/>
        <w:jc w:val="center"/>
        <w:rPr>
          <w:rStyle w:val="Strong"/>
          <w:rFonts w:ascii="黑体" w:eastAsia="黑体" w:hAnsi="宋体" w:cs="黑体" w:hint="eastAsia"/>
          <w:i w:val="0"/>
          <w:iCs w:val="0"/>
          <w:caps w:val="0"/>
          <w:color w:val="333333"/>
          <w:spacing w:val="0"/>
          <w:sz w:val="44"/>
          <w:szCs w:val="44"/>
          <w:highlight w:val="none"/>
          <w:lang w:eastAsia="zh-CN"/>
        </w:rPr>
      </w:pPr>
    </w:p>
    <w:p>
      <w:pPr>
        <w:keepNext w:val="0"/>
        <w:keepLines w:val="0"/>
        <w:widowControl w:val="0"/>
        <w:suppressLineNumbers w:val="0"/>
        <w:spacing w:before="0" w:beforeAutospacing="0" w:after="0" w:afterAutospacing="0"/>
        <w:ind w:left="0" w:right="0"/>
        <w:jc w:val="center"/>
        <w:rPr>
          <w:rStyle w:val="Strong"/>
          <w:rFonts w:ascii="黑体" w:eastAsia="黑体" w:hAnsi="宋体" w:cs="黑体" w:hint="eastAsia"/>
          <w:i w:val="0"/>
          <w:iCs w:val="0"/>
          <w:caps w:val="0"/>
          <w:color w:val="333333"/>
          <w:spacing w:val="0"/>
          <w:sz w:val="44"/>
          <w:szCs w:val="44"/>
          <w:highlight w:val="none"/>
          <w:lang w:eastAsia="zh-CN"/>
        </w:rPr>
      </w:pPr>
    </w:p>
    <w:p>
      <w:pPr>
        <w:keepNext w:val="0"/>
        <w:keepLines w:val="0"/>
        <w:widowControl w:val="0"/>
        <w:suppressLineNumbers w:val="0"/>
        <w:spacing w:before="0" w:beforeAutospacing="0" w:after="0" w:afterAutospacing="0"/>
        <w:ind w:left="0" w:right="0"/>
        <w:jc w:val="center"/>
        <w:rPr>
          <w:rStyle w:val="Strong"/>
          <w:rFonts w:ascii="黑体" w:eastAsia="黑体" w:hAnsi="宋体" w:cs="黑体" w:hint="eastAsia"/>
          <w:i w:val="0"/>
          <w:iCs w:val="0"/>
          <w:caps w:val="0"/>
          <w:color w:val="333333"/>
          <w:spacing w:val="0"/>
          <w:sz w:val="44"/>
          <w:szCs w:val="44"/>
          <w:highlight w:val="none"/>
          <w:lang w:eastAsia="zh-CN"/>
        </w:rPr>
      </w:pPr>
    </w:p>
    <w:p>
      <w:pPr>
        <w:bidi w:val="0"/>
        <w:jc w:val="center"/>
        <w:rPr>
          <w:rFonts w:ascii="黑体" w:eastAsia="黑体" w:hAnsi="黑体" w:cs="黑体" w:hint="eastAsia"/>
          <w:sz w:val="44"/>
          <w:szCs w:val="44"/>
        </w:rPr>
      </w:pPr>
      <w:bookmarkStart w:id="0" w:name="_Toc25539"/>
      <w:r>
        <w:rPr>
          <w:rFonts w:ascii="黑体" w:eastAsia="黑体" w:hAnsi="黑体" w:cs="黑体" w:hint="eastAsia"/>
          <w:sz w:val="44"/>
          <w:szCs w:val="44"/>
          <w:lang w:eastAsia="zh-CN"/>
        </w:rPr>
        <w:t xml:space="preserve">丽水市中心医院</w:t>
      </w:r>
      <w:r>
        <w:rPr>
          <w:rFonts w:ascii="黑体" w:eastAsia="黑体" w:hAnsi="黑体" w:cs="黑体" w:hint="eastAsia"/>
          <w:sz w:val="44"/>
          <w:szCs w:val="44"/>
          <w:lang w:eastAsia="zh-CN"/>
        </w:rPr>
        <w:t xml:space="preserve">2023</w:t>
      </w:r>
      <w:r>
        <w:rPr>
          <w:rFonts w:ascii="黑体" w:eastAsia="黑体" w:hAnsi="黑体" w:cs="黑体" w:hint="eastAsia"/>
          <w:sz w:val="44"/>
          <w:szCs w:val="44"/>
        </w:rPr>
        <w:t xml:space="preserve">年度单位决算</w:t>
      </w:r>
      <w:bookmarkEnd w:id="0"/>
    </w:p>
    <w:p>
      <w:pPr>
        <w:rPr>
          <w:rStyle w:val="Strong"/>
          <w:rFonts w:ascii="仿宋" w:eastAsia="仿宋" w:hAnsi="仿宋" w:cs="仿宋" w:hint="eastAsia"/>
          <w:b/>
          <w:bCs w:val="0"/>
          <w:i w:val="0"/>
          <w:iCs w:val="0"/>
          <w:caps w:val="0"/>
          <w:color w:val="333333"/>
          <w:spacing w:val="0"/>
          <w:sz w:val="44"/>
          <w:szCs w:val="44"/>
          <w:highlight w:val="none"/>
        </w:rPr>
      </w:pPr>
      <w:r>
        <w:br w:type="page"/>
      </w:r>
    </w:p>
    <w:p>
      <w:pPr>
        <w:pStyle w:val="Normal(Web)"/>
        <w:keepNext w:val="0"/>
        <w:keepLines w:val="0"/>
        <w:widowControl/>
        <w:suppressLineNumbers w:val="0"/>
        <w:ind w:left="0" w:firstLine="0"/>
        <w:jc w:val="both"/>
        <w:rPr>
          <w:rStyle w:val="Strong"/>
          <w:rFonts w:ascii="仿宋" w:eastAsia="仿宋" w:hAnsi="仿宋" w:cs="仿宋" w:hint="eastAsia"/>
          <w:b/>
          <w:bCs w:val="0"/>
          <w:i w:val="0"/>
          <w:iCs w:val="0"/>
          <w:caps w:val="0"/>
          <w:color w:val="333333"/>
          <w:spacing w:val="0"/>
          <w:sz w:val="44"/>
          <w:szCs w:val="44"/>
          <w:highlight w:val="none"/>
        </w:rPr>
        <w:sectPr>
          <w:pgSz w:w="11906" w:h="16838" w:orient="portrait"/>
          <w:pgMar w:top="1440" w:right="1800" w:bottom="1440" w:left="1800" w:header="851" w:footer="992" w:gutter="0"/>
          <w:pgBorders/>
          <w:pgNumType w:fmt="decimal"/>
          <w:cols w:num="1" w:space="425">
            <w:col w:w="8306" w:space="425"/>
          </w:cols>
          <w:docGrid w:type="lines" w:linePitch="312" w:charSpace="0"/>
        </w:sectPr>
      </w:pPr>
    </w:p>
    <w:p>
      <w:pPr>
        <w:pStyle w:val="Normal(Web)"/>
        <w:keepNext w:val="0"/>
        <w:keepLines w:val="0"/>
        <w:widowControl/>
        <w:suppressLineNumbers w:val="0"/>
        <w:ind w:left="0" w:firstLine="0"/>
        <w:jc w:val="both"/>
        <w:rPr>
          <w:rStyle w:val="Strong"/>
          <w:rFonts w:ascii="仿宋" w:eastAsia="仿宋" w:hAnsi="仿宋" w:cs="仿宋" w:hint="eastAsia"/>
          <w:b/>
          <w:bCs w:val="0"/>
          <w:i w:val="0"/>
          <w:iCs w:val="0"/>
          <w:caps w:val="0"/>
          <w:color w:val="333333"/>
          <w:spacing w:val="0"/>
          <w:sz w:val="44"/>
          <w:szCs w:val="44"/>
          <w:highlight w:val="none"/>
        </w:rPr>
      </w:pPr>
    </w:p>
    <w:sdt>
      <w:sdtPr>
        <w:rPr>
          <w:rFonts w:ascii="宋体" w:eastAsia="宋体" w:hAnsi="宋体" w:cs="Arial" w:cstheme="minorBidi"/>
          <w:b/>
          <w:bCs/>
          <w:kern w:val="2"/>
          <w:sz w:val="32"/>
          <w:szCs w:val="40"/>
          <w:lang w:val="en-US" w:eastAsia="zh-CN" w:bidi="ar-SA"/>
        </w:rPr>
        <w:id w:val="147464394"/>
        <w:docPartObj>
          <w:docPartGallery w:val="Table of Contents"/>
          <w:docPartUnique/>
        </w:docPartObj>
      </w:sdtPr>
      <w:sdtEndPr>
        <w:rPr>
          <w:rFonts w:ascii="Arial" w:eastAsia="Arial" w:hAnsi="Arial" w:cs="Arial" w:hint="default"/>
          <w:b/>
          <w:bCs/>
          <w:i w:val="0"/>
          <w:iCs w:val="0"/>
          <w:caps w:val="0"/>
          <w:color w:val="333333"/>
          <w:spacing w:val="0"/>
          <w:kern w:val="2"/>
          <w:sz w:val="21"/>
          <w:szCs w:val="13"/>
          <w:highlight w:val="none"/>
          <w:lang w:val="en-US" w:eastAsia="zh-CN" w:bidi="ar-SA"/>
        </w:rPr>
      </w:sdtEndPr>
      <w:sdtContent>
        <w:p>
          <w:pPr>
            <w:spacing w:before="0" w:beforeLines="0" w:after="0" w:afterLines="0" w:line="240" w:lineRule="auto"/>
            <w:ind w:left="0" w:right="0" w:firstLine="0" w:leftChars="0" w:rightChars="0" w:firstLineChars="0"/>
            <w:jc w:val="center"/>
            <w:rPr>
              <w:b/>
              <w:bCs/>
              <w:sz w:val="32"/>
              <w:szCs w:val="40"/>
            </w:rPr>
          </w:pPr>
          <w:r>
            <w:rPr>
              <w:rFonts w:ascii="宋体" w:eastAsia="宋体" w:hAnsi="宋体"/>
              <w:b/>
              <w:bCs/>
              <w:sz w:val="32"/>
              <w:szCs w:val="40"/>
            </w:rPr>
            <w:t xml:space="preserve">目录</w:t>
          </w:r>
        </w:p>
        <w:p>
          <w:pPr>
            <w:pStyle w:val="TOC1"/>
            <w:tabs>
              <w:tab w:val="right" w:leader="dot" w:pos="8296"/>
            </w:tabs>
          </w:pPr>
          <w:r>
            <w:rPr>
              <w:rFonts w:ascii="Arial" w:eastAsia="Arial" w:hAnsi="Arial" w:cs="Arial" w:hint="default"/>
              <w:i w:val="0"/>
              <w:iCs w:val="0"/>
              <w:caps w:val="0"/>
              <w:color w:val="333333"/>
              <w:spacing w:val="0"/>
              <w:sz w:val="13"/>
              <w:szCs w:val="13"/>
              <w:highlight w:val="none"/>
            </w:rPr>
            <w:fldChar w:fldCharType="begin"/>
          </w:r>
          <w:r>
            <w:rPr>
              <w:rFonts w:ascii="Arial" w:eastAsia="Arial" w:hAnsi="Arial" w:cs="Arial" w:hint="default"/>
              <w:i w:val="0"/>
              <w:iCs w:val="0"/>
              <w:caps w:val="0"/>
              <w:color w:val="333333"/>
              <w:spacing w:val="0"/>
              <w:sz w:val="13"/>
              <w:szCs w:val="13"/>
              <w:highlight w:val="none"/>
            </w:rPr>
            <w:instrText xml:space="preserve">TOC \o "1-2" \h \u</w:instrText>
          </w:r>
          <w:r>
            <w:rPr>
              <w:rFonts w:ascii="Arial" w:eastAsia="Arial" w:hAnsi="Arial" w:cs="Arial" w:hint="default"/>
              <w:i w:val="0"/>
              <w:iCs w:val="0"/>
              <w:caps w:val="0"/>
              <w:color w:val="333333"/>
              <w:spacing w:val="0"/>
              <w:sz w:val="13"/>
              <w:szCs w:val="13"/>
              <w:highlight w:val="none"/>
            </w:rPr>
            <w:fldChar w:fldCharType="separate"/>
          </w:r>
          <w:hyperlink w:anchor="_Toc_1_2_0000000032" w:history="1">
            <w:r>
              <w:rPr>
                <w:b w:val="0"/>
                <w:highlight w:val="none"/>
              </w:rPr>
              <w:t xml:space="preserve">一、概况</w:t>
            </w:r>
            <w:r>
              <w:tab/>
            </w:r>
            <w:r>
              <w:fldChar w:fldCharType="begin"/>
            </w:r>
            <w:r>
              <w:instrText xml:space="preserve">PAGEREF _Toc_1_2_0000000032 \h</w:instrText>
            </w:r>
            <w:r>
              <w:fldChar w:fldCharType="separate"/>
            </w:r>
            <w:r>
              <w:t xml:space="preserve">2</w:t>
            </w:r>
            <w:r>
              <w:fldChar w:fldCharType="end"/>
            </w:r>
          </w:hyperlink>
        </w:p>
        <w:p>
          <w:pPr>
            <w:pStyle w:val="TOC2"/>
            <w:tabs>
              <w:tab w:val="right" w:leader="dot" w:pos="8296"/>
            </w:tabs>
          </w:pPr>
          <w:hyperlink w:anchor="_Toc_1_2_0000000033" w:history="1">
            <w:r>
              <w:rPr>
                <w:b w:val="0"/>
                <w:highlight w:val="none"/>
              </w:rPr>
              <w:t xml:space="preserve">（一）单位职责</w:t>
            </w:r>
            <w:r>
              <w:tab/>
            </w:r>
            <w:r>
              <w:fldChar w:fldCharType="begin"/>
            </w:r>
            <w:r>
              <w:instrText xml:space="preserve">PAGEREF _Toc_1_2_0000000033 \h</w:instrText>
            </w:r>
            <w:r>
              <w:fldChar w:fldCharType="separate"/>
            </w:r>
            <w:r>
              <w:t xml:space="preserve">2</w:t>
            </w:r>
            <w:r>
              <w:fldChar w:fldCharType="end"/>
            </w:r>
          </w:hyperlink>
        </w:p>
        <w:p>
          <w:pPr>
            <w:pStyle w:val="TOC2"/>
            <w:tabs>
              <w:tab w:val="right" w:leader="dot" w:pos="8296"/>
            </w:tabs>
          </w:pPr>
          <w:hyperlink w:anchor="_Toc_1_2_0000000034" w:history="1">
            <w:r>
              <w:rPr>
                <w:b w:val="0"/>
                <w:highlight w:val="none"/>
              </w:rPr>
              <w:t xml:space="preserve">（二）机构设置</w:t>
            </w:r>
            <w:r>
              <w:tab/>
            </w:r>
            <w:r>
              <w:fldChar w:fldCharType="begin"/>
            </w:r>
            <w:r>
              <w:instrText xml:space="preserve">PAGEREF _Toc_1_2_0000000034 \h</w:instrText>
            </w:r>
            <w:r>
              <w:fldChar w:fldCharType="separate"/>
            </w:r>
            <w:r>
              <w:t xml:space="preserve">2</w:t>
            </w:r>
            <w:r>
              <w:fldChar w:fldCharType="end"/>
            </w:r>
          </w:hyperlink>
        </w:p>
        <w:p>
          <w:pPr>
            <w:pStyle w:val="TOC1"/>
            <w:tabs>
              <w:tab w:val="right" w:leader="dot" w:pos="8296"/>
            </w:tabs>
          </w:pPr>
          <w:hyperlink w:anchor="_Toc_1_2_0000000035" w:history="1">
            <w:r>
              <w:rPr>
                <w:highlight w:val="none"/>
              </w:rPr>
              <w:t xml:space="preserve">二、2023年度单位决算公开表</w:t>
            </w:r>
            <w:r>
              <w:tab/>
            </w:r>
            <w:r>
              <w:fldChar w:fldCharType="begin"/>
            </w:r>
            <w:r>
              <w:instrText xml:space="preserve">PAGEREF _Toc_1_2_0000000035 \h</w:instrText>
            </w:r>
            <w:r>
              <w:fldChar w:fldCharType="separate"/>
            </w:r>
            <w:r>
              <w:t xml:space="preserve">5</w:t>
            </w:r>
            <w:r>
              <w:fldChar w:fldCharType="end"/>
            </w:r>
          </w:hyperlink>
        </w:p>
        <w:p>
          <w:pPr>
            <w:pStyle w:val="TOC2"/>
            <w:tabs>
              <w:tab w:val="right" w:leader="dot" w:pos="8296"/>
            </w:tabs>
          </w:pPr>
          <w:hyperlink w:anchor="_Toc_1_2_0000000036" w:history="1">
            <w:r>
              <w:t xml:space="preserve">2023年度收入支出决算总表</w:t>
            </w:r>
            <w:r>
              <w:tab/>
            </w:r>
            <w:r>
              <w:fldChar w:fldCharType="begin"/>
            </w:r>
            <w:r>
              <w:instrText xml:space="preserve">PAGEREF _Toc_1_2_0000000036 \h</w:instrText>
            </w:r>
            <w:r>
              <w:fldChar w:fldCharType="separate"/>
            </w:r>
            <w:r>
              <w:t xml:space="preserve">5</w:t>
            </w:r>
            <w:r>
              <w:fldChar w:fldCharType="end"/>
            </w:r>
          </w:hyperlink>
        </w:p>
        <w:p>
          <w:pPr>
            <w:pStyle w:val="TOC2"/>
            <w:tabs>
              <w:tab w:val="right" w:leader="dot" w:pos="8296"/>
            </w:tabs>
          </w:pPr>
          <w:hyperlink w:anchor="_Toc_1_2_0000000037" w:history="1">
            <w:r>
              <w:t xml:space="preserve">2023年度收入决算表（分单位）</w:t>
            </w:r>
            <w:r>
              <w:tab/>
            </w:r>
            <w:r>
              <w:fldChar w:fldCharType="begin"/>
            </w:r>
            <w:r>
              <w:instrText xml:space="preserve">PAGEREF _Toc_1_2_0000000037 \h</w:instrText>
            </w:r>
            <w:r>
              <w:fldChar w:fldCharType="separate"/>
            </w:r>
            <w:r>
              <w:t xml:space="preserve">7</w:t>
            </w:r>
            <w:r>
              <w:fldChar w:fldCharType="end"/>
            </w:r>
          </w:hyperlink>
        </w:p>
        <w:p>
          <w:pPr>
            <w:pStyle w:val="TOC2"/>
            <w:tabs>
              <w:tab w:val="right" w:leader="dot" w:pos="8296"/>
            </w:tabs>
          </w:pPr>
          <w:hyperlink w:anchor="_Toc_1_2_0000000038" w:history="1">
            <w:r>
              <w:t xml:space="preserve">2023年度收入决算表（分科目）</w:t>
            </w:r>
            <w:r>
              <w:tab/>
            </w:r>
            <w:r>
              <w:fldChar w:fldCharType="begin"/>
            </w:r>
            <w:r>
              <w:instrText xml:space="preserve">PAGEREF _Toc_1_2_0000000038 \h</w:instrText>
            </w:r>
            <w:r>
              <w:fldChar w:fldCharType="separate"/>
            </w:r>
            <w:r>
              <w:t xml:space="preserve">8</w:t>
            </w:r>
            <w:r>
              <w:fldChar w:fldCharType="end"/>
            </w:r>
          </w:hyperlink>
        </w:p>
        <w:p>
          <w:pPr>
            <w:pStyle w:val="TOC2"/>
            <w:tabs>
              <w:tab w:val="right" w:leader="dot" w:pos="8296"/>
            </w:tabs>
          </w:pPr>
          <w:hyperlink w:anchor="_Toc_1_2_0000000039" w:history="1">
            <w:r>
              <w:t xml:space="preserve">2023年度支出决算表（分单位）</w:t>
            </w:r>
            <w:r>
              <w:tab/>
            </w:r>
            <w:r>
              <w:fldChar w:fldCharType="begin"/>
            </w:r>
            <w:r>
              <w:instrText xml:space="preserve">PAGEREF _Toc_1_2_0000000039 \h</w:instrText>
            </w:r>
            <w:r>
              <w:fldChar w:fldCharType="separate"/>
            </w:r>
            <w:r>
              <w:t xml:space="preserve">10</w:t>
            </w:r>
            <w:r>
              <w:fldChar w:fldCharType="end"/>
            </w:r>
          </w:hyperlink>
        </w:p>
        <w:p>
          <w:pPr>
            <w:pStyle w:val="TOC2"/>
            <w:tabs>
              <w:tab w:val="right" w:leader="dot" w:pos="8296"/>
            </w:tabs>
          </w:pPr>
          <w:hyperlink w:anchor="_Toc_1_2_0000000040" w:history="1">
            <w:r>
              <w:t xml:space="preserve">2023年度支出决算表（分科目）</w:t>
            </w:r>
            <w:r>
              <w:tab/>
            </w:r>
            <w:r>
              <w:fldChar w:fldCharType="begin"/>
            </w:r>
            <w:r>
              <w:instrText xml:space="preserve">PAGEREF _Toc_1_2_0000000040 \h</w:instrText>
            </w:r>
            <w:r>
              <w:fldChar w:fldCharType="separate"/>
            </w:r>
            <w:r>
              <w:t xml:space="preserve">11</w:t>
            </w:r>
            <w:r>
              <w:fldChar w:fldCharType="end"/>
            </w:r>
          </w:hyperlink>
        </w:p>
        <w:p>
          <w:pPr>
            <w:pStyle w:val="TOC2"/>
            <w:tabs>
              <w:tab w:val="right" w:leader="dot" w:pos="8296"/>
            </w:tabs>
          </w:pPr>
          <w:hyperlink w:anchor="_Toc_1_2_0000000041" w:history="1">
            <w:r>
              <w:t xml:space="preserve">2023年度财政拨款收入支出决算总表</w:t>
            </w:r>
            <w:r>
              <w:tab/>
            </w:r>
            <w:r>
              <w:fldChar w:fldCharType="begin"/>
            </w:r>
            <w:r>
              <w:instrText xml:space="preserve">PAGEREF _Toc_1_2_0000000041 \h</w:instrText>
            </w:r>
            <w:r>
              <w:fldChar w:fldCharType="separate"/>
            </w:r>
            <w:r>
              <w:t xml:space="preserve">13</w:t>
            </w:r>
            <w:r>
              <w:fldChar w:fldCharType="end"/>
            </w:r>
          </w:hyperlink>
        </w:p>
        <w:p>
          <w:pPr>
            <w:pStyle w:val="TOC2"/>
            <w:tabs>
              <w:tab w:val="right" w:leader="dot" w:pos="8296"/>
            </w:tabs>
          </w:pPr>
          <w:hyperlink w:anchor="_Toc_1_2_0000000042" w:history="1">
            <w:r>
              <w:t xml:space="preserve">2023年度一般公共预算财政拨款支出决算表</w:t>
            </w:r>
            <w:r>
              <w:tab/>
            </w:r>
            <w:r>
              <w:fldChar w:fldCharType="begin"/>
            </w:r>
            <w:r>
              <w:instrText xml:space="preserve">PAGEREF _Toc_1_2_0000000042 \h</w:instrText>
            </w:r>
            <w:r>
              <w:fldChar w:fldCharType="separate"/>
            </w:r>
            <w:r>
              <w:t xml:space="preserve">15</w:t>
            </w:r>
            <w:r>
              <w:fldChar w:fldCharType="end"/>
            </w:r>
          </w:hyperlink>
        </w:p>
        <w:p>
          <w:pPr>
            <w:pStyle w:val="TOC2"/>
            <w:tabs>
              <w:tab w:val="right" w:leader="dot" w:pos="8296"/>
            </w:tabs>
          </w:pPr>
          <w:hyperlink w:anchor="_Toc_1_2_0000000043" w:history="1">
            <w:r>
              <w:t xml:space="preserve">2023年度一般公共预算财政拨款基本支出决算明细表</w:t>
            </w:r>
            <w:r>
              <w:tab/>
            </w:r>
            <w:r>
              <w:fldChar w:fldCharType="begin"/>
            </w:r>
            <w:r>
              <w:instrText xml:space="preserve">PAGEREF _Toc_1_2_0000000043 \h</w:instrText>
            </w:r>
            <w:r>
              <w:fldChar w:fldCharType="separate"/>
            </w:r>
            <w:r>
              <w:t xml:space="preserve">18</w:t>
            </w:r>
            <w:r>
              <w:fldChar w:fldCharType="end"/>
            </w:r>
          </w:hyperlink>
        </w:p>
        <w:p>
          <w:pPr>
            <w:pStyle w:val="TOC2"/>
            <w:tabs>
              <w:tab w:val="right" w:leader="dot" w:pos="8296"/>
            </w:tabs>
          </w:pPr>
          <w:hyperlink w:anchor="_Toc_1_2_0000000044" w:history="1">
            <w:r>
              <w:t xml:space="preserve">2023年度政府性基金预算财政拨款收入支出决算表</w:t>
            </w:r>
            <w:r>
              <w:tab/>
            </w:r>
            <w:r>
              <w:fldChar w:fldCharType="begin"/>
            </w:r>
            <w:r>
              <w:instrText xml:space="preserve">PAGEREF _Toc_1_2_0000000044 \h</w:instrText>
            </w:r>
            <w:r>
              <w:fldChar w:fldCharType="separate"/>
            </w:r>
            <w:r>
              <w:t xml:space="preserve">20</w:t>
            </w:r>
            <w:r>
              <w:fldChar w:fldCharType="end"/>
            </w:r>
          </w:hyperlink>
        </w:p>
        <w:p>
          <w:pPr>
            <w:pStyle w:val="TOC2"/>
            <w:tabs>
              <w:tab w:val="right" w:leader="dot" w:pos="8296"/>
            </w:tabs>
          </w:pPr>
          <w:hyperlink w:anchor="_Toc_1_2_0000000045" w:history="1">
            <w:r>
              <w:t xml:space="preserve">2023年度国有资本经营预算财政拨款支出决算表</w:t>
            </w:r>
            <w:r>
              <w:tab/>
            </w:r>
            <w:r>
              <w:fldChar w:fldCharType="begin"/>
            </w:r>
            <w:r>
              <w:instrText xml:space="preserve">PAGEREF _Toc_1_2_0000000045 \h</w:instrText>
            </w:r>
            <w:r>
              <w:fldChar w:fldCharType="separate"/>
            </w:r>
            <w:r>
              <w:t xml:space="preserve">21</w:t>
            </w:r>
            <w:r>
              <w:fldChar w:fldCharType="end"/>
            </w:r>
          </w:hyperlink>
        </w:p>
        <w:p>
          <w:pPr>
            <w:pStyle w:val="TOC2"/>
            <w:tabs>
              <w:tab w:val="right" w:leader="dot" w:pos="8296"/>
            </w:tabs>
          </w:pPr>
          <w:hyperlink w:anchor="_Toc_1_2_0000000046" w:history="1">
            <w:r>
              <w:t xml:space="preserve">2023年度财政拨款“三公”经费支出决算表</w:t>
            </w:r>
            <w:r>
              <w:tab/>
            </w:r>
            <w:r>
              <w:fldChar w:fldCharType="begin"/>
            </w:r>
            <w:r>
              <w:instrText xml:space="preserve">PAGEREF _Toc_1_2_0000000046 \h</w:instrText>
            </w:r>
            <w:r>
              <w:fldChar w:fldCharType="separate"/>
            </w:r>
            <w:r>
              <w:t xml:space="preserve">22</w:t>
            </w:r>
            <w:r>
              <w:fldChar w:fldCharType="end"/>
            </w:r>
          </w:hyperlink>
        </w:p>
        <w:p>
          <w:pPr>
            <w:pStyle w:val="TOC1"/>
            <w:tabs>
              <w:tab w:val="right" w:leader="dot" w:pos="8296"/>
            </w:tabs>
          </w:pPr>
          <w:hyperlink w:anchor="_Toc_1_2_0000000047" w:history="1">
            <w:r>
              <w:rPr>
                <w:b w:val="0"/>
                <w:highlight w:val="none"/>
              </w:rPr>
              <w:t xml:space="preserve">三、2023年度单位决算情况说明</w:t>
            </w:r>
            <w:r>
              <w:tab/>
            </w:r>
            <w:r>
              <w:fldChar w:fldCharType="begin"/>
            </w:r>
            <w:r>
              <w:instrText xml:space="preserve">PAGEREF _Toc_1_2_0000000047 \h</w:instrText>
            </w:r>
            <w:r>
              <w:fldChar w:fldCharType="separate"/>
            </w:r>
            <w:r>
              <w:t xml:space="preserve">23</w:t>
            </w:r>
            <w:r>
              <w:fldChar w:fldCharType="end"/>
            </w:r>
          </w:hyperlink>
        </w:p>
        <w:p>
          <w:pPr>
            <w:pStyle w:val="TOC2"/>
            <w:tabs>
              <w:tab w:val="right" w:leader="dot" w:pos="8296"/>
            </w:tabs>
          </w:pPr>
          <w:hyperlink w:anchor="_Toc_1_2_0000000048" w:history="1">
            <w:r>
              <w:t xml:space="preserve">（一）收入支出决算总体情况说明</w:t>
            </w:r>
            <w:r>
              <w:tab/>
            </w:r>
            <w:r>
              <w:fldChar w:fldCharType="begin"/>
            </w:r>
            <w:r>
              <w:instrText xml:space="preserve">PAGEREF _Toc_1_2_0000000048 \h</w:instrText>
            </w:r>
            <w:r>
              <w:fldChar w:fldCharType="separate"/>
            </w:r>
            <w:r>
              <w:t xml:space="preserve">23</w:t>
            </w:r>
            <w:r>
              <w:fldChar w:fldCharType="end"/>
            </w:r>
          </w:hyperlink>
        </w:p>
        <w:p>
          <w:pPr>
            <w:pStyle w:val="TOC2"/>
            <w:tabs>
              <w:tab w:val="right" w:leader="dot" w:pos="8296"/>
            </w:tabs>
          </w:pPr>
          <w:hyperlink w:anchor="_Toc_1_2_0000000049" w:history="1">
            <w:r>
              <w:rPr>
                <w:b w:val="0"/>
                <w:highlight w:val="none"/>
              </w:rPr>
              <w:t xml:space="preserve">（二）收入决算情况说明</w:t>
            </w:r>
            <w:r>
              <w:tab/>
            </w:r>
            <w:r>
              <w:fldChar w:fldCharType="begin"/>
            </w:r>
            <w:r>
              <w:instrText xml:space="preserve">PAGEREF _Toc_1_2_0000000049 \h</w:instrText>
            </w:r>
            <w:r>
              <w:fldChar w:fldCharType="separate"/>
            </w:r>
            <w:r>
              <w:t xml:space="preserve">23</w:t>
            </w:r>
            <w:r>
              <w:fldChar w:fldCharType="end"/>
            </w:r>
          </w:hyperlink>
        </w:p>
        <w:p>
          <w:pPr>
            <w:pStyle w:val="TOC2"/>
            <w:tabs>
              <w:tab w:val="right" w:leader="dot" w:pos="8296"/>
            </w:tabs>
          </w:pPr>
          <w:hyperlink w:anchor="_Toc_1_2_0000000050" w:history="1">
            <w:r>
              <w:t xml:space="preserve">（三）支出决算情况说明</w:t>
            </w:r>
            <w:r>
              <w:tab/>
            </w:r>
            <w:r>
              <w:fldChar w:fldCharType="begin"/>
            </w:r>
            <w:r>
              <w:instrText xml:space="preserve">PAGEREF _Toc_1_2_0000000050 \h</w:instrText>
            </w:r>
            <w:r>
              <w:fldChar w:fldCharType="separate"/>
            </w:r>
            <w:r>
              <w:t xml:space="preserve">23</w:t>
            </w:r>
            <w:r>
              <w:fldChar w:fldCharType="end"/>
            </w:r>
          </w:hyperlink>
        </w:p>
        <w:p>
          <w:pPr>
            <w:pStyle w:val="TOC2"/>
            <w:tabs>
              <w:tab w:val="right" w:leader="dot" w:pos="8296"/>
            </w:tabs>
          </w:pPr>
          <w:hyperlink w:anchor="_Toc_1_2_0000000051" w:history="1">
            <w:r>
              <w:t xml:space="preserve">（四）财政拨款收入支出决算总体情况说明</w:t>
            </w:r>
            <w:r>
              <w:tab/>
            </w:r>
            <w:r>
              <w:fldChar w:fldCharType="begin"/>
            </w:r>
            <w:r>
              <w:instrText xml:space="preserve">PAGEREF _Toc_1_2_0000000051 \h</w:instrText>
            </w:r>
            <w:r>
              <w:fldChar w:fldCharType="separate"/>
            </w:r>
            <w:r>
              <w:t xml:space="preserve">23</w:t>
            </w:r>
            <w:r>
              <w:fldChar w:fldCharType="end"/>
            </w:r>
          </w:hyperlink>
        </w:p>
        <w:p>
          <w:pPr>
            <w:pStyle w:val="TOC2"/>
            <w:tabs>
              <w:tab w:val="right" w:leader="dot" w:pos="8296"/>
            </w:tabs>
          </w:pPr>
          <w:hyperlink w:anchor="_Toc_1_2_0000000052" w:history="1">
            <w:r>
              <w:t xml:space="preserve">（五）一般公共预算财政拨款支出决算情况说明</w:t>
            </w:r>
            <w:r>
              <w:tab/>
            </w:r>
            <w:r>
              <w:fldChar w:fldCharType="begin"/>
            </w:r>
            <w:r>
              <w:instrText xml:space="preserve">PAGEREF _Toc_1_2_0000000052 \h</w:instrText>
            </w:r>
            <w:r>
              <w:fldChar w:fldCharType="separate"/>
            </w:r>
            <w:r>
              <w:t xml:space="preserve">24</w:t>
            </w:r>
            <w:r>
              <w:fldChar w:fldCharType="end"/>
            </w:r>
          </w:hyperlink>
        </w:p>
        <w:p>
          <w:pPr>
            <w:pStyle w:val="TOC2"/>
            <w:tabs>
              <w:tab w:val="right" w:leader="dot" w:pos="8296"/>
            </w:tabs>
          </w:pPr>
          <w:hyperlink w:anchor="_Toc_1_2_0000000053" w:history="1">
            <w:r>
              <w:t xml:space="preserve">（六）一般公共预算财政拨款基本支出决算情况说明</w:t>
            </w:r>
            <w:r>
              <w:tab/>
            </w:r>
            <w:r>
              <w:fldChar w:fldCharType="begin"/>
            </w:r>
            <w:r>
              <w:instrText xml:space="preserve">PAGEREF _Toc_1_2_0000000053 \h</w:instrText>
            </w:r>
            <w:r>
              <w:fldChar w:fldCharType="separate"/>
            </w:r>
            <w:r>
              <w:t xml:space="preserve">28</w:t>
            </w:r>
            <w:r>
              <w:fldChar w:fldCharType="end"/>
            </w:r>
          </w:hyperlink>
        </w:p>
        <w:p>
          <w:pPr>
            <w:pStyle w:val="TOC2"/>
            <w:tabs>
              <w:tab w:val="right" w:leader="dot" w:pos="8296"/>
            </w:tabs>
          </w:pPr>
          <w:hyperlink w:anchor="_Toc_1_2_0000000054" w:history="1">
            <w:r>
              <w:t xml:space="preserve">（七）政府性基金预算财政拨款支出决算总体情况说明</w:t>
            </w:r>
            <w:r>
              <w:tab/>
            </w:r>
            <w:r>
              <w:fldChar w:fldCharType="begin"/>
            </w:r>
            <w:r>
              <w:instrText xml:space="preserve">PAGEREF _Toc_1_2_0000000054 \h</w:instrText>
            </w:r>
            <w:r>
              <w:fldChar w:fldCharType="separate"/>
            </w:r>
            <w:r>
              <w:t xml:space="preserve">28</w:t>
            </w:r>
            <w:r>
              <w:fldChar w:fldCharType="end"/>
            </w:r>
          </w:hyperlink>
        </w:p>
        <w:p>
          <w:pPr>
            <w:pStyle w:val="TOC2"/>
            <w:tabs>
              <w:tab w:val="right" w:leader="dot" w:pos="8296"/>
            </w:tabs>
          </w:pPr>
          <w:hyperlink w:anchor="_Toc_1_2_0000000055" w:history="1">
            <w:r>
              <w:t xml:space="preserve">（八）国有资本经营预算财政拨款支出决算总体情况说明</w:t>
            </w:r>
            <w:r>
              <w:tab/>
            </w:r>
            <w:r>
              <w:fldChar w:fldCharType="begin"/>
            </w:r>
            <w:r>
              <w:instrText xml:space="preserve">PAGEREF _Toc_1_2_0000000055 \h</w:instrText>
            </w:r>
            <w:r>
              <w:fldChar w:fldCharType="separate"/>
            </w:r>
            <w:r>
              <w:fldChar w:fldCharType="end"/>
            </w:r>
          </w:hyperlink>
        </w:p>
        <w:p>
          <w:pPr>
            <w:pStyle w:val="TOC2"/>
            <w:tabs>
              <w:tab w:val="right" w:leader="dot" w:pos="8296"/>
            </w:tabs>
          </w:pPr>
          <w:hyperlink w:anchor="_Toc_1_2_0000000056" w:history="1">
            <w:r>
              <w:t xml:space="preserve">（九）财政拨款“三公”经费支出决算情况说明</w:t>
            </w:r>
            <w:r>
              <w:tab/>
            </w:r>
            <w:r>
              <w:fldChar w:fldCharType="begin"/>
            </w:r>
            <w:r>
              <w:instrText xml:space="preserve">PAGEREF _Toc_1_2_0000000056 \h</w:instrText>
            </w:r>
            <w:r>
              <w:fldChar w:fldCharType="separate"/>
            </w:r>
            <w:r>
              <w:t xml:space="preserve">30</w:t>
            </w:r>
            <w:r>
              <w:fldChar w:fldCharType="end"/>
            </w:r>
          </w:hyperlink>
        </w:p>
        <w:p>
          <w:pPr>
            <w:pStyle w:val="TOC2"/>
            <w:tabs>
              <w:tab w:val="right" w:leader="dot" w:pos="8296"/>
            </w:tabs>
          </w:pPr>
          <w:hyperlink w:anchor="_Toc_1_2_0000000057" w:history="1">
            <w:r>
              <w:t xml:space="preserve">（十）机关运行经费支出说明</w:t>
            </w:r>
            <w:r>
              <w:tab/>
            </w:r>
            <w:r>
              <w:fldChar w:fldCharType="begin"/>
            </w:r>
            <w:r>
              <w:instrText xml:space="preserve">PAGEREF _Toc_1_2_0000000057 \h</w:instrText>
            </w:r>
            <w:r>
              <w:fldChar w:fldCharType="separate"/>
            </w:r>
            <w:r>
              <w:t xml:space="preserve">31</w:t>
            </w:r>
            <w:r>
              <w:fldChar w:fldCharType="end"/>
            </w:r>
          </w:hyperlink>
        </w:p>
        <w:p>
          <w:pPr>
            <w:pStyle w:val="TOC2"/>
            <w:tabs>
              <w:tab w:val="right" w:leader="dot" w:pos="8296"/>
            </w:tabs>
          </w:pPr>
          <w:hyperlink w:anchor="_Toc_1_2_0000000058" w:history="1">
            <w:r>
              <w:t xml:space="preserve">（十一）政府采购支出说明</w:t>
            </w:r>
            <w:r>
              <w:tab/>
            </w:r>
            <w:r>
              <w:fldChar w:fldCharType="begin"/>
            </w:r>
            <w:r>
              <w:instrText xml:space="preserve">PAGEREF _Toc_1_2_0000000058 \h</w:instrText>
            </w:r>
            <w:r>
              <w:fldChar w:fldCharType="separate"/>
            </w:r>
            <w:r>
              <w:t xml:space="preserve">31</w:t>
            </w:r>
            <w:r>
              <w:fldChar w:fldCharType="end"/>
            </w:r>
          </w:hyperlink>
        </w:p>
        <w:p>
          <w:pPr>
            <w:pStyle w:val="TOC2"/>
            <w:tabs>
              <w:tab w:val="right" w:leader="dot" w:pos="8296"/>
            </w:tabs>
          </w:pPr>
          <w:hyperlink w:anchor="_Toc_1_2_0000000059" w:history="1">
            <w:r>
              <w:t xml:space="preserve">（十二）国有资产占有使用情况说明</w:t>
            </w:r>
            <w:r>
              <w:tab/>
            </w:r>
            <w:r>
              <w:fldChar w:fldCharType="begin"/>
            </w:r>
            <w:r>
              <w:instrText xml:space="preserve">PAGEREF _Toc_1_2_0000000059 \h</w:instrText>
            </w:r>
            <w:r>
              <w:fldChar w:fldCharType="separate"/>
            </w:r>
            <w:r>
              <w:t xml:space="preserve">32</w:t>
            </w:r>
            <w:r>
              <w:fldChar w:fldCharType="end"/>
            </w:r>
          </w:hyperlink>
        </w:p>
        <w:p>
          <w:pPr>
            <w:pStyle w:val="TOC2"/>
            <w:tabs>
              <w:tab w:val="right" w:leader="dot" w:pos="8296"/>
            </w:tabs>
          </w:pPr>
          <w:hyperlink w:anchor="_Toc_1_2_0000000060" w:history="1">
            <w:r>
              <w:t xml:space="preserve">（十三）预算绩效情况说明</w:t>
            </w:r>
            <w:r>
              <w:tab/>
            </w:r>
            <w:r>
              <w:fldChar w:fldCharType="begin"/>
            </w:r>
            <w:r>
              <w:instrText xml:space="preserve">PAGEREF _Toc_1_2_0000000060 \h</w:instrText>
            </w:r>
            <w:r>
              <w:fldChar w:fldCharType="separate"/>
            </w:r>
            <w:r>
              <w:t xml:space="preserve">32</w:t>
            </w:r>
            <w:r>
              <w:fldChar w:fldCharType="end"/>
            </w:r>
          </w:hyperlink>
        </w:p>
        <w:p>
          <w:pPr>
            <w:pStyle w:val="TOC1"/>
            <w:tabs>
              <w:tab w:val="right" w:leader="dot" w:pos="8296"/>
            </w:tabs>
          </w:pPr>
          <w:hyperlink w:anchor="_Toc_1_2_0000000061" w:history="1">
            <w:r>
              <w:t xml:space="preserve">四、名词解释</w:t>
            </w:r>
            <w:r>
              <w:tab/>
            </w:r>
            <w:r>
              <w:fldChar w:fldCharType="begin"/>
            </w:r>
            <w:r>
              <w:instrText xml:space="preserve">PAGEREF _Toc_1_2_0000000061 \h</w:instrText>
            </w:r>
            <w:r>
              <w:fldChar w:fldCharType="separate"/>
            </w:r>
            <w:r>
              <w:t xml:space="preserve">37</w:t>
            </w:r>
            <w:r>
              <w:fldChar w:fldCharType="end"/>
            </w:r>
          </w:hyperlink>
        </w:p>
        <w:p>
          <w:pPr>
            <w:pStyle w:val="TOC1"/>
            <w:tabs>
              <w:tab w:val="right" w:leader="dot" w:pos="8296"/>
            </w:tabs>
          </w:pPr>
          <w:hyperlink w:anchor="_Toc_1_2_0000000062" w:history="1">
            <w:r>
              <w:t xml:space="preserve">五、附件</w:t>
            </w:r>
            <w:r>
              <w:tab/>
            </w:r>
            <w:r>
              <w:fldChar w:fldCharType="begin"/>
            </w:r>
            <w:r>
              <w:instrText xml:space="preserve">PAGEREF _Toc_1_2_0000000062 \h</w:instrText>
            </w:r>
            <w:r>
              <w:fldChar w:fldCharType="separate"/>
            </w:r>
            <w:r>
              <w:t xml:space="preserve">41</w:t>
            </w:r>
            <w:r>
              <w:fldChar w:fldCharType="end"/>
            </w:r>
          </w:hyperlink>
        </w:p>
        <w:p>
          <w:pPr>
            <w:keepNext w:val="0"/>
            <w:keepLines w:val="0"/>
            <w:widowControl/>
            <w:suppressLineNumbers w:val="0"/>
            <w:spacing w:before="0" w:beforeAutospacing="0" w:after="0" w:afterAutospacing="0" w:line="600" w:lineRule="atLeast"/>
            <w:ind w:right="0"/>
            <w:jc w:val="both"/>
          </w:pPr>
          <w:r>
            <w:rPr>
              <w:rFonts w:ascii="Arial" w:eastAsia="Arial" w:hAnsi="Arial" w:cs="Arial" w:hint="default"/>
              <w:i w:val="0"/>
              <w:iCs w:val="0"/>
              <w:caps w:val="0"/>
              <w:color w:val="333333"/>
              <w:spacing w:val="0"/>
              <w:szCs w:val="13"/>
              <w:highlight w:val="none"/>
            </w:rPr>
            <w:fldChar w:fldCharType="end"/>
          </w:r>
          <w:bookmarkStart w:id="1" w:name="_Toc25986"/>
        </w:p>
      </w:sdtContent>
    </w:sdt>
    <w:p>
      <w:pPr>
        <w:rPr>
          <w:rFonts w:ascii="黑体" w:eastAsia="黑体" w:hAnsi="黑体" w:hint="eastAsia"/>
          <w:b w:val="0"/>
          <w:bCs/>
          <w:color w:val="000000"/>
          <w:sz w:val="32"/>
          <w:szCs w:val="24"/>
          <w:highlight w:val="none"/>
          <w:lang w:val="en-US" w:eastAsia="zh-CN"/>
        </w:rPr>
      </w:pPr>
      <w:r>
        <w:br w:type="page"/>
      </w:r>
    </w:p>
    <w:p>
      <w:pPr>
        <w:keepNext w:val="0"/>
        <w:keepLines w:val="0"/>
        <w:widowControl/>
        <w:suppressLineNumbers w:val="0"/>
        <w:spacing w:before="0" w:beforeAutospacing="0" w:after="0" w:afterAutospacing="0" w:line="600" w:lineRule="atLeast"/>
        <w:ind w:right="0" w:rightChars="0"/>
        <w:jc w:val="both"/>
        <w:outlineLvl w:val="0"/>
        <w:rPr>
          <w:rFonts w:ascii="黑体" w:eastAsia="黑体" w:hAnsi="黑体" w:hint="default"/>
          <w:b w:val="0"/>
          <w:bCs/>
          <w:color w:val="000000"/>
          <w:sz w:val="32"/>
          <w:szCs w:val="24"/>
          <w:highlight w:val="none"/>
          <w:lang w:val="en-US" w:eastAsia="zh-CN"/>
        </w:rPr>
      </w:pPr>
      <w:bookmarkStart w:id="2" w:name="_Toc_1_2_0000000032"/>
      <w:r>
        <w:rPr>
          <w:rFonts w:ascii="黑体" w:eastAsia="黑体" w:hAnsi="黑体" w:hint="eastAsia"/>
          <w:b w:val="0"/>
          <w:bCs/>
          <w:color w:val="000000"/>
          <w:sz w:val="32"/>
          <w:szCs w:val="24"/>
          <w:highlight w:val="none"/>
          <w:lang w:val="en-US" w:eastAsia="zh-CN"/>
        </w:rPr>
        <w:t xml:space="preserve">一、概况</w:t>
      </w:r>
      <w:bookmarkEnd w:id="1"/>
      <w:bookmarkEnd w:id="2"/>
    </w:p>
    <w:p>
      <w:pPr>
        <w:spacing w:beforeLines="0" w:afterLines="0" w:line="600" w:lineRule="exact"/>
        <w:ind w:firstLine="641"/>
        <w:jc w:val="left"/>
        <w:outlineLvl w:val="1"/>
        <w:rPr>
          <w:rFonts w:ascii="黑体" w:eastAsia="楷体" w:hAnsi="宋体" w:cs="黑体" w:hint="default"/>
          <w:bCs/>
          <w:kern w:val="2"/>
          <w:sz w:val="32"/>
          <w:szCs w:val="32"/>
          <w:highlight w:val="none"/>
          <w:lang w:val="en-US" w:eastAsia="zh-CN"/>
        </w:rPr>
      </w:pPr>
      <w:bookmarkStart w:id="3" w:name="_Toc18250"/>
      <w:bookmarkStart w:id="4" w:name="_Toc_1_2_0000000033"/>
      <w:r>
        <w:rPr>
          <w:rFonts w:ascii="楷体" w:eastAsia="楷体" w:hAnsi="楷体" w:hint="eastAsia"/>
          <w:b w:val="0"/>
          <w:bCs/>
          <w:color w:val="000000"/>
          <w:sz w:val="32"/>
          <w:szCs w:val="24"/>
          <w:highlight w:val="none"/>
          <w:lang w:val="en-US" w:eastAsia="zh-CN"/>
        </w:rPr>
        <w:t xml:space="preserve">（一）单位职责</w:t>
      </w:r>
      <w:bookmarkEnd w:id="3"/>
      <w:bookmarkEnd w:id="4"/>
    </w:p>
    <w:p>
      <w:pPr>
        <w:spacing w:beforeLines="0" w:afterLines="0" w:line="600" w:lineRule="exact"/>
        <w:ind w:firstLine="640"/>
        <w:rPr>
          <w:rFonts w:ascii="仿宋" w:eastAsia="仿宋" w:hAnsi="仿宋" w:hint="eastAsia"/>
          <w:color w:val="000000"/>
          <w:sz w:val="32"/>
          <w:szCs w:val="24"/>
          <w:highlight w:val="none"/>
        </w:rPr>
      </w:pPr>
      <w:r>
        <w:rPr>
          <w:rFonts w:ascii="仿宋" w:eastAsia="仿宋" w:hAnsi="仿宋" w:cs="仿宋" w:hint="eastAsia"/>
          <w:kern w:val="0"/>
          <w:sz w:val="32"/>
          <w:szCs w:val="32"/>
          <w:highlight w:val="none"/>
          <w:lang w:val="en-US" w:eastAsia="zh-CN"/>
        </w:rPr>
        <w:t xml:space="preserve">1.依照相关政府部门规定和要求，承担临床医疗、医学教育、医学科研、预防保健等任务，负责全市及周边区域常见病、多发病和疑难危重患者的诊治和抢救。</w:t>
        <w:br/>
        <w:t xml:space="preserve">    2.指导下级医疗单位开展工作，做好技术帮带、人员培养，引进推广新技术，开展并承担区域内疾病诊治、康复、妇幼保健、卫生宣教等工作。</w:t>
      </w:r>
    </w:p>
    <w:p>
      <w:pPr>
        <w:spacing w:beforeLines="0" w:afterLines="0" w:line="600" w:lineRule="exact"/>
        <w:ind w:firstLine="641"/>
        <w:jc w:val="left"/>
        <w:outlineLvl w:val="1"/>
        <w:rPr>
          <w:rFonts w:ascii="仿宋" w:eastAsia="仿宋" w:hAnsi="仿宋" w:cs="仿宋" w:hint="eastAsia"/>
          <w:b w:val="0"/>
          <w:bCs/>
          <w:kern w:val="0"/>
          <w:sz w:val="32"/>
          <w:szCs w:val="32"/>
          <w:highlight w:val="none"/>
          <w:lang w:val="en-US" w:eastAsia="zh-CN"/>
        </w:rPr>
      </w:pPr>
      <w:bookmarkStart w:id="5" w:name="_Toc24572"/>
      <w:bookmarkStart w:id="6" w:name="_Toc_1_2_0000000034"/>
      <w:r>
        <w:rPr>
          <w:rFonts w:ascii="楷体" w:eastAsia="楷体" w:hAnsi="楷体" w:hint="eastAsia"/>
          <w:b w:val="0"/>
          <w:bCs/>
          <w:color w:val="000000"/>
          <w:sz w:val="32"/>
          <w:szCs w:val="24"/>
          <w:highlight w:val="none"/>
          <w:lang w:val="en-US" w:eastAsia="zh-CN"/>
        </w:rPr>
        <w:t xml:space="preserve">（二）机构设置</w:t>
      </w:r>
      <w:bookmarkEnd w:id="5"/>
      <w:bookmarkEnd w:id="6"/>
    </w:p>
    <w:p>
      <w:pPr>
        <w:spacing w:beforeLines="0" w:afterLines="0" w:line="600" w:lineRule="exact"/>
        <w:ind w:firstLine="640"/>
        <w:rPr>
          <w:rFonts w:ascii="仿宋" w:eastAsia="仿宋" w:hAnsi="仿宋" w:hint="eastAsia"/>
          <w:color w:val="000000"/>
          <w:sz w:val="32"/>
          <w:szCs w:val="24"/>
          <w:highlight w:val="none"/>
          <w:lang w:val="en-US"/>
        </w:rPr>
      </w:pPr>
      <w:r>
        <w:rPr>
          <w:rFonts w:ascii="仿宋" w:eastAsia="仿宋" w:hAnsi="仿宋" w:hint="eastAsia"/>
          <w:color w:val="000000"/>
          <w:sz w:val="32"/>
          <w:szCs w:val="24"/>
          <w:highlight w:val="none"/>
          <w:lang w:val="en-US"/>
        </w:rPr>
        <w:t xml:space="preserve">从预算单位构成看，本单位内设：</w:t>
      </w:r>
      <w:r>
        <w:rPr>
          <w:rFonts w:ascii="仿宋" w:eastAsia="仿宋" w:hAnsi="仿宋" w:cs="仿宋" w:hint="eastAsia"/>
          <w:kern w:val="0"/>
          <w:sz w:val="32"/>
          <w:szCs w:val="32"/>
          <w:highlight w:val="none"/>
          <w:lang w:val="en-US" w:eastAsia="zh-CN"/>
        </w:rPr>
        <w:t xml:space="preserve">医院内设管理机构25个，包括：党政综合办、组织人事处、宣传统战部、纪检监察室、医务部、教学部、科研部、质管部、护理部、医院感染管理部、财务部、设备工程部、采购中心、信息中心、后勤保障中心、门诊部、药学部、国际健康管理中心（国际医学中心）、对外交流与国际合作处、卓越中心、发展改革处、医疗器械管理办公室、工会、团委、妇联。</w:t>
        <w:br/>
        <w:t xml:space="preserve">    医院确认的职能处室33个，包括：党建办公室、政策研究室、人才办公室、健康教育科、精神文明办、审计科、医患协调办公室、法制办公室、对外联络办公室、技能培训中心、研究生办公室、住培办公室、中心实验室、临床研究中心办公室、药物试验机构办公室、病案统计室、护理质量控制办公室、公共卫生与预防保健科、辐射管理办公室、医保办公室（物价科）、大数据中心、总务处、基建科、膳食科、保卫科、事务中心、车队、药物分析测试中心、干部保健办、保健中心、诊后管理中心、工会办公室（职工服务中心、离退休办公室）、妇联办公室。</w:t>
        <w:br/>
        <w:t xml:space="preserve">    中心级临床科室14个，包括：肿瘤中心、骨科中心、脑科中心、消化中心、妇女儿童医学中心、系统性疾病中心、心脏大血管中心、肾脏泌尿中心、头颈五官中心、眼视光中心、急危重症中心、麻醉手术中心、国际医学整形美容中心、中医药传承创新与养生中心</w:t>
        <w:br/>
        <w:t xml:space="preserve">    学科级临床科室71个，包括：肿瘤中心（胸部中心1）、肿瘤中心（胸部中心2）、肿瘤中心（肝胆胰中心 1）、肿瘤中心（肝胆胰中心 2）、肿瘤中心（胃肠中心）、肿瘤中心（泌尿生殖乳腺中心）、肿瘤中心（头颈食管中心）、肿瘤中心（中西医结合肿瘤中心）、肿瘤中心（放疗中心）、肿瘤中心（疼痛诊疗中心）、创伤骨科、关节外科、脊柱外科1、脊柱外科2、修复重建、手外科、神经介入中心、神经内科1、神经内科2、神经内科3、神经外科、精神卫生科、肝胆胰外科1、肝胆胰外科2、肛肠中心（肛肠外科）、胃肠中心（胃肠外科）、普外科研究所、消化内镜中心、消化内科1、消化内科2、小儿外科、儿科、新生儿科、产科、妇科1、妇科2、乳腺外科、内分泌科、康复医学科1、康复医学科2、风湿免疫科、老年医学中心、呼吸与危重症医学科、血液内科1、血液内科2、全科医学科（VIP病房）、感染科、心胸外科、介入与血管外科、心血管内科1、心血管内科2、泌尿外科1、泌尿外科2、肾内科、血液净化中心、头颈（甲状腺）外科、口腔中心、耳鼻咽喉科、眼科、眼视光研究所、急诊医学中心、重症医学科、麻醉科、手术室1、手术室2、介入手术室、无痛舒适化治疗中心、整形美容外科、皮肤科、中医科、中药房、营养科。</w:t>
        <w:br/>
        <w:t xml:space="preserve">    专科级临床科室19个，包括：足踝外科、肩肘外科、小儿骨科、运动医学中心、疑难罕见病中心、肝胆胰影像中心、生长发育科、肝病中心、心脏外科、口腔门诊、口腔颌面外科、急诊内科、急诊外科、急诊综合病房、急诊介入中心、急诊监护室（EICU）、重症医学科1、重症医学科2、创面修复中心。</w:t>
        <w:br/>
        <w:t xml:space="preserve">    中心级医技科室1个：医学影像中心</w:t>
        <w:br/>
        <w:t xml:space="preserve">    学科级医技科室9个，包括：核医学科（分子影像中心）、放射科、PET-CT中心、超声医学科、检验科、病理科、输血科、精准医学中心、抗生素临床应用指导中心。</w:t>
        <w:br/>
        <w:t xml:space="preserve">    专科级医技科室2个，包括：神经影像中心、特检科（心电图室、脑电图室、肌电图室）。</w:t>
      </w:r>
    </w:p>
    <w:p>
      <w:pPr>
        <w:pStyle w:val="Heading1"/>
        <w:keepNext/>
        <w:keepLines/>
        <w:pageBreakBefore w:val="0"/>
        <w:widowControl w:val="0"/>
        <w:kinsoku/>
        <w:wordWrap/>
        <w:overflowPunct/>
        <w:topLinePunct w:val="0"/>
        <w:autoSpaceDE/>
        <w:autoSpaceDN/>
        <w:bidi w:val="0"/>
        <w:adjustRightInd/>
        <w:snapToGrid/>
        <w:spacing w:before="0" w:after="0"/>
        <w:textAlignment w:val="auto"/>
        <w:rPr>
          <w:rFonts w:ascii="黑体" w:eastAsia="黑体" w:hAnsi="黑体" w:hint="eastAsia"/>
          <w:b w:val="0"/>
          <w:bCs/>
          <w:color w:val="000000"/>
          <w:sz w:val="32"/>
          <w:szCs w:val="24"/>
          <w:highlight w:val="none"/>
          <w:lang w:val="en-US" w:eastAsia="zh-CN"/>
        </w:rPr>
        <w:sectPr>
          <w:footerReference w:type="default" r:id="rId5"/>
          <w:pgSz w:w="11906" w:h="16838" w:orient="portrait"/>
          <w:pgMar w:top="1440" w:right="1800" w:bottom="1440" w:left="1800" w:header="851" w:footer="992" w:gutter="0"/>
          <w:pgBorders/>
          <w:pgNumType w:fmt="decimal" w:start="1"/>
          <w:cols w:num="1" w:space="425">
            <w:col w:w="8306" w:space="425"/>
          </w:cols>
          <w:docGrid w:type="lines" w:linePitch="312" w:charSpace="0"/>
        </w:sectPr>
      </w:pPr>
      <w:bookmarkStart w:id="7" w:name="_Toc19701"/>
    </w:p>
    <w:p>
      <w:pPr>
        <w:pStyle w:val="Heading1"/>
        <w:keepNext/>
        <w:keepLines/>
        <w:pageBreakBefore w:val="0"/>
        <w:widowControl w:val="0"/>
        <w:kinsoku/>
        <w:wordWrap/>
        <w:overflowPunct/>
        <w:topLinePunct w:val="0"/>
        <w:autoSpaceDE/>
        <w:autoSpaceDN/>
        <w:bidi w:val="0"/>
        <w:adjustRightInd/>
        <w:snapToGrid/>
        <w:spacing w:before="0" w:after="0"/>
        <w:textAlignment w:val="auto"/>
        <w:rPr>
          <w:rFonts w:ascii="黑体" w:eastAsia="黑体" w:hAnsi="黑体" w:hint="eastAsia"/>
          <w:b w:val="0"/>
          <w:bCs/>
          <w:color w:val="000000"/>
          <w:sz w:val="32"/>
          <w:szCs w:val="24"/>
          <w:highlight w:val="none"/>
          <w:lang w:val="en-US" w:eastAsia="zh-CN"/>
        </w:rPr>
      </w:pPr>
      <w:bookmarkEnd w:id="7"/>
      <w:bookmarkStart w:id="8" w:name="_Toc28993"/>
      <w:bookmarkStart w:id="9" w:name="_Toc_1_2_0000000035"/>
      <w:r>
        <w:rPr>
          <w:rFonts w:ascii="黑体" w:eastAsia="黑体" w:hAnsi="黑体" w:hint="eastAsia"/>
          <w:b w:val="0"/>
          <w:bCs/>
          <w:color w:val="000000"/>
          <w:sz w:val="32"/>
          <w:szCs w:val="24"/>
          <w:highlight w:val="none"/>
          <w:lang w:val="en-US" w:eastAsia="zh-CN"/>
        </w:rPr>
        <w:t xml:space="preserve">二、2023年度单位决算公开表</w:t>
      </w:r>
      <w:bookmarkEnd w:id="9"/>
    </w:p>
    <w:p>
      <w:pPr>
        <w:pStyle w:val="Heading2"/>
        <w:bidi w:val="0"/>
        <w:jc w:val="center"/>
        <w:outlineLvl w:val="1"/>
        <w:rPr>
          <w:rFonts w:ascii="楷体" w:eastAsia="楷体" w:hAnsi="楷体" w:cs="楷体" w:hint="eastAsia"/>
          <w:b w:val="0"/>
          <w:bCs/>
          <w:lang w:val="en-US" w:eastAsia="zh-CN"/>
        </w:rPr>
      </w:pPr>
      <w:bookmarkStart w:id="10" w:name="_Toc_1_2_0000000036"/>
      <w:r>
        <w:rPr>
          <w:rFonts w:ascii="楷体" w:eastAsia="楷体" w:hAnsi="楷体" w:cs="楷体" w:hint="eastAsia"/>
          <w:b w:val="0"/>
          <w:bCs/>
          <w:lang w:val="en-US" w:eastAsia="zh-CN"/>
        </w:rPr>
        <w:t xml:space="preserve">2023年度收入支出决算总表</w:t>
      </w:r>
      <w:bookmarkEnd w:id="10"/>
    </w:p>
    <w:tbl>
      <w:tblPr>
        <w:tblW w:w="0" w:type="auto"/>
        <w:jc w:val="center"/>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80" w:type="dxa"/>
          <w:right w:w="80" w:type="dxa"/>
        </w:tblCellMar>
        <w:tblLook w:firstRow="0" w:lastRow="0" w:firstColumn="0" w:lastColumn="0" w:noHBand="1" w:noVBand="1"/>
      </w:tblPr>
      <w:tblGrid>
        <w:gridCol w:w="5979"/>
        <w:gridCol w:w="2000"/>
        <w:gridCol w:w="5979"/>
      </w:tblGrid>
      <w:tr>
        <w:trPr>
          <w:trHeight w:hRule="auto" w:val="0"/>
          <w:jc w:val="center"/>
        </w:trPr>
        <w:tc>
          <w:tcPr>
            <w:tcW w:w="13958" w:type="dxa"/>
            <w:gridSpan w:val="3"/>
          </w:tcPr>
          <w:p>
            <w:pPr>
              <w:jc w:val="right"/>
            </w:pPr>
            <w:r>
              <w:rPr>
                <w:rFonts w:ascii="宋体" w:eastAsia="宋体" w:hAnsi="宋体" w:cs="宋体"/>
                <w:sz w:val="20"/>
              </w:rPr>
              <w:t xml:space="preserve">公开01表</w:t>
            </w:r>
          </w:p>
        </w:tc>
      </w:tr>
      <w:tr>
        <w:trPr>
          <w:trHeight w:hRule="auto" w:val="0"/>
          <w:jc w:val="center"/>
        </w:trPr>
        <w:tc>
          <w:tcPr>
            <w:tcW w:w="5979" w:type="dxa"/>
            <w:tcBorders/>
          </w:tcPr>
          <w:p>
            <w:pPr>
              <w:jc w:val="left"/>
            </w:pPr>
            <w:r>
              <w:rPr>
                <w:rFonts w:ascii="宋体" w:eastAsia="宋体" w:hAnsi="宋体" w:cs="宋体"/>
                <w:sz w:val="20"/>
              </w:rPr>
              <w:t xml:space="preserve">单位：丽水市中心医院</w:t>
            </w:r>
          </w:p>
        </w:tc>
        <w:tc>
          <w:tcPr>
            <w:tcW w:w="2000" w:type="dxa"/>
            <w:tcBorders/>
          </w:tcPr>
          <w:p>
            <w:pPr>
              <w:jc w:val="center"/>
            </w:pPr>
          </w:p>
        </w:tc>
        <w:tc>
          <w:tcPr>
            <w:tcW w:w="5979" w:type="dxa"/>
            <w:tcBorders/>
          </w:tcPr>
          <w:p>
            <w:pPr>
              <w:jc w:val="right"/>
            </w:pPr>
            <w:r>
              <w:rPr>
                <w:rFonts w:ascii="宋体" w:eastAsia="宋体" w:hAnsi="宋体" w:cs="宋体"/>
                <w:sz w:val="20"/>
              </w:rPr>
              <w:t xml:space="preserve">金额单位：万元</w:t>
            </w:r>
          </w:p>
        </w:tc>
      </w:tr>
    </w:tbl>
    <w:p>
      <w:pPr>
        <w:snapToGrid w:val="0"/>
        <w:spacing w:before="0" w:after="0" w:line="0"/>
      </w:pPr>
      <w:r>
        <w:rPr>
          <w:sz w:val="8"/>
        </w:rPr>
        <w:t xml:space="preserve"> </w:t>
      </w:r>
    </w:p>
    <w:tbl>
      <w:tblPr>
        <w:tblW w:w="0" w:type="auto"/>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Look w:firstRow="0" w:lastRow="0" w:firstColumn="0" w:lastColumn="0" w:noHBand="1" w:noVBand="1"/>
      </w:tblPr>
      <w:tblGrid>
        <w:gridCol w:w="4180"/>
        <w:gridCol w:w="560"/>
        <w:gridCol w:w="2240"/>
        <w:gridCol w:w="4180"/>
        <w:gridCol w:w="560"/>
        <w:gridCol w:w="2238"/>
      </w:tblGrid>
      <w:tr>
        <w:trPr>
          <w:trHeight w:hRule="exact" w:val="402"/>
          <w:jc w:val="center"/>
        </w:trPr>
        <w:tc>
          <w:tcPr>
            <w:tcW w:w="6980" w:type="dxa"/>
            <w:gridSpan w:val="3"/>
            <w:vAlign w:val="center"/>
          </w:tcPr>
          <w:p>
            <w:pPr>
              <w:jc w:val="center"/>
            </w:pPr>
            <w:r>
              <w:rPr>
                <w:rFonts w:ascii="宋体" w:eastAsia="宋体" w:hAnsi="宋体" w:cs="宋体"/>
                <w:b w:val="0"/>
                <w:i w:val="0"/>
                <w:color w:val="000000"/>
                <w:sz w:val="21"/>
              </w:rPr>
              <w:t xml:space="preserve">收     入</w:t>
            </w:r>
          </w:p>
        </w:tc>
        <w:tc>
          <w:tcPr>
            <w:tcW w:w="6978" w:type="dxa"/>
            <w:gridSpan w:val="3"/>
            <w:vAlign w:val="center"/>
          </w:tcPr>
          <w:p>
            <w:pPr>
              <w:jc w:val="center"/>
            </w:pPr>
            <w:r>
              <w:rPr>
                <w:rFonts w:ascii="宋体" w:eastAsia="宋体" w:hAnsi="宋体" w:cs="宋体"/>
                <w:b w:val="0"/>
                <w:i w:val="0"/>
                <w:color w:val="000000"/>
                <w:sz w:val="21"/>
              </w:rPr>
              <w:t xml:space="preserve">支     出</w:t>
            </w:r>
          </w:p>
        </w:tc>
      </w:tr>
      <w:tr>
        <w:trPr>
          <w:trHeight w:hRule="exact" w:val="402"/>
          <w:jc w:val="center"/>
        </w:trPr>
        <w:tc>
          <w:tcPr>
            <w:tcW w:w="4180" w:type="dxa"/>
            <w:tcBorders/>
            <w:vAlign w:val="center"/>
          </w:tcPr>
          <w:p>
            <w:pPr>
              <w:jc w:val="center"/>
            </w:pPr>
            <w:r>
              <w:rPr>
                <w:rFonts w:ascii="宋体" w:eastAsia="宋体" w:hAnsi="宋体" w:cs="宋体"/>
                <w:b w:val="0"/>
                <w:i w:val="0"/>
                <w:color w:val="000000"/>
                <w:sz w:val="21"/>
              </w:rPr>
              <w:t xml:space="preserve">项   目</w:t>
            </w:r>
          </w:p>
        </w:tc>
        <w:tc>
          <w:tcPr>
            <w:tcW w:w="560" w:type="dxa"/>
            <w:tcBorders/>
            <w:vAlign w:val="center"/>
          </w:tcPr>
          <w:p>
            <w:pPr>
              <w:jc w:val="center"/>
            </w:pPr>
            <w:r>
              <w:rPr>
                <w:rFonts w:ascii="宋体" w:eastAsia="宋体" w:hAnsi="宋体" w:cs="宋体"/>
                <w:b w:val="0"/>
                <w:i w:val="0"/>
                <w:color w:val="000000"/>
                <w:sz w:val="21"/>
              </w:rPr>
              <w:t xml:space="preserve">行次</w:t>
            </w:r>
          </w:p>
        </w:tc>
        <w:tc>
          <w:tcPr>
            <w:tcW w:w="2240" w:type="dxa"/>
            <w:tcBorders/>
            <w:vAlign w:val="center"/>
          </w:tcPr>
          <w:p>
            <w:pPr>
              <w:jc w:val="center"/>
            </w:pPr>
            <w:r>
              <w:rPr>
                <w:rFonts w:ascii="宋体" w:eastAsia="宋体" w:hAnsi="宋体" w:cs="宋体"/>
                <w:b w:val="0"/>
                <w:i w:val="0"/>
                <w:color w:val="000000"/>
                <w:sz w:val="21"/>
              </w:rPr>
              <w:t xml:space="preserve">金额</w:t>
            </w:r>
          </w:p>
        </w:tc>
        <w:tc>
          <w:tcPr>
            <w:tcW w:w="4180" w:type="dxa"/>
            <w:tcBorders/>
            <w:vAlign w:val="center"/>
          </w:tcPr>
          <w:p>
            <w:pPr>
              <w:jc w:val="center"/>
            </w:pPr>
            <w:r>
              <w:rPr>
                <w:rFonts w:ascii="宋体" w:eastAsia="宋体" w:hAnsi="宋体" w:cs="宋体"/>
                <w:b w:val="0"/>
                <w:i w:val="0"/>
                <w:color w:val="000000"/>
                <w:sz w:val="21"/>
              </w:rPr>
              <w:t xml:space="preserve">项   目</w:t>
            </w:r>
          </w:p>
        </w:tc>
        <w:tc>
          <w:tcPr>
            <w:tcW w:w="560" w:type="dxa"/>
            <w:tcBorders/>
            <w:vAlign w:val="center"/>
          </w:tcPr>
          <w:p>
            <w:pPr>
              <w:jc w:val="center"/>
            </w:pPr>
            <w:r>
              <w:rPr>
                <w:rFonts w:ascii="宋体" w:eastAsia="宋体" w:hAnsi="宋体" w:cs="宋体"/>
                <w:b w:val="0"/>
                <w:i w:val="0"/>
                <w:color w:val="000000"/>
                <w:sz w:val="21"/>
              </w:rPr>
              <w:t xml:space="preserve">行次</w:t>
            </w:r>
          </w:p>
        </w:tc>
        <w:tc>
          <w:tcPr>
            <w:tcW w:w="2238" w:type="dxa"/>
            <w:tcBorders/>
            <w:vAlign w:val="center"/>
          </w:tcPr>
          <w:p>
            <w:pPr>
              <w:jc w:val="center"/>
            </w:pPr>
            <w:r>
              <w:rPr>
                <w:rFonts w:ascii="宋体" w:eastAsia="宋体" w:hAnsi="宋体" w:cs="宋体"/>
                <w:b w:val="0"/>
                <w:i w:val="0"/>
                <w:color w:val="000000"/>
                <w:sz w:val="21"/>
              </w:rPr>
              <w:t xml:space="preserve">金额</w:t>
            </w:r>
          </w:p>
        </w:tc>
      </w:tr>
      <w:tr>
        <w:trPr>
          <w:trHeight w:hRule="exact" w:val="402"/>
          <w:jc w:val="center"/>
        </w:trPr>
        <w:tc>
          <w:tcPr>
            <w:tcW w:w="4180" w:type="dxa"/>
            <w:tcBorders/>
            <w:vAlign w:val="center"/>
          </w:tcPr>
          <w:p>
            <w:pPr>
              <w:jc w:val="center"/>
            </w:pPr>
            <w:r>
              <w:rPr>
                <w:rFonts w:ascii="宋体" w:eastAsia="宋体" w:hAnsi="宋体" w:cs="宋体"/>
                <w:b w:val="0"/>
                <w:i w:val="0"/>
                <w:color w:val="000000"/>
                <w:sz w:val="21"/>
              </w:rPr>
              <w:t xml:space="preserve">栏   次</w:t>
            </w:r>
          </w:p>
        </w:tc>
        <w:tc>
          <w:tcPr>
            <w:tcW w:w="560" w:type="dxa"/>
            <w:tcBorders/>
            <w:vAlign w:val="center"/>
          </w:tcPr>
          <w:p>
            <w:pPr/>
          </w:p>
        </w:tc>
        <w:tc>
          <w:tcPr>
            <w:tcW w:w="2240" w:type="dxa"/>
            <w:tcBorders/>
            <w:vAlign w:val="center"/>
          </w:tcPr>
          <w:p>
            <w:pPr>
              <w:jc w:val="center"/>
            </w:pPr>
            <w:r>
              <w:rPr>
                <w:rFonts w:ascii="宋体" w:eastAsia="宋体" w:hAnsi="宋体" w:cs="宋体"/>
                <w:b w:val="0"/>
                <w:i w:val="0"/>
                <w:color w:val="000000"/>
                <w:sz w:val="21"/>
              </w:rPr>
              <w:t xml:space="preserve">1</w:t>
            </w:r>
          </w:p>
        </w:tc>
        <w:tc>
          <w:tcPr>
            <w:tcW w:w="4180" w:type="dxa"/>
            <w:tcBorders/>
            <w:vAlign w:val="center"/>
          </w:tcPr>
          <w:p>
            <w:pPr>
              <w:jc w:val="center"/>
            </w:pPr>
            <w:r>
              <w:rPr>
                <w:rFonts w:ascii="宋体" w:eastAsia="宋体" w:hAnsi="宋体" w:cs="宋体"/>
                <w:b w:val="0"/>
                <w:i w:val="0"/>
                <w:color w:val="000000"/>
                <w:sz w:val="21"/>
              </w:rPr>
              <w:t xml:space="preserve">栏   次</w:t>
            </w:r>
          </w:p>
        </w:tc>
        <w:tc>
          <w:tcPr>
            <w:tcW w:w="560" w:type="dxa"/>
            <w:tcBorders/>
            <w:vAlign w:val="center"/>
          </w:tcPr>
          <w:p>
            <w:pPr/>
          </w:p>
        </w:tc>
        <w:tc>
          <w:tcPr>
            <w:tcW w:w="2238" w:type="dxa"/>
            <w:tcBorders/>
            <w:vAlign w:val="center"/>
          </w:tcPr>
          <w:p>
            <w:pPr>
              <w:jc w:val="center"/>
            </w:pPr>
            <w:r>
              <w:rPr>
                <w:rFonts w:ascii="宋体" w:eastAsia="宋体" w:hAnsi="宋体" w:cs="宋体"/>
                <w:b w:val="0"/>
                <w:i w:val="0"/>
                <w:color w:val="000000"/>
                <w:sz w:val="21"/>
              </w:rPr>
              <w:t xml:space="preserve">2</w:t>
            </w:r>
          </w:p>
        </w:tc>
      </w:tr>
      <w:tr>
        <w:trPr>
          <w:trHeight w:hRule="exact" w:val="402"/>
          <w:jc w:val="center"/>
        </w:trPr>
        <w:tc>
          <w:tcPr>
            <w:tcW w:w="4180" w:type="dxa"/>
            <w:tcBorders/>
            <w:vAlign w:val="center"/>
          </w:tcPr>
          <w:p>
            <w:pPr>
              <w:jc w:val="left"/>
            </w:pPr>
            <w:r>
              <w:rPr>
                <w:rFonts w:ascii="宋体" w:eastAsia="宋体" w:hAnsi="宋体" w:cs="宋体"/>
                <w:b w:val="0"/>
                <w:i w:val="0"/>
                <w:color w:val="000000"/>
                <w:sz w:val="21"/>
              </w:rPr>
              <w:t xml:space="preserve">一、一般公共预算财政拨款收入</w:t>
            </w:r>
          </w:p>
        </w:tc>
        <w:tc>
          <w:tcPr>
            <w:tcW w:w="560" w:type="dxa"/>
            <w:tcBorders/>
            <w:vAlign w:val="center"/>
          </w:tcPr>
          <w:p>
            <w:pPr>
              <w:jc w:val="center"/>
            </w:pPr>
            <w:r>
              <w:rPr>
                <w:rFonts w:ascii="宋体" w:eastAsia="宋体" w:hAnsi="宋体" w:cs="宋体"/>
                <w:b w:val="0"/>
                <w:i w:val="0"/>
                <w:color w:val="000000"/>
                <w:sz w:val="21"/>
              </w:rPr>
              <w:t xml:space="preserve">1</w:t>
            </w:r>
          </w:p>
        </w:tc>
        <w:tc>
          <w:tcPr>
            <w:tcW w:w="2240" w:type="dxa"/>
            <w:tcBorders/>
            <w:vAlign w:val="center"/>
          </w:tcPr>
          <w:p>
            <w:pPr>
              <w:jc w:val="right"/>
            </w:pPr>
            <w:r>
              <w:rPr>
                <w:rFonts w:ascii="宋体" w:eastAsia="宋体" w:hAnsi="宋体" w:cs="宋体"/>
                <w:b w:val="0"/>
                <w:i w:val="0"/>
                <w:color w:val="000000"/>
                <w:sz w:val="21"/>
              </w:rPr>
              <w:t xml:space="preserve">9,736.12</w:t>
            </w:r>
          </w:p>
        </w:tc>
        <w:tc>
          <w:tcPr>
            <w:tcW w:w="4180" w:type="dxa"/>
            <w:tcBorders/>
            <w:vAlign w:val="center"/>
          </w:tcPr>
          <w:p>
            <w:pPr>
              <w:jc w:val="left"/>
            </w:pPr>
            <w:r>
              <w:rPr>
                <w:rFonts w:ascii="宋体" w:eastAsia="宋体" w:hAnsi="宋体" w:cs="宋体"/>
                <w:b w:val="0"/>
                <w:i w:val="0"/>
                <w:color w:val="000000"/>
                <w:sz w:val="21"/>
              </w:rPr>
              <w:t xml:space="preserve">一、一般公共服务支出</w:t>
            </w:r>
          </w:p>
        </w:tc>
        <w:tc>
          <w:tcPr>
            <w:tcW w:w="560" w:type="dxa"/>
            <w:tcBorders/>
            <w:vAlign w:val="center"/>
          </w:tcPr>
          <w:p>
            <w:pPr>
              <w:jc w:val="center"/>
            </w:pPr>
            <w:r>
              <w:rPr>
                <w:rFonts w:ascii="宋体" w:eastAsia="宋体" w:hAnsi="宋体" w:cs="宋体"/>
                <w:b w:val="0"/>
                <w:i w:val="0"/>
                <w:color w:val="000000"/>
                <w:sz w:val="21"/>
              </w:rPr>
              <w:t xml:space="preserve">32</w:t>
            </w:r>
          </w:p>
        </w:tc>
        <w:tc>
          <w:tcPr>
            <w:tcW w:w="2238" w:type="dxa"/>
            <w:tcBorders/>
            <w:vAlign w:val="center"/>
          </w:tcPr>
          <w:p>
            <w:pPr>
              <w:jc w:val="right"/>
            </w:pPr>
            <w:r>
              <w:rPr>
                <w:rFonts w:ascii="宋体" w:eastAsia="宋体" w:hAnsi="宋体" w:cs="宋体"/>
                <w:b w:val="0"/>
                <w:i w:val="0"/>
                <w:color w:val="000000"/>
                <w:sz w:val="21"/>
              </w:rPr>
              <w:t xml:space="preserve">0.00</w:t>
            </w:r>
          </w:p>
        </w:tc>
      </w:tr>
      <w:tr>
        <w:trPr>
          <w:trHeight w:hRule="exact" w:val="402"/>
          <w:jc w:val="center"/>
        </w:trPr>
        <w:tc>
          <w:tcPr>
            <w:tcW w:w="4180" w:type="dxa"/>
            <w:tcBorders/>
            <w:vAlign w:val="center"/>
          </w:tcPr>
          <w:p>
            <w:pPr>
              <w:jc w:val="left"/>
            </w:pPr>
            <w:r>
              <w:rPr>
                <w:rFonts w:ascii="宋体" w:eastAsia="宋体" w:hAnsi="宋体" w:cs="宋体"/>
                <w:b w:val="0"/>
                <w:i w:val="0"/>
                <w:color w:val="000000"/>
                <w:sz w:val="21"/>
              </w:rPr>
              <w:t xml:space="preserve">二、政府性基金预算财政拨款收入</w:t>
            </w:r>
          </w:p>
        </w:tc>
        <w:tc>
          <w:tcPr>
            <w:tcW w:w="560" w:type="dxa"/>
            <w:tcBorders/>
            <w:vAlign w:val="center"/>
          </w:tcPr>
          <w:p>
            <w:pPr>
              <w:jc w:val="center"/>
            </w:pPr>
            <w:r>
              <w:rPr>
                <w:rFonts w:ascii="宋体" w:eastAsia="宋体" w:hAnsi="宋体" w:cs="宋体"/>
                <w:b w:val="0"/>
                <w:i w:val="0"/>
                <w:color w:val="000000"/>
                <w:sz w:val="21"/>
              </w:rPr>
              <w:t xml:space="preserve">2</w:t>
            </w:r>
          </w:p>
        </w:tc>
        <w:tc>
          <w:tcPr>
            <w:tcW w:w="2240" w:type="dxa"/>
            <w:tcBorders/>
            <w:vAlign w:val="center"/>
          </w:tcPr>
          <w:p>
            <w:pPr>
              <w:jc w:val="right"/>
            </w:pPr>
            <w:r>
              <w:rPr>
                <w:rFonts w:ascii="宋体" w:eastAsia="宋体" w:hAnsi="宋体" w:cs="宋体"/>
                <w:b w:val="0"/>
                <w:i w:val="0"/>
                <w:color w:val="000000"/>
                <w:sz w:val="21"/>
              </w:rPr>
              <w:t xml:space="preserve">0.00</w:t>
            </w:r>
          </w:p>
        </w:tc>
        <w:tc>
          <w:tcPr>
            <w:tcW w:w="4180" w:type="dxa"/>
            <w:tcBorders/>
            <w:vAlign w:val="center"/>
          </w:tcPr>
          <w:p>
            <w:pPr>
              <w:jc w:val="left"/>
            </w:pPr>
            <w:r>
              <w:rPr>
                <w:rFonts w:ascii="宋体" w:eastAsia="宋体" w:hAnsi="宋体" w:cs="宋体"/>
                <w:b w:val="0"/>
                <w:i w:val="0"/>
                <w:color w:val="000000"/>
                <w:sz w:val="21"/>
              </w:rPr>
              <w:t xml:space="preserve">二、外交支出</w:t>
            </w:r>
          </w:p>
        </w:tc>
        <w:tc>
          <w:tcPr>
            <w:tcW w:w="560" w:type="dxa"/>
            <w:tcBorders/>
            <w:vAlign w:val="center"/>
          </w:tcPr>
          <w:p>
            <w:pPr>
              <w:jc w:val="center"/>
            </w:pPr>
            <w:r>
              <w:rPr>
                <w:rFonts w:ascii="宋体" w:eastAsia="宋体" w:hAnsi="宋体" w:cs="宋体"/>
                <w:b w:val="0"/>
                <w:i w:val="0"/>
                <w:color w:val="000000"/>
                <w:sz w:val="21"/>
              </w:rPr>
              <w:t xml:space="preserve">33</w:t>
            </w:r>
          </w:p>
        </w:tc>
        <w:tc>
          <w:tcPr>
            <w:tcW w:w="2238" w:type="dxa"/>
            <w:tcBorders/>
            <w:vAlign w:val="center"/>
          </w:tcPr>
          <w:p>
            <w:pPr>
              <w:jc w:val="right"/>
            </w:pPr>
            <w:r>
              <w:rPr>
                <w:rFonts w:ascii="宋体" w:eastAsia="宋体" w:hAnsi="宋体" w:cs="宋体"/>
                <w:b w:val="0"/>
                <w:i w:val="0"/>
                <w:color w:val="000000"/>
                <w:sz w:val="21"/>
              </w:rPr>
              <w:t xml:space="preserve">0.00</w:t>
            </w:r>
          </w:p>
        </w:tc>
      </w:tr>
      <w:tr>
        <w:trPr>
          <w:trHeight w:hRule="exact" w:val="402"/>
          <w:jc w:val="center"/>
        </w:trPr>
        <w:tc>
          <w:tcPr>
            <w:tcW w:w="4180" w:type="dxa"/>
            <w:tcBorders/>
            <w:vAlign w:val="center"/>
          </w:tcPr>
          <w:p>
            <w:pPr>
              <w:jc w:val="left"/>
            </w:pPr>
            <w:r>
              <w:rPr>
                <w:rFonts w:ascii="宋体" w:eastAsia="宋体" w:hAnsi="宋体" w:cs="宋体"/>
                <w:b w:val="0"/>
                <w:i w:val="0"/>
                <w:color w:val="000000"/>
                <w:sz w:val="21"/>
              </w:rPr>
              <w:t xml:space="preserve">三、国有资本经营预算财政拨款收入</w:t>
            </w:r>
          </w:p>
        </w:tc>
        <w:tc>
          <w:tcPr>
            <w:tcW w:w="560" w:type="dxa"/>
            <w:tcBorders/>
            <w:vAlign w:val="center"/>
          </w:tcPr>
          <w:p>
            <w:pPr>
              <w:jc w:val="center"/>
            </w:pPr>
            <w:r>
              <w:rPr>
                <w:rFonts w:ascii="宋体" w:eastAsia="宋体" w:hAnsi="宋体" w:cs="宋体"/>
                <w:b w:val="0"/>
                <w:i w:val="0"/>
                <w:color w:val="000000"/>
                <w:sz w:val="21"/>
              </w:rPr>
              <w:t xml:space="preserve">3</w:t>
            </w:r>
          </w:p>
        </w:tc>
        <w:tc>
          <w:tcPr>
            <w:tcW w:w="2240" w:type="dxa"/>
            <w:tcBorders/>
            <w:vAlign w:val="center"/>
          </w:tcPr>
          <w:p>
            <w:pPr>
              <w:jc w:val="right"/>
            </w:pPr>
            <w:r>
              <w:rPr>
                <w:rFonts w:ascii="宋体" w:eastAsia="宋体" w:hAnsi="宋体" w:cs="宋体"/>
                <w:b w:val="0"/>
                <w:i w:val="0"/>
                <w:color w:val="000000"/>
                <w:sz w:val="21"/>
              </w:rPr>
              <w:t xml:space="preserve">0.00</w:t>
            </w:r>
          </w:p>
        </w:tc>
        <w:tc>
          <w:tcPr>
            <w:tcW w:w="4180" w:type="dxa"/>
            <w:tcBorders/>
            <w:vAlign w:val="center"/>
          </w:tcPr>
          <w:p>
            <w:pPr>
              <w:jc w:val="left"/>
            </w:pPr>
            <w:r>
              <w:rPr>
                <w:rFonts w:ascii="宋体" w:eastAsia="宋体" w:hAnsi="宋体" w:cs="宋体"/>
                <w:b w:val="0"/>
                <w:i w:val="0"/>
                <w:color w:val="000000"/>
                <w:sz w:val="21"/>
              </w:rPr>
              <w:t xml:space="preserve">三、国防支出</w:t>
            </w:r>
          </w:p>
        </w:tc>
        <w:tc>
          <w:tcPr>
            <w:tcW w:w="560" w:type="dxa"/>
            <w:tcBorders/>
            <w:vAlign w:val="center"/>
          </w:tcPr>
          <w:p>
            <w:pPr>
              <w:jc w:val="center"/>
            </w:pPr>
            <w:r>
              <w:rPr>
                <w:rFonts w:ascii="宋体" w:eastAsia="宋体" w:hAnsi="宋体" w:cs="宋体"/>
                <w:b w:val="0"/>
                <w:i w:val="0"/>
                <w:color w:val="000000"/>
                <w:sz w:val="21"/>
              </w:rPr>
              <w:t xml:space="preserve">34</w:t>
            </w:r>
          </w:p>
        </w:tc>
        <w:tc>
          <w:tcPr>
            <w:tcW w:w="2238" w:type="dxa"/>
            <w:tcBorders/>
            <w:vAlign w:val="center"/>
          </w:tcPr>
          <w:p>
            <w:pPr>
              <w:jc w:val="right"/>
            </w:pPr>
            <w:r>
              <w:rPr>
                <w:rFonts w:ascii="宋体" w:eastAsia="宋体" w:hAnsi="宋体" w:cs="宋体"/>
                <w:b w:val="0"/>
                <w:i w:val="0"/>
                <w:color w:val="000000"/>
                <w:sz w:val="21"/>
              </w:rPr>
              <w:t xml:space="preserve">0.00</w:t>
            </w:r>
          </w:p>
        </w:tc>
      </w:tr>
      <w:tr>
        <w:trPr>
          <w:trHeight w:hRule="exact" w:val="402"/>
          <w:jc w:val="center"/>
        </w:trPr>
        <w:tc>
          <w:tcPr>
            <w:tcW w:w="4180" w:type="dxa"/>
            <w:tcBorders/>
            <w:vAlign w:val="center"/>
          </w:tcPr>
          <w:p>
            <w:pPr>
              <w:jc w:val="left"/>
            </w:pPr>
            <w:r>
              <w:rPr>
                <w:rFonts w:ascii="宋体" w:eastAsia="宋体" w:hAnsi="宋体" w:cs="宋体"/>
                <w:b w:val="0"/>
                <w:i w:val="0"/>
                <w:color w:val="000000"/>
                <w:sz w:val="21"/>
              </w:rPr>
              <w:t xml:space="preserve">四、上级补助收入</w:t>
            </w:r>
          </w:p>
        </w:tc>
        <w:tc>
          <w:tcPr>
            <w:tcW w:w="560" w:type="dxa"/>
            <w:tcBorders/>
            <w:vAlign w:val="center"/>
          </w:tcPr>
          <w:p>
            <w:pPr>
              <w:jc w:val="center"/>
            </w:pPr>
            <w:r>
              <w:rPr>
                <w:rFonts w:ascii="宋体" w:eastAsia="宋体" w:hAnsi="宋体" w:cs="宋体"/>
                <w:b w:val="0"/>
                <w:i w:val="0"/>
                <w:color w:val="000000"/>
                <w:sz w:val="21"/>
              </w:rPr>
              <w:t xml:space="preserve">4</w:t>
            </w:r>
          </w:p>
        </w:tc>
        <w:tc>
          <w:tcPr>
            <w:tcW w:w="2240" w:type="dxa"/>
            <w:tcBorders/>
            <w:vAlign w:val="center"/>
          </w:tcPr>
          <w:p>
            <w:pPr>
              <w:jc w:val="right"/>
            </w:pPr>
            <w:r>
              <w:rPr>
                <w:rFonts w:ascii="宋体" w:eastAsia="宋体" w:hAnsi="宋体" w:cs="宋体"/>
                <w:b w:val="0"/>
                <w:i w:val="0"/>
                <w:color w:val="000000"/>
                <w:sz w:val="21"/>
              </w:rPr>
              <w:t xml:space="preserve">0.00</w:t>
            </w:r>
          </w:p>
        </w:tc>
        <w:tc>
          <w:tcPr>
            <w:tcW w:w="4180" w:type="dxa"/>
            <w:tcBorders/>
            <w:vAlign w:val="center"/>
          </w:tcPr>
          <w:p>
            <w:pPr>
              <w:jc w:val="left"/>
            </w:pPr>
            <w:r>
              <w:rPr>
                <w:rFonts w:ascii="宋体" w:eastAsia="宋体" w:hAnsi="宋体" w:cs="宋体"/>
                <w:b w:val="0"/>
                <w:i w:val="0"/>
                <w:color w:val="000000"/>
                <w:sz w:val="21"/>
              </w:rPr>
              <w:t xml:space="preserve">四、公共安全支出</w:t>
            </w:r>
          </w:p>
        </w:tc>
        <w:tc>
          <w:tcPr>
            <w:tcW w:w="560" w:type="dxa"/>
            <w:tcBorders/>
            <w:vAlign w:val="center"/>
          </w:tcPr>
          <w:p>
            <w:pPr>
              <w:jc w:val="center"/>
            </w:pPr>
            <w:r>
              <w:rPr>
                <w:rFonts w:ascii="宋体" w:eastAsia="宋体" w:hAnsi="宋体" w:cs="宋体"/>
                <w:b w:val="0"/>
                <w:i w:val="0"/>
                <w:color w:val="000000"/>
                <w:sz w:val="21"/>
              </w:rPr>
              <w:t xml:space="preserve">35</w:t>
            </w:r>
          </w:p>
        </w:tc>
        <w:tc>
          <w:tcPr>
            <w:tcW w:w="2238" w:type="dxa"/>
            <w:tcBorders/>
            <w:vAlign w:val="center"/>
          </w:tcPr>
          <w:p>
            <w:pPr>
              <w:jc w:val="right"/>
            </w:pPr>
            <w:r>
              <w:rPr>
                <w:rFonts w:ascii="宋体" w:eastAsia="宋体" w:hAnsi="宋体" w:cs="宋体"/>
                <w:b w:val="0"/>
                <w:i w:val="0"/>
                <w:color w:val="000000"/>
                <w:sz w:val="21"/>
              </w:rPr>
              <w:t xml:space="preserve">0.00</w:t>
            </w:r>
          </w:p>
        </w:tc>
      </w:tr>
      <w:tr>
        <w:trPr>
          <w:trHeight w:hRule="exact" w:val="402"/>
          <w:jc w:val="center"/>
        </w:trPr>
        <w:tc>
          <w:tcPr>
            <w:tcW w:w="4180" w:type="dxa"/>
            <w:tcBorders/>
            <w:vAlign w:val="center"/>
          </w:tcPr>
          <w:p>
            <w:pPr>
              <w:jc w:val="left"/>
            </w:pPr>
            <w:r>
              <w:rPr>
                <w:rFonts w:ascii="宋体" w:eastAsia="宋体" w:hAnsi="宋体" w:cs="宋体"/>
                <w:b w:val="0"/>
                <w:i w:val="0"/>
                <w:color w:val="000000"/>
                <w:sz w:val="21"/>
              </w:rPr>
              <w:t xml:space="preserve">五、事业收入</w:t>
            </w:r>
          </w:p>
        </w:tc>
        <w:tc>
          <w:tcPr>
            <w:tcW w:w="560" w:type="dxa"/>
            <w:tcBorders/>
            <w:vAlign w:val="center"/>
          </w:tcPr>
          <w:p>
            <w:pPr>
              <w:jc w:val="center"/>
            </w:pPr>
            <w:r>
              <w:rPr>
                <w:rFonts w:ascii="宋体" w:eastAsia="宋体" w:hAnsi="宋体" w:cs="宋体"/>
                <w:b w:val="0"/>
                <w:i w:val="0"/>
                <w:color w:val="000000"/>
                <w:sz w:val="21"/>
              </w:rPr>
              <w:t xml:space="preserve">5</w:t>
            </w:r>
          </w:p>
        </w:tc>
        <w:tc>
          <w:tcPr>
            <w:tcW w:w="2240" w:type="dxa"/>
            <w:tcBorders/>
            <w:vAlign w:val="center"/>
          </w:tcPr>
          <w:p>
            <w:pPr>
              <w:jc w:val="right"/>
            </w:pPr>
            <w:r>
              <w:rPr>
                <w:rFonts w:ascii="宋体" w:eastAsia="宋体" w:hAnsi="宋体" w:cs="宋体"/>
                <w:b w:val="0"/>
                <w:i w:val="0"/>
                <w:color w:val="000000"/>
                <w:sz w:val="21"/>
              </w:rPr>
              <w:t xml:space="preserve">192,384.07</w:t>
            </w:r>
          </w:p>
        </w:tc>
        <w:tc>
          <w:tcPr>
            <w:tcW w:w="4180" w:type="dxa"/>
            <w:tcBorders/>
            <w:vAlign w:val="center"/>
          </w:tcPr>
          <w:p>
            <w:pPr>
              <w:jc w:val="left"/>
            </w:pPr>
            <w:r>
              <w:rPr>
                <w:rFonts w:ascii="宋体" w:eastAsia="宋体" w:hAnsi="宋体" w:cs="宋体"/>
                <w:b w:val="0"/>
                <w:i w:val="0"/>
                <w:color w:val="000000"/>
                <w:sz w:val="21"/>
              </w:rPr>
              <w:t xml:space="preserve">五、教育支出</w:t>
            </w:r>
          </w:p>
        </w:tc>
        <w:tc>
          <w:tcPr>
            <w:tcW w:w="560" w:type="dxa"/>
            <w:tcBorders/>
            <w:vAlign w:val="center"/>
          </w:tcPr>
          <w:p>
            <w:pPr>
              <w:jc w:val="center"/>
            </w:pPr>
            <w:r>
              <w:rPr>
                <w:rFonts w:ascii="宋体" w:eastAsia="宋体" w:hAnsi="宋体" w:cs="宋体"/>
                <w:b w:val="0"/>
                <w:i w:val="0"/>
                <w:color w:val="000000"/>
                <w:sz w:val="21"/>
              </w:rPr>
              <w:t xml:space="preserve">36</w:t>
            </w:r>
          </w:p>
        </w:tc>
        <w:tc>
          <w:tcPr>
            <w:tcW w:w="2238" w:type="dxa"/>
            <w:tcBorders/>
            <w:vAlign w:val="center"/>
          </w:tcPr>
          <w:p>
            <w:pPr>
              <w:jc w:val="right"/>
            </w:pPr>
            <w:r>
              <w:rPr>
                <w:rFonts w:ascii="宋体" w:eastAsia="宋体" w:hAnsi="宋体" w:cs="宋体"/>
                <w:b w:val="0"/>
                <w:i w:val="0"/>
                <w:color w:val="000000"/>
                <w:sz w:val="21"/>
              </w:rPr>
              <w:t xml:space="preserve">0.00</w:t>
            </w:r>
          </w:p>
        </w:tc>
      </w:tr>
      <w:tr>
        <w:trPr>
          <w:trHeight w:hRule="exact" w:val="402"/>
          <w:jc w:val="center"/>
        </w:trPr>
        <w:tc>
          <w:tcPr>
            <w:tcW w:w="4180" w:type="dxa"/>
            <w:tcBorders/>
            <w:vAlign w:val="center"/>
          </w:tcPr>
          <w:p>
            <w:pPr>
              <w:jc w:val="left"/>
            </w:pPr>
            <w:r>
              <w:rPr>
                <w:rFonts w:ascii="宋体" w:eastAsia="宋体" w:hAnsi="宋体" w:cs="宋体"/>
                <w:b w:val="0"/>
                <w:i w:val="0"/>
                <w:color w:val="000000"/>
                <w:sz w:val="21"/>
              </w:rPr>
              <w:t xml:space="preserve">六、经营收入</w:t>
            </w:r>
          </w:p>
        </w:tc>
        <w:tc>
          <w:tcPr>
            <w:tcW w:w="560" w:type="dxa"/>
            <w:tcBorders/>
            <w:vAlign w:val="center"/>
          </w:tcPr>
          <w:p>
            <w:pPr>
              <w:jc w:val="center"/>
            </w:pPr>
            <w:r>
              <w:rPr>
                <w:rFonts w:ascii="宋体" w:eastAsia="宋体" w:hAnsi="宋体" w:cs="宋体"/>
                <w:b w:val="0"/>
                <w:i w:val="0"/>
                <w:color w:val="000000"/>
                <w:sz w:val="21"/>
              </w:rPr>
              <w:t xml:space="preserve">6</w:t>
            </w:r>
          </w:p>
        </w:tc>
        <w:tc>
          <w:tcPr>
            <w:tcW w:w="2240" w:type="dxa"/>
            <w:tcBorders/>
            <w:vAlign w:val="center"/>
          </w:tcPr>
          <w:p>
            <w:pPr>
              <w:jc w:val="right"/>
            </w:pPr>
            <w:r>
              <w:rPr>
                <w:rFonts w:ascii="宋体" w:eastAsia="宋体" w:hAnsi="宋体" w:cs="宋体"/>
                <w:b w:val="0"/>
                <w:i w:val="0"/>
                <w:color w:val="000000"/>
                <w:sz w:val="21"/>
              </w:rPr>
              <w:t xml:space="preserve">0.00</w:t>
            </w:r>
          </w:p>
        </w:tc>
        <w:tc>
          <w:tcPr>
            <w:tcW w:w="4180" w:type="dxa"/>
            <w:tcBorders/>
            <w:vAlign w:val="center"/>
          </w:tcPr>
          <w:p>
            <w:pPr>
              <w:jc w:val="left"/>
            </w:pPr>
            <w:r>
              <w:rPr>
                <w:rFonts w:ascii="宋体" w:eastAsia="宋体" w:hAnsi="宋体" w:cs="宋体"/>
                <w:b w:val="0"/>
                <w:i w:val="0"/>
                <w:color w:val="000000"/>
                <w:sz w:val="21"/>
              </w:rPr>
              <w:t xml:space="preserve">六、科学技术支出</w:t>
            </w:r>
          </w:p>
        </w:tc>
        <w:tc>
          <w:tcPr>
            <w:tcW w:w="560" w:type="dxa"/>
            <w:tcBorders/>
            <w:vAlign w:val="center"/>
          </w:tcPr>
          <w:p>
            <w:pPr>
              <w:jc w:val="center"/>
            </w:pPr>
            <w:r>
              <w:rPr>
                <w:rFonts w:ascii="宋体" w:eastAsia="宋体" w:hAnsi="宋体" w:cs="宋体"/>
                <w:b w:val="0"/>
                <w:i w:val="0"/>
                <w:color w:val="000000"/>
                <w:sz w:val="21"/>
              </w:rPr>
              <w:t xml:space="preserve">37</w:t>
            </w:r>
          </w:p>
        </w:tc>
        <w:tc>
          <w:tcPr>
            <w:tcW w:w="2238" w:type="dxa"/>
            <w:tcBorders/>
            <w:vAlign w:val="center"/>
          </w:tcPr>
          <w:p>
            <w:pPr>
              <w:jc w:val="right"/>
            </w:pPr>
            <w:r>
              <w:rPr>
                <w:rFonts w:ascii="宋体" w:eastAsia="宋体" w:hAnsi="宋体" w:cs="宋体"/>
                <w:b w:val="0"/>
                <w:i w:val="0"/>
                <w:color w:val="000000"/>
                <w:sz w:val="21"/>
              </w:rPr>
              <w:t xml:space="preserve">564.60</w:t>
            </w:r>
          </w:p>
        </w:tc>
      </w:tr>
      <w:tr>
        <w:trPr>
          <w:trHeight w:hRule="exact" w:val="402"/>
          <w:jc w:val="center"/>
        </w:trPr>
        <w:tc>
          <w:tcPr>
            <w:tcW w:w="4180" w:type="dxa"/>
            <w:tcBorders/>
            <w:vAlign w:val="center"/>
          </w:tcPr>
          <w:p>
            <w:pPr>
              <w:jc w:val="left"/>
            </w:pPr>
            <w:r>
              <w:rPr>
                <w:rFonts w:ascii="宋体" w:eastAsia="宋体" w:hAnsi="宋体" w:cs="宋体"/>
                <w:b w:val="0"/>
                <w:i w:val="0"/>
                <w:color w:val="000000"/>
                <w:sz w:val="21"/>
              </w:rPr>
              <w:t xml:space="preserve">七、附属单位上缴收入</w:t>
            </w:r>
          </w:p>
        </w:tc>
        <w:tc>
          <w:tcPr>
            <w:tcW w:w="560" w:type="dxa"/>
            <w:tcBorders/>
            <w:vAlign w:val="center"/>
          </w:tcPr>
          <w:p>
            <w:pPr>
              <w:jc w:val="center"/>
            </w:pPr>
            <w:r>
              <w:rPr>
                <w:rFonts w:ascii="宋体" w:eastAsia="宋体" w:hAnsi="宋体" w:cs="宋体"/>
                <w:b w:val="0"/>
                <w:i w:val="0"/>
                <w:color w:val="000000"/>
                <w:sz w:val="21"/>
              </w:rPr>
              <w:t xml:space="preserve">7</w:t>
            </w:r>
          </w:p>
        </w:tc>
        <w:tc>
          <w:tcPr>
            <w:tcW w:w="2240" w:type="dxa"/>
            <w:tcBorders/>
            <w:vAlign w:val="center"/>
          </w:tcPr>
          <w:p>
            <w:pPr>
              <w:jc w:val="right"/>
            </w:pPr>
            <w:r>
              <w:rPr>
                <w:rFonts w:ascii="宋体" w:eastAsia="宋体" w:hAnsi="宋体" w:cs="宋体"/>
                <w:b w:val="0"/>
                <w:i w:val="0"/>
                <w:color w:val="000000"/>
                <w:sz w:val="21"/>
              </w:rPr>
              <w:t xml:space="preserve">0.00</w:t>
            </w:r>
          </w:p>
        </w:tc>
        <w:tc>
          <w:tcPr>
            <w:tcW w:w="4180" w:type="dxa"/>
            <w:tcBorders/>
            <w:vAlign w:val="center"/>
          </w:tcPr>
          <w:p>
            <w:pPr>
              <w:jc w:val="left"/>
            </w:pPr>
            <w:r>
              <w:rPr>
                <w:rFonts w:ascii="宋体" w:eastAsia="宋体" w:hAnsi="宋体" w:cs="宋体"/>
                <w:b w:val="0"/>
                <w:i w:val="0"/>
                <w:color w:val="000000"/>
                <w:sz w:val="21"/>
              </w:rPr>
              <w:t xml:space="preserve">七、文化旅游体育与传媒支出</w:t>
            </w:r>
          </w:p>
        </w:tc>
        <w:tc>
          <w:tcPr>
            <w:tcW w:w="560" w:type="dxa"/>
            <w:tcBorders/>
            <w:vAlign w:val="center"/>
          </w:tcPr>
          <w:p>
            <w:pPr>
              <w:jc w:val="center"/>
            </w:pPr>
            <w:r>
              <w:rPr>
                <w:rFonts w:ascii="宋体" w:eastAsia="宋体" w:hAnsi="宋体" w:cs="宋体"/>
                <w:b w:val="0"/>
                <w:i w:val="0"/>
                <w:color w:val="000000"/>
                <w:sz w:val="21"/>
              </w:rPr>
              <w:t xml:space="preserve">38</w:t>
            </w:r>
          </w:p>
        </w:tc>
        <w:tc>
          <w:tcPr>
            <w:tcW w:w="2238" w:type="dxa"/>
            <w:tcBorders/>
            <w:vAlign w:val="center"/>
          </w:tcPr>
          <w:p>
            <w:pPr>
              <w:jc w:val="right"/>
            </w:pPr>
            <w:r>
              <w:rPr>
                <w:rFonts w:ascii="宋体" w:eastAsia="宋体" w:hAnsi="宋体" w:cs="宋体"/>
                <w:b w:val="0"/>
                <w:i w:val="0"/>
                <w:color w:val="000000"/>
                <w:sz w:val="21"/>
              </w:rPr>
              <w:t xml:space="preserve">0.00</w:t>
            </w:r>
          </w:p>
        </w:tc>
      </w:tr>
      <w:tr>
        <w:trPr>
          <w:trHeight w:hRule="exact" w:val="402"/>
          <w:jc w:val="center"/>
        </w:trPr>
        <w:tc>
          <w:tcPr>
            <w:tcW w:w="4180" w:type="dxa"/>
            <w:tcBorders/>
            <w:vAlign w:val="center"/>
          </w:tcPr>
          <w:p>
            <w:pPr>
              <w:jc w:val="left"/>
            </w:pPr>
            <w:r>
              <w:rPr>
                <w:rFonts w:ascii="宋体" w:eastAsia="宋体" w:hAnsi="宋体" w:cs="宋体"/>
                <w:b w:val="0"/>
                <w:i w:val="0"/>
                <w:color w:val="000000"/>
                <w:sz w:val="21"/>
              </w:rPr>
              <w:t xml:space="preserve">八、其他收入</w:t>
            </w:r>
          </w:p>
        </w:tc>
        <w:tc>
          <w:tcPr>
            <w:tcW w:w="560" w:type="dxa"/>
            <w:tcBorders/>
            <w:vAlign w:val="center"/>
          </w:tcPr>
          <w:p>
            <w:pPr>
              <w:jc w:val="center"/>
            </w:pPr>
            <w:r>
              <w:rPr>
                <w:rFonts w:ascii="宋体" w:eastAsia="宋体" w:hAnsi="宋体" w:cs="宋体"/>
                <w:b w:val="0"/>
                <w:i w:val="0"/>
                <w:color w:val="000000"/>
                <w:sz w:val="21"/>
              </w:rPr>
              <w:t xml:space="preserve">8</w:t>
            </w:r>
          </w:p>
        </w:tc>
        <w:tc>
          <w:tcPr>
            <w:tcW w:w="2240" w:type="dxa"/>
            <w:tcBorders/>
            <w:vAlign w:val="center"/>
          </w:tcPr>
          <w:p>
            <w:pPr>
              <w:jc w:val="right"/>
            </w:pPr>
            <w:r>
              <w:rPr>
                <w:rFonts w:ascii="宋体" w:eastAsia="宋体" w:hAnsi="宋体" w:cs="宋体"/>
                <w:b w:val="0"/>
                <w:i w:val="0"/>
                <w:color w:val="000000"/>
                <w:sz w:val="21"/>
              </w:rPr>
              <w:t xml:space="preserve">14,982.98</w:t>
            </w:r>
          </w:p>
        </w:tc>
        <w:tc>
          <w:tcPr>
            <w:tcW w:w="4180" w:type="dxa"/>
            <w:tcBorders/>
            <w:vAlign w:val="center"/>
          </w:tcPr>
          <w:p>
            <w:pPr>
              <w:jc w:val="left"/>
            </w:pPr>
            <w:r>
              <w:rPr>
                <w:rFonts w:ascii="宋体" w:eastAsia="宋体" w:hAnsi="宋体" w:cs="宋体"/>
                <w:b w:val="0"/>
                <w:i w:val="0"/>
                <w:color w:val="000000"/>
                <w:sz w:val="21"/>
              </w:rPr>
              <w:t xml:space="preserve">八、社会保障和就业支出</w:t>
            </w:r>
          </w:p>
        </w:tc>
        <w:tc>
          <w:tcPr>
            <w:tcW w:w="560" w:type="dxa"/>
            <w:tcBorders/>
            <w:vAlign w:val="center"/>
          </w:tcPr>
          <w:p>
            <w:pPr>
              <w:jc w:val="center"/>
            </w:pPr>
            <w:r>
              <w:rPr>
                <w:rFonts w:ascii="宋体" w:eastAsia="宋体" w:hAnsi="宋体" w:cs="宋体"/>
                <w:b w:val="0"/>
                <w:i w:val="0"/>
                <w:color w:val="000000"/>
                <w:sz w:val="21"/>
              </w:rPr>
              <w:t xml:space="preserve">39</w:t>
            </w:r>
          </w:p>
        </w:tc>
        <w:tc>
          <w:tcPr>
            <w:tcW w:w="2238" w:type="dxa"/>
            <w:tcBorders/>
            <w:vAlign w:val="center"/>
          </w:tcPr>
          <w:p>
            <w:pPr>
              <w:jc w:val="right"/>
            </w:pPr>
            <w:r>
              <w:rPr>
                <w:rFonts w:ascii="宋体" w:eastAsia="宋体" w:hAnsi="宋体" w:cs="宋体"/>
                <w:b w:val="0"/>
                <w:i w:val="0"/>
                <w:color w:val="000000"/>
                <w:sz w:val="21"/>
              </w:rPr>
              <w:t xml:space="preserve">0.00</w:t>
            </w:r>
          </w:p>
        </w:tc>
      </w:tr>
      <w:tr>
        <w:trPr>
          <w:trHeight w:hRule="exact" w:val="402"/>
          <w:jc w:val="center"/>
        </w:trPr>
        <w:tc>
          <w:tcPr>
            <w:tcW w:w="4180" w:type="dxa"/>
            <w:tcBorders/>
            <w:vAlign w:val="center"/>
          </w:tcPr>
          <w:p>
            <w:pPr/>
          </w:p>
        </w:tc>
        <w:tc>
          <w:tcPr>
            <w:tcW w:w="560" w:type="dxa"/>
            <w:tcBorders/>
            <w:vAlign w:val="center"/>
          </w:tcPr>
          <w:p>
            <w:pPr>
              <w:jc w:val="center"/>
            </w:pPr>
            <w:r>
              <w:rPr>
                <w:rFonts w:ascii="宋体" w:eastAsia="宋体" w:hAnsi="宋体" w:cs="宋体"/>
                <w:b w:val="0"/>
                <w:i w:val="0"/>
                <w:color w:val="000000"/>
                <w:sz w:val="21"/>
              </w:rPr>
              <w:t xml:space="preserve">9</w:t>
            </w:r>
          </w:p>
        </w:tc>
        <w:tc>
          <w:tcPr>
            <w:tcW w:w="2240" w:type="dxa"/>
            <w:tcBorders/>
            <w:vAlign w:val="center"/>
          </w:tcPr>
          <w:p>
            <w:pPr/>
          </w:p>
        </w:tc>
        <w:tc>
          <w:tcPr>
            <w:tcW w:w="4180" w:type="dxa"/>
            <w:tcBorders/>
            <w:vAlign w:val="center"/>
          </w:tcPr>
          <w:p>
            <w:pPr>
              <w:jc w:val="left"/>
            </w:pPr>
            <w:r>
              <w:rPr>
                <w:rFonts w:ascii="宋体" w:eastAsia="宋体" w:hAnsi="宋体" w:cs="宋体"/>
                <w:b w:val="0"/>
                <w:i w:val="0"/>
                <w:color w:val="000000"/>
                <w:sz w:val="21"/>
              </w:rPr>
              <w:t xml:space="preserve">九、卫生健康支出</w:t>
            </w:r>
          </w:p>
        </w:tc>
        <w:tc>
          <w:tcPr>
            <w:tcW w:w="560" w:type="dxa"/>
            <w:tcBorders/>
            <w:vAlign w:val="center"/>
          </w:tcPr>
          <w:p>
            <w:pPr>
              <w:jc w:val="center"/>
            </w:pPr>
            <w:r>
              <w:rPr>
                <w:rFonts w:ascii="宋体" w:eastAsia="宋体" w:hAnsi="宋体" w:cs="宋体"/>
                <w:b w:val="0"/>
                <w:i w:val="0"/>
                <w:color w:val="000000"/>
                <w:sz w:val="21"/>
              </w:rPr>
              <w:t xml:space="preserve">40</w:t>
            </w:r>
          </w:p>
        </w:tc>
        <w:tc>
          <w:tcPr>
            <w:tcW w:w="2238" w:type="dxa"/>
            <w:tcBorders/>
            <w:vAlign w:val="center"/>
          </w:tcPr>
          <w:p>
            <w:pPr>
              <w:jc w:val="right"/>
            </w:pPr>
            <w:r>
              <w:rPr>
                <w:rFonts w:ascii="宋体" w:eastAsia="宋体" w:hAnsi="宋体" w:cs="宋体"/>
                <w:b w:val="0"/>
                <w:i w:val="0"/>
                <w:color w:val="000000"/>
                <w:sz w:val="21"/>
              </w:rPr>
              <w:t xml:space="preserve">201,156.44</w:t>
            </w:r>
          </w:p>
        </w:tc>
      </w:tr>
      <w:tr>
        <w:trPr>
          <w:trHeight w:hRule="exact" w:val="402"/>
          <w:jc w:val="center"/>
        </w:trPr>
        <w:tc>
          <w:tcPr>
            <w:tcW w:w="4180" w:type="dxa"/>
            <w:tcBorders/>
            <w:vAlign w:val="center"/>
          </w:tcPr>
          <w:p>
            <w:pPr/>
          </w:p>
        </w:tc>
        <w:tc>
          <w:tcPr>
            <w:tcW w:w="560" w:type="dxa"/>
            <w:tcBorders/>
            <w:vAlign w:val="center"/>
          </w:tcPr>
          <w:p>
            <w:pPr>
              <w:jc w:val="center"/>
            </w:pPr>
            <w:r>
              <w:rPr>
                <w:rFonts w:ascii="宋体" w:eastAsia="宋体" w:hAnsi="宋体" w:cs="宋体"/>
                <w:b w:val="0"/>
                <w:i w:val="0"/>
                <w:color w:val="000000"/>
                <w:sz w:val="21"/>
              </w:rPr>
              <w:t xml:space="preserve">10</w:t>
            </w:r>
          </w:p>
        </w:tc>
        <w:tc>
          <w:tcPr>
            <w:tcW w:w="2240" w:type="dxa"/>
            <w:tcBorders/>
            <w:vAlign w:val="center"/>
          </w:tcPr>
          <w:p>
            <w:pPr/>
          </w:p>
        </w:tc>
        <w:tc>
          <w:tcPr>
            <w:tcW w:w="4180" w:type="dxa"/>
            <w:tcBorders/>
            <w:vAlign w:val="center"/>
          </w:tcPr>
          <w:p>
            <w:pPr>
              <w:jc w:val="left"/>
            </w:pPr>
            <w:r>
              <w:rPr>
                <w:rFonts w:ascii="宋体" w:eastAsia="宋体" w:hAnsi="宋体" w:cs="宋体"/>
                <w:b w:val="0"/>
                <w:i w:val="0"/>
                <w:color w:val="000000"/>
                <w:sz w:val="21"/>
              </w:rPr>
              <w:t xml:space="preserve">十、节能环保支出</w:t>
            </w:r>
          </w:p>
        </w:tc>
        <w:tc>
          <w:tcPr>
            <w:tcW w:w="560" w:type="dxa"/>
            <w:tcBorders/>
            <w:vAlign w:val="center"/>
          </w:tcPr>
          <w:p>
            <w:pPr>
              <w:jc w:val="center"/>
            </w:pPr>
            <w:r>
              <w:rPr>
                <w:rFonts w:ascii="宋体" w:eastAsia="宋体" w:hAnsi="宋体" w:cs="宋体"/>
                <w:b w:val="0"/>
                <w:i w:val="0"/>
                <w:color w:val="000000"/>
                <w:sz w:val="21"/>
              </w:rPr>
              <w:t xml:space="preserve">41</w:t>
            </w:r>
          </w:p>
        </w:tc>
        <w:tc>
          <w:tcPr>
            <w:tcW w:w="2238" w:type="dxa"/>
            <w:tcBorders/>
            <w:vAlign w:val="center"/>
          </w:tcPr>
          <w:p>
            <w:pPr>
              <w:jc w:val="right"/>
            </w:pPr>
            <w:r>
              <w:rPr>
                <w:rFonts w:ascii="宋体" w:eastAsia="宋体" w:hAnsi="宋体" w:cs="宋体"/>
                <w:b w:val="0"/>
                <w:i w:val="0"/>
                <w:color w:val="000000"/>
                <w:sz w:val="21"/>
              </w:rPr>
              <w:t xml:space="preserve">0.00</w:t>
            </w:r>
          </w:p>
        </w:tc>
      </w:tr>
      <w:tr>
        <w:trPr>
          <w:trHeight w:hRule="exact" w:val="402"/>
          <w:jc w:val="center"/>
        </w:trPr>
        <w:tc>
          <w:tcPr>
            <w:tcW w:w="4180" w:type="dxa"/>
            <w:tcBorders/>
            <w:vAlign w:val="center"/>
          </w:tcPr>
          <w:p>
            <w:pPr/>
          </w:p>
        </w:tc>
        <w:tc>
          <w:tcPr>
            <w:tcW w:w="560" w:type="dxa"/>
            <w:tcBorders/>
            <w:vAlign w:val="center"/>
          </w:tcPr>
          <w:p>
            <w:pPr>
              <w:jc w:val="center"/>
            </w:pPr>
            <w:r>
              <w:rPr>
                <w:rFonts w:ascii="宋体" w:eastAsia="宋体" w:hAnsi="宋体" w:cs="宋体"/>
                <w:b w:val="0"/>
                <w:i w:val="0"/>
                <w:color w:val="000000"/>
                <w:sz w:val="21"/>
              </w:rPr>
              <w:t xml:space="preserve">11</w:t>
            </w:r>
          </w:p>
        </w:tc>
        <w:tc>
          <w:tcPr>
            <w:tcW w:w="2240" w:type="dxa"/>
            <w:tcBorders/>
            <w:vAlign w:val="center"/>
          </w:tcPr>
          <w:p>
            <w:pPr/>
          </w:p>
        </w:tc>
        <w:tc>
          <w:tcPr>
            <w:tcW w:w="4180" w:type="dxa"/>
            <w:tcBorders/>
            <w:vAlign w:val="center"/>
          </w:tcPr>
          <w:p>
            <w:pPr>
              <w:jc w:val="left"/>
            </w:pPr>
            <w:r>
              <w:rPr>
                <w:rFonts w:ascii="宋体" w:eastAsia="宋体" w:hAnsi="宋体" w:cs="宋体"/>
                <w:b w:val="0"/>
                <w:i w:val="0"/>
                <w:color w:val="000000"/>
                <w:sz w:val="21"/>
              </w:rPr>
              <w:t xml:space="preserve">十一、城乡社区支出</w:t>
            </w:r>
          </w:p>
        </w:tc>
        <w:tc>
          <w:tcPr>
            <w:tcW w:w="560" w:type="dxa"/>
            <w:tcBorders/>
            <w:vAlign w:val="center"/>
          </w:tcPr>
          <w:p>
            <w:pPr>
              <w:jc w:val="center"/>
            </w:pPr>
            <w:r>
              <w:rPr>
                <w:rFonts w:ascii="宋体" w:eastAsia="宋体" w:hAnsi="宋体" w:cs="宋体"/>
                <w:b w:val="0"/>
                <w:i w:val="0"/>
                <w:color w:val="000000"/>
                <w:sz w:val="21"/>
              </w:rPr>
              <w:t xml:space="preserve">42</w:t>
            </w:r>
          </w:p>
        </w:tc>
        <w:tc>
          <w:tcPr>
            <w:tcW w:w="2238" w:type="dxa"/>
            <w:tcBorders/>
            <w:vAlign w:val="center"/>
          </w:tcPr>
          <w:p>
            <w:pPr>
              <w:jc w:val="right"/>
            </w:pPr>
            <w:r>
              <w:rPr>
                <w:rFonts w:ascii="宋体" w:eastAsia="宋体" w:hAnsi="宋体" w:cs="宋体"/>
                <w:b w:val="0"/>
                <w:i w:val="0"/>
                <w:color w:val="000000"/>
                <w:sz w:val="21"/>
              </w:rPr>
              <w:t xml:space="preserve">0.00</w:t>
            </w:r>
          </w:p>
        </w:tc>
      </w:tr>
      <w:tr>
        <w:trPr>
          <w:trHeight w:hRule="exact" w:val="402"/>
          <w:jc w:val="center"/>
        </w:trPr>
        <w:tc>
          <w:tcPr>
            <w:tcW w:w="4180" w:type="dxa"/>
            <w:tcBorders/>
            <w:vAlign w:val="center"/>
          </w:tcPr>
          <w:p>
            <w:pPr/>
          </w:p>
        </w:tc>
        <w:tc>
          <w:tcPr>
            <w:tcW w:w="560" w:type="dxa"/>
            <w:tcBorders/>
            <w:vAlign w:val="center"/>
          </w:tcPr>
          <w:p>
            <w:pPr>
              <w:jc w:val="center"/>
            </w:pPr>
            <w:r>
              <w:rPr>
                <w:rFonts w:ascii="宋体" w:eastAsia="宋体" w:hAnsi="宋体" w:cs="宋体"/>
                <w:b w:val="0"/>
                <w:i w:val="0"/>
                <w:color w:val="000000"/>
                <w:sz w:val="21"/>
              </w:rPr>
              <w:t xml:space="preserve">12</w:t>
            </w:r>
          </w:p>
        </w:tc>
        <w:tc>
          <w:tcPr>
            <w:tcW w:w="2240" w:type="dxa"/>
            <w:tcBorders/>
            <w:vAlign w:val="center"/>
          </w:tcPr>
          <w:p>
            <w:pPr/>
          </w:p>
        </w:tc>
        <w:tc>
          <w:tcPr>
            <w:tcW w:w="4180" w:type="dxa"/>
            <w:tcBorders/>
            <w:vAlign w:val="center"/>
          </w:tcPr>
          <w:p>
            <w:pPr>
              <w:jc w:val="left"/>
            </w:pPr>
            <w:r>
              <w:rPr>
                <w:rFonts w:ascii="宋体" w:eastAsia="宋体" w:hAnsi="宋体" w:cs="宋体"/>
                <w:b w:val="0"/>
                <w:i w:val="0"/>
                <w:color w:val="000000"/>
                <w:sz w:val="21"/>
              </w:rPr>
              <w:t xml:space="preserve">十二、农林水支出</w:t>
            </w:r>
          </w:p>
        </w:tc>
        <w:tc>
          <w:tcPr>
            <w:tcW w:w="560" w:type="dxa"/>
            <w:tcBorders/>
            <w:vAlign w:val="center"/>
          </w:tcPr>
          <w:p>
            <w:pPr>
              <w:jc w:val="center"/>
            </w:pPr>
            <w:r>
              <w:rPr>
                <w:rFonts w:ascii="宋体" w:eastAsia="宋体" w:hAnsi="宋体" w:cs="宋体"/>
                <w:b w:val="0"/>
                <w:i w:val="0"/>
                <w:color w:val="000000"/>
                <w:sz w:val="21"/>
              </w:rPr>
              <w:t xml:space="preserve">43</w:t>
            </w:r>
          </w:p>
        </w:tc>
        <w:tc>
          <w:tcPr>
            <w:tcW w:w="2238" w:type="dxa"/>
            <w:tcBorders/>
            <w:vAlign w:val="center"/>
          </w:tcPr>
          <w:p>
            <w:pPr>
              <w:jc w:val="right"/>
            </w:pPr>
            <w:r>
              <w:rPr>
                <w:rFonts w:ascii="宋体" w:eastAsia="宋体" w:hAnsi="宋体" w:cs="宋体"/>
                <w:b w:val="0"/>
                <w:i w:val="0"/>
                <w:color w:val="000000"/>
                <w:sz w:val="21"/>
              </w:rPr>
              <w:t xml:space="preserve">0.00</w:t>
            </w:r>
          </w:p>
        </w:tc>
      </w:tr>
      <w:tr>
        <w:trPr>
          <w:trHeight w:hRule="exact" w:val="402"/>
          <w:jc w:val="center"/>
        </w:trPr>
        <w:tc>
          <w:tcPr>
            <w:tcW w:w="4180" w:type="dxa"/>
            <w:tcBorders/>
            <w:vAlign w:val="center"/>
          </w:tcPr>
          <w:p>
            <w:pPr/>
          </w:p>
        </w:tc>
        <w:tc>
          <w:tcPr>
            <w:tcW w:w="560" w:type="dxa"/>
            <w:tcBorders/>
            <w:vAlign w:val="center"/>
          </w:tcPr>
          <w:p>
            <w:pPr>
              <w:jc w:val="center"/>
            </w:pPr>
            <w:r>
              <w:rPr>
                <w:rFonts w:ascii="宋体" w:eastAsia="宋体" w:hAnsi="宋体" w:cs="宋体"/>
                <w:b w:val="0"/>
                <w:i w:val="0"/>
                <w:color w:val="000000"/>
                <w:sz w:val="21"/>
              </w:rPr>
              <w:t xml:space="preserve">13</w:t>
            </w:r>
          </w:p>
        </w:tc>
        <w:tc>
          <w:tcPr>
            <w:tcW w:w="2240" w:type="dxa"/>
            <w:tcBorders/>
            <w:vAlign w:val="center"/>
          </w:tcPr>
          <w:p>
            <w:pPr/>
          </w:p>
        </w:tc>
        <w:tc>
          <w:tcPr>
            <w:tcW w:w="4180" w:type="dxa"/>
            <w:tcBorders/>
            <w:vAlign w:val="center"/>
          </w:tcPr>
          <w:p>
            <w:pPr>
              <w:jc w:val="left"/>
            </w:pPr>
            <w:r>
              <w:rPr>
                <w:rFonts w:ascii="宋体" w:eastAsia="宋体" w:hAnsi="宋体" w:cs="宋体"/>
                <w:b w:val="0"/>
                <w:i w:val="0"/>
                <w:color w:val="000000"/>
                <w:sz w:val="21"/>
              </w:rPr>
              <w:t xml:space="preserve">十三、交通运输支出</w:t>
            </w:r>
          </w:p>
        </w:tc>
        <w:tc>
          <w:tcPr>
            <w:tcW w:w="560" w:type="dxa"/>
            <w:tcBorders/>
            <w:vAlign w:val="center"/>
          </w:tcPr>
          <w:p>
            <w:pPr>
              <w:jc w:val="center"/>
            </w:pPr>
            <w:r>
              <w:rPr>
                <w:rFonts w:ascii="宋体" w:eastAsia="宋体" w:hAnsi="宋体" w:cs="宋体"/>
                <w:b w:val="0"/>
                <w:i w:val="0"/>
                <w:color w:val="000000"/>
                <w:sz w:val="21"/>
              </w:rPr>
              <w:t xml:space="preserve">44</w:t>
            </w:r>
          </w:p>
        </w:tc>
        <w:tc>
          <w:tcPr>
            <w:tcW w:w="2238" w:type="dxa"/>
            <w:tcBorders/>
            <w:vAlign w:val="center"/>
          </w:tcPr>
          <w:p>
            <w:pPr>
              <w:jc w:val="right"/>
            </w:pPr>
            <w:r>
              <w:rPr>
                <w:rFonts w:ascii="宋体" w:eastAsia="宋体" w:hAnsi="宋体" w:cs="宋体"/>
                <w:b w:val="0"/>
                <w:i w:val="0"/>
                <w:color w:val="000000"/>
                <w:sz w:val="21"/>
              </w:rPr>
              <w:t xml:space="preserve">0.00</w:t>
            </w:r>
          </w:p>
        </w:tc>
      </w:tr>
      <w:tr>
        <w:trPr>
          <w:trHeight w:hRule="exact" w:val="402"/>
          <w:jc w:val="center"/>
        </w:trPr>
        <w:tc>
          <w:tcPr>
            <w:tcW w:w="4180" w:type="dxa"/>
            <w:tcBorders/>
            <w:vAlign w:val="center"/>
          </w:tcPr>
          <w:p>
            <w:pPr/>
          </w:p>
        </w:tc>
        <w:tc>
          <w:tcPr>
            <w:tcW w:w="560" w:type="dxa"/>
            <w:tcBorders/>
            <w:vAlign w:val="center"/>
          </w:tcPr>
          <w:p>
            <w:pPr>
              <w:jc w:val="center"/>
            </w:pPr>
            <w:r>
              <w:rPr>
                <w:rFonts w:ascii="宋体" w:eastAsia="宋体" w:hAnsi="宋体" w:cs="宋体"/>
                <w:b w:val="0"/>
                <w:i w:val="0"/>
                <w:color w:val="000000"/>
                <w:sz w:val="21"/>
              </w:rPr>
              <w:t xml:space="preserve">14</w:t>
            </w:r>
          </w:p>
        </w:tc>
        <w:tc>
          <w:tcPr>
            <w:tcW w:w="2240" w:type="dxa"/>
            <w:tcBorders/>
            <w:vAlign w:val="center"/>
          </w:tcPr>
          <w:p>
            <w:pPr/>
          </w:p>
        </w:tc>
        <w:tc>
          <w:tcPr>
            <w:tcW w:w="4180" w:type="dxa"/>
            <w:tcBorders/>
            <w:vAlign w:val="center"/>
          </w:tcPr>
          <w:p>
            <w:pPr>
              <w:jc w:val="left"/>
            </w:pPr>
            <w:r>
              <w:rPr>
                <w:rFonts w:ascii="宋体" w:eastAsia="宋体" w:hAnsi="宋体" w:cs="宋体"/>
                <w:b w:val="0"/>
                <w:i w:val="0"/>
                <w:color w:val="000000"/>
                <w:sz w:val="21"/>
              </w:rPr>
              <w:t xml:space="preserve">十四、资源勘探工业信息等支出</w:t>
            </w:r>
          </w:p>
        </w:tc>
        <w:tc>
          <w:tcPr>
            <w:tcW w:w="560" w:type="dxa"/>
            <w:tcBorders/>
            <w:vAlign w:val="center"/>
          </w:tcPr>
          <w:p>
            <w:pPr>
              <w:jc w:val="center"/>
            </w:pPr>
            <w:r>
              <w:rPr>
                <w:rFonts w:ascii="宋体" w:eastAsia="宋体" w:hAnsi="宋体" w:cs="宋体"/>
                <w:b w:val="0"/>
                <w:i w:val="0"/>
                <w:color w:val="000000"/>
                <w:sz w:val="21"/>
              </w:rPr>
              <w:t xml:space="preserve">45</w:t>
            </w:r>
          </w:p>
        </w:tc>
        <w:tc>
          <w:tcPr>
            <w:tcW w:w="2238" w:type="dxa"/>
            <w:tcBorders/>
            <w:vAlign w:val="center"/>
          </w:tcPr>
          <w:p>
            <w:pPr>
              <w:jc w:val="right"/>
            </w:pPr>
            <w:r>
              <w:rPr>
                <w:rFonts w:ascii="宋体" w:eastAsia="宋体" w:hAnsi="宋体" w:cs="宋体"/>
                <w:b w:val="0"/>
                <w:i w:val="0"/>
                <w:color w:val="000000"/>
                <w:sz w:val="21"/>
              </w:rPr>
              <w:t xml:space="preserve">0.00</w:t>
            </w:r>
          </w:p>
        </w:tc>
      </w:tr>
      <w:tr>
        <w:trPr>
          <w:trHeight w:hRule="exact" w:val="402"/>
          <w:jc w:val="center"/>
        </w:trPr>
        <w:tc>
          <w:tcPr>
            <w:tcW w:w="4180" w:type="dxa"/>
            <w:tcBorders/>
            <w:vAlign w:val="center"/>
          </w:tcPr>
          <w:p>
            <w:pPr/>
          </w:p>
        </w:tc>
        <w:tc>
          <w:tcPr>
            <w:tcW w:w="560" w:type="dxa"/>
            <w:tcBorders/>
            <w:vAlign w:val="center"/>
          </w:tcPr>
          <w:p>
            <w:pPr>
              <w:jc w:val="center"/>
            </w:pPr>
            <w:r>
              <w:rPr>
                <w:rFonts w:ascii="宋体" w:eastAsia="宋体" w:hAnsi="宋体" w:cs="宋体"/>
                <w:b w:val="0"/>
                <w:i w:val="0"/>
                <w:color w:val="000000"/>
                <w:sz w:val="21"/>
              </w:rPr>
              <w:t xml:space="preserve">15</w:t>
            </w:r>
          </w:p>
        </w:tc>
        <w:tc>
          <w:tcPr>
            <w:tcW w:w="2240" w:type="dxa"/>
            <w:tcBorders/>
            <w:vAlign w:val="center"/>
          </w:tcPr>
          <w:p>
            <w:pPr/>
          </w:p>
        </w:tc>
        <w:tc>
          <w:tcPr>
            <w:tcW w:w="4180" w:type="dxa"/>
            <w:tcBorders/>
            <w:vAlign w:val="center"/>
          </w:tcPr>
          <w:p>
            <w:pPr>
              <w:jc w:val="left"/>
            </w:pPr>
            <w:r>
              <w:rPr>
                <w:rFonts w:ascii="宋体" w:eastAsia="宋体" w:hAnsi="宋体" w:cs="宋体"/>
                <w:b w:val="0"/>
                <w:i w:val="0"/>
                <w:color w:val="000000"/>
                <w:sz w:val="21"/>
              </w:rPr>
              <w:t xml:space="preserve">十五、商业服务业等支出</w:t>
            </w:r>
          </w:p>
        </w:tc>
        <w:tc>
          <w:tcPr>
            <w:tcW w:w="560" w:type="dxa"/>
            <w:tcBorders/>
            <w:vAlign w:val="center"/>
          </w:tcPr>
          <w:p>
            <w:pPr>
              <w:jc w:val="center"/>
            </w:pPr>
            <w:r>
              <w:rPr>
                <w:rFonts w:ascii="宋体" w:eastAsia="宋体" w:hAnsi="宋体" w:cs="宋体"/>
                <w:b w:val="0"/>
                <w:i w:val="0"/>
                <w:color w:val="000000"/>
                <w:sz w:val="21"/>
              </w:rPr>
              <w:t xml:space="preserve">46</w:t>
            </w:r>
          </w:p>
        </w:tc>
        <w:tc>
          <w:tcPr>
            <w:tcW w:w="2238" w:type="dxa"/>
            <w:tcBorders/>
            <w:vAlign w:val="center"/>
          </w:tcPr>
          <w:p>
            <w:pPr>
              <w:jc w:val="right"/>
            </w:pPr>
            <w:r>
              <w:rPr>
                <w:rFonts w:ascii="宋体" w:eastAsia="宋体" w:hAnsi="宋体" w:cs="宋体"/>
                <w:b w:val="0"/>
                <w:i w:val="0"/>
                <w:color w:val="000000"/>
                <w:sz w:val="21"/>
              </w:rPr>
              <w:t xml:space="preserve">0.00</w:t>
            </w:r>
          </w:p>
        </w:tc>
      </w:tr>
      <w:tr>
        <w:trPr>
          <w:trHeight w:hRule="exact" w:val="402"/>
          <w:jc w:val="center"/>
        </w:trPr>
        <w:tc>
          <w:tcPr>
            <w:tcW w:w="4180" w:type="dxa"/>
            <w:tcBorders/>
            <w:vAlign w:val="center"/>
          </w:tcPr>
          <w:p>
            <w:pPr/>
          </w:p>
        </w:tc>
        <w:tc>
          <w:tcPr>
            <w:tcW w:w="560" w:type="dxa"/>
            <w:tcBorders/>
            <w:vAlign w:val="center"/>
          </w:tcPr>
          <w:p>
            <w:pPr>
              <w:jc w:val="center"/>
            </w:pPr>
            <w:r>
              <w:rPr>
                <w:rFonts w:ascii="宋体" w:eastAsia="宋体" w:hAnsi="宋体" w:cs="宋体"/>
                <w:b w:val="0"/>
                <w:i w:val="0"/>
                <w:color w:val="000000"/>
                <w:sz w:val="21"/>
              </w:rPr>
              <w:t xml:space="preserve">16</w:t>
            </w:r>
          </w:p>
        </w:tc>
        <w:tc>
          <w:tcPr>
            <w:tcW w:w="2240" w:type="dxa"/>
            <w:tcBorders/>
            <w:vAlign w:val="center"/>
          </w:tcPr>
          <w:p>
            <w:pPr/>
          </w:p>
        </w:tc>
        <w:tc>
          <w:tcPr>
            <w:tcW w:w="4180" w:type="dxa"/>
            <w:tcBorders/>
            <w:vAlign w:val="center"/>
          </w:tcPr>
          <w:p>
            <w:pPr>
              <w:jc w:val="left"/>
            </w:pPr>
            <w:r>
              <w:rPr>
                <w:rFonts w:ascii="宋体" w:eastAsia="宋体" w:hAnsi="宋体" w:cs="宋体"/>
                <w:b w:val="0"/>
                <w:i w:val="0"/>
                <w:color w:val="000000"/>
                <w:sz w:val="21"/>
              </w:rPr>
              <w:t xml:space="preserve">十六、金融支出</w:t>
            </w:r>
          </w:p>
        </w:tc>
        <w:tc>
          <w:tcPr>
            <w:tcW w:w="560" w:type="dxa"/>
            <w:tcBorders/>
            <w:vAlign w:val="center"/>
          </w:tcPr>
          <w:p>
            <w:pPr>
              <w:jc w:val="center"/>
            </w:pPr>
            <w:r>
              <w:rPr>
                <w:rFonts w:ascii="宋体" w:eastAsia="宋体" w:hAnsi="宋体" w:cs="宋体"/>
                <w:b w:val="0"/>
                <w:i w:val="0"/>
                <w:color w:val="000000"/>
                <w:sz w:val="21"/>
              </w:rPr>
              <w:t xml:space="preserve">47</w:t>
            </w:r>
          </w:p>
        </w:tc>
        <w:tc>
          <w:tcPr>
            <w:tcW w:w="2238" w:type="dxa"/>
            <w:tcBorders/>
            <w:vAlign w:val="center"/>
          </w:tcPr>
          <w:p>
            <w:pPr>
              <w:jc w:val="right"/>
            </w:pPr>
            <w:r>
              <w:rPr>
                <w:rFonts w:ascii="宋体" w:eastAsia="宋体" w:hAnsi="宋体" w:cs="宋体"/>
                <w:b w:val="0"/>
                <w:i w:val="0"/>
                <w:color w:val="000000"/>
                <w:sz w:val="21"/>
              </w:rPr>
              <w:t xml:space="preserve">0.00</w:t>
            </w:r>
          </w:p>
        </w:tc>
      </w:tr>
      <w:tr>
        <w:trPr>
          <w:trHeight w:hRule="exact" w:val="402"/>
          <w:jc w:val="center"/>
        </w:trPr>
        <w:tc>
          <w:tcPr>
            <w:tcW w:w="4180" w:type="dxa"/>
            <w:tcBorders/>
            <w:vAlign w:val="center"/>
          </w:tcPr>
          <w:p>
            <w:pPr/>
          </w:p>
        </w:tc>
        <w:tc>
          <w:tcPr>
            <w:tcW w:w="560" w:type="dxa"/>
            <w:tcBorders/>
            <w:vAlign w:val="center"/>
          </w:tcPr>
          <w:p>
            <w:pPr>
              <w:jc w:val="center"/>
            </w:pPr>
            <w:r>
              <w:rPr>
                <w:rFonts w:ascii="宋体" w:eastAsia="宋体" w:hAnsi="宋体" w:cs="宋体"/>
                <w:b w:val="0"/>
                <w:i w:val="0"/>
                <w:color w:val="000000"/>
                <w:sz w:val="21"/>
              </w:rPr>
              <w:t xml:space="preserve">17</w:t>
            </w:r>
          </w:p>
        </w:tc>
        <w:tc>
          <w:tcPr>
            <w:tcW w:w="2240" w:type="dxa"/>
            <w:tcBorders/>
            <w:vAlign w:val="center"/>
          </w:tcPr>
          <w:p>
            <w:pPr/>
          </w:p>
        </w:tc>
        <w:tc>
          <w:tcPr>
            <w:tcW w:w="4180" w:type="dxa"/>
            <w:tcBorders/>
            <w:vAlign w:val="center"/>
          </w:tcPr>
          <w:p>
            <w:pPr>
              <w:jc w:val="left"/>
            </w:pPr>
            <w:r>
              <w:rPr>
                <w:rFonts w:ascii="宋体" w:eastAsia="宋体" w:hAnsi="宋体" w:cs="宋体"/>
                <w:b w:val="0"/>
                <w:i w:val="0"/>
                <w:color w:val="000000"/>
                <w:sz w:val="21"/>
              </w:rPr>
              <w:t xml:space="preserve">十七、援助其他地区支出</w:t>
            </w:r>
          </w:p>
        </w:tc>
        <w:tc>
          <w:tcPr>
            <w:tcW w:w="560" w:type="dxa"/>
            <w:tcBorders/>
            <w:vAlign w:val="center"/>
          </w:tcPr>
          <w:p>
            <w:pPr>
              <w:jc w:val="center"/>
            </w:pPr>
            <w:r>
              <w:rPr>
                <w:rFonts w:ascii="宋体" w:eastAsia="宋体" w:hAnsi="宋体" w:cs="宋体"/>
                <w:b w:val="0"/>
                <w:i w:val="0"/>
                <w:color w:val="000000"/>
                <w:sz w:val="21"/>
              </w:rPr>
              <w:t xml:space="preserve">48</w:t>
            </w:r>
          </w:p>
        </w:tc>
        <w:tc>
          <w:tcPr>
            <w:tcW w:w="2238" w:type="dxa"/>
            <w:tcBorders/>
            <w:vAlign w:val="center"/>
          </w:tcPr>
          <w:p>
            <w:pPr>
              <w:jc w:val="right"/>
            </w:pPr>
            <w:r>
              <w:rPr>
                <w:rFonts w:ascii="宋体" w:eastAsia="宋体" w:hAnsi="宋体" w:cs="宋体"/>
                <w:b w:val="0"/>
                <w:i w:val="0"/>
                <w:color w:val="000000"/>
                <w:sz w:val="21"/>
              </w:rPr>
              <w:t xml:space="preserve">0.00</w:t>
            </w:r>
          </w:p>
        </w:tc>
      </w:tr>
      <w:tr>
        <w:trPr>
          <w:trHeight w:hRule="exact" w:val="402"/>
          <w:jc w:val="center"/>
        </w:trPr>
        <w:tc>
          <w:tcPr>
            <w:tcW w:w="4180" w:type="dxa"/>
            <w:tcBorders/>
            <w:vAlign w:val="center"/>
          </w:tcPr>
          <w:p>
            <w:pPr/>
          </w:p>
        </w:tc>
        <w:tc>
          <w:tcPr>
            <w:tcW w:w="560" w:type="dxa"/>
            <w:tcBorders/>
            <w:vAlign w:val="center"/>
          </w:tcPr>
          <w:p>
            <w:pPr>
              <w:jc w:val="center"/>
            </w:pPr>
            <w:r>
              <w:rPr>
                <w:rFonts w:ascii="宋体" w:eastAsia="宋体" w:hAnsi="宋体" w:cs="宋体"/>
                <w:b w:val="0"/>
                <w:i w:val="0"/>
                <w:color w:val="000000"/>
                <w:sz w:val="21"/>
              </w:rPr>
              <w:t xml:space="preserve">18</w:t>
            </w:r>
          </w:p>
        </w:tc>
        <w:tc>
          <w:tcPr>
            <w:tcW w:w="2240" w:type="dxa"/>
            <w:tcBorders/>
            <w:vAlign w:val="center"/>
          </w:tcPr>
          <w:p>
            <w:pPr/>
          </w:p>
        </w:tc>
        <w:tc>
          <w:tcPr>
            <w:tcW w:w="4180" w:type="dxa"/>
            <w:tcBorders/>
            <w:vAlign w:val="center"/>
          </w:tcPr>
          <w:p>
            <w:pPr>
              <w:jc w:val="left"/>
            </w:pPr>
            <w:r>
              <w:rPr>
                <w:rFonts w:ascii="宋体" w:eastAsia="宋体" w:hAnsi="宋体" w:cs="宋体"/>
                <w:b w:val="0"/>
                <w:i w:val="0"/>
                <w:color w:val="000000"/>
                <w:sz w:val="21"/>
              </w:rPr>
              <w:t xml:space="preserve">十八、自然资源海洋气象等支出</w:t>
            </w:r>
          </w:p>
        </w:tc>
        <w:tc>
          <w:tcPr>
            <w:tcW w:w="560" w:type="dxa"/>
            <w:tcBorders/>
            <w:vAlign w:val="center"/>
          </w:tcPr>
          <w:p>
            <w:pPr>
              <w:jc w:val="center"/>
            </w:pPr>
            <w:r>
              <w:rPr>
                <w:rFonts w:ascii="宋体" w:eastAsia="宋体" w:hAnsi="宋体" w:cs="宋体"/>
                <w:b w:val="0"/>
                <w:i w:val="0"/>
                <w:color w:val="000000"/>
                <w:sz w:val="21"/>
              </w:rPr>
              <w:t xml:space="preserve">49</w:t>
            </w:r>
          </w:p>
        </w:tc>
        <w:tc>
          <w:tcPr>
            <w:tcW w:w="2238" w:type="dxa"/>
            <w:tcBorders/>
            <w:vAlign w:val="center"/>
          </w:tcPr>
          <w:p>
            <w:pPr>
              <w:jc w:val="right"/>
            </w:pPr>
            <w:r>
              <w:rPr>
                <w:rFonts w:ascii="宋体" w:eastAsia="宋体" w:hAnsi="宋体" w:cs="宋体"/>
                <w:b w:val="0"/>
                <w:i w:val="0"/>
                <w:color w:val="000000"/>
                <w:sz w:val="21"/>
              </w:rPr>
              <w:t xml:space="preserve">0.00</w:t>
            </w:r>
          </w:p>
        </w:tc>
      </w:tr>
      <w:tr>
        <w:trPr>
          <w:trHeight w:hRule="exact" w:val="402"/>
          <w:jc w:val="center"/>
        </w:trPr>
        <w:tc>
          <w:tcPr>
            <w:tcW w:w="4180" w:type="dxa"/>
            <w:tcBorders/>
            <w:vAlign w:val="center"/>
          </w:tcPr>
          <w:p>
            <w:pPr/>
          </w:p>
        </w:tc>
        <w:tc>
          <w:tcPr>
            <w:tcW w:w="560" w:type="dxa"/>
            <w:tcBorders/>
            <w:vAlign w:val="center"/>
          </w:tcPr>
          <w:p>
            <w:pPr>
              <w:jc w:val="center"/>
            </w:pPr>
            <w:r>
              <w:rPr>
                <w:rFonts w:ascii="宋体" w:eastAsia="宋体" w:hAnsi="宋体" w:cs="宋体"/>
                <w:b w:val="0"/>
                <w:i w:val="0"/>
                <w:color w:val="000000"/>
                <w:sz w:val="21"/>
              </w:rPr>
              <w:t xml:space="preserve">19</w:t>
            </w:r>
          </w:p>
        </w:tc>
        <w:tc>
          <w:tcPr>
            <w:tcW w:w="2240" w:type="dxa"/>
            <w:tcBorders/>
            <w:vAlign w:val="center"/>
          </w:tcPr>
          <w:p>
            <w:pPr/>
          </w:p>
        </w:tc>
        <w:tc>
          <w:tcPr>
            <w:tcW w:w="4180" w:type="dxa"/>
            <w:tcBorders/>
            <w:vAlign w:val="center"/>
          </w:tcPr>
          <w:p>
            <w:pPr>
              <w:jc w:val="left"/>
            </w:pPr>
            <w:r>
              <w:rPr>
                <w:rFonts w:ascii="宋体" w:eastAsia="宋体" w:hAnsi="宋体" w:cs="宋体"/>
                <w:b w:val="0"/>
                <w:i w:val="0"/>
                <w:color w:val="000000"/>
                <w:sz w:val="21"/>
              </w:rPr>
              <w:t xml:space="preserve">十九、住房保障支出</w:t>
            </w:r>
          </w:p>
        </w:tc>
        <w:tc>
          <w:tcPr>
            <w:tcW w:w="560" w:type="dxa"/>
            <w:tcBorders/>
            <w:vAlign w:val="center"/>
          </w:tcPr>
          <w:p>
            <w:pPr>
              <w:jc w:val="center"/>
            </w:pPr>
            <w:r>
              <w:rPr>
                <w:rFonts w:ascii="宋体" w:eastAsia="宋体" w:hAnsi="宋体" w:cs="宋体"/>
                <w:b w:val="0"/>
                <w:i w:val="0"/>
                <w:color w:val="000000"/>
                <w:sz w:val="21"/>
              </w:rPr>
              <w:t xml:space="preserve">50</w:t>
            </w:r>
          </w:p>
        </w:tc>
        <w:tc>
          <w:tcPr>
            <w:tcW w:w="2238" w:type="dxa"/>
            <w:tcBorders/>
            <w:vAlign w:val="center"/>
          </w:tcPr>
          <w:p>
            <w:pPr>
              <w:jc w:val="right"/>
            </w:pPr>
            <w:r>
              <w:rPr>
                <w:rFonts w:ascii="宋体" w:eastAsia="宋体" w:hAnsi="宋体" w:cs="宋体"/>
                <w:b w:val="0"/>
                <w:i w:val="0"/>
                <w:color w:val="000000"/>
                <w:sz w:val="21"/>
              </w:rPr>
              <w:t xml:space="preserve">0.00</w:t>
            </w:r>
          </w:p>
        </w:tc>
      </w:tr>
      <w:tr>
        <w:trPr>
          <w:trHeight w:hRule="exact" w:val="402"/>
          <w:jc w:val="center"/>
        </w:trPr>
        <w:tc>
          <w:tcPr>
            <w:tcW w:w="4180" w:type="dxa"/>
            <w:tcBorders/>
            <w:vAlign w:val="center"/>
          </w:tcPr>
          <w:p>
            <w:pPr/>
          </w:p>
        </w:tc>
        <w:tc>
          <w:tcPr>
            <w:tcW w:w="560" w:type="dxa"/>
            <w:tcBorders/>
            <w:vAlign w:val="center"/>
          </w:tcPr>
          <w:p>
            <w:pPr>
              <w:jc w:val="center"/>
            </w:pPr>
            <w:r>
              <w:rPr>
                <w:rFonts w:ascii="宋体" w:eastAsia="宋体" w:hAnsi="宋体" w:cs="宋体"/>
                <w:b w:val="0"/>
                <w:i w:val="0"/>
                <w:color w:val="000000"/>
                <w:sz w:val="21"/>
              </w:rPr>
              <w:t xml:space="preserve">20</w:t>
            </w:r>
          </w:p>
        </w:tc>
        <w:tc>
          <w:tcPr>
            <w:tcW w:w="2240" w:type="dxa"/>
            <w:tcBorders/>
            <w:vAlign w:val="center"/>
          </w:tcPr>
          <w:p>
            <w:pPr/>
          </w:p>
        </w:tc>
        <w:tc>
          <w:tcPr>
            <w:tcW w:w="4180" w:type="dxa"/>
            <w:tcBorders/>
            <w:vAlign w:val="center"/>
          </w:tcPr>
          <w:p>
            <w:pPr>
              <w:jc w:val="left"/>
            </w:pPr>
            <w:r>
              <w:rPr>
                <w:rFonts w:ascii="宋体" w:eastAsia="宋体" w:hAnsi="宋体" w:cs="宋体"/>
                <w:b w:val="0"/>
                <w:i w:val="0"/>
                <w:color w:val="000000"/>
                <w:sz w:val="21"/>
              </w:rPr>
              <w:t xml:space="preserve">二十、粮油物资储备支出</w:t>
            </w:r>
          </w:p>
        </w:tc>
        <w:tc>
          <w:tcPr>
            <w:tcW w:w="560" w:type="dxa"/>
            <w:tcBorders/>
            <w:vAlign w:val="center"/>
          </w:tcPr>
          <w:p>
            <w:pPr>
              <w:jc w:val="center"/>
            </w:pPr>
            <w:r>
              <w:rPr>
                <w:rFonts w:ascii="宋体" w:eastAsia="宋体" w:hAnsi="宋体" w:cs="宋体"/>
                <w:b w:val="0"/>
                <w:i w:val="0"/>
                <w:color w:val="000000"/>
                <w:sz w:val="21"/>
              </w:rPr>
              <w:t xml:space="preserve">51</w:t>
            </w:r>
          </w:p>
        </w:tc>
        <w:tc>
          <w:tcPr>
            <w:tcW w:w="2238" w:type="dxa"/>
            <w:tcBorders/>
            <w:vAlign w:val="center"/>
          </w:tcPr>
          <w:p>
            <w:pPr>
              <w:jc w:val="right"/>
            </w:pPr>
            <w:r>
              <w:rPr>
                <w:rFonts w:ascii="宋体" w:eastAsia="宋体" w:hAnsi="宋体" w:cs="宋体"/>
                <w:b w:val="0"/>
                <w:i w:val="0"/>
                <w:color w:val="000000"/>
                <w:sz w:val="21"/>
              </w:rPr>
              <w:t xml:space="preserve">0.00</w:t>
            </w:r>
          </w:p>
        </w:tc>
      </w:tr>
      <w:tr>
        <w:trPr>
          <w:trHeight w:hRule="exact" w:val="402"/>
          <w:jc w:val="center"/>
        </w:trPr>
        <w:tc>
          <w:tcPr>
            <w:tcW w:w="4180" w:type="dxa"/>
            <w:tcBorders/>
            <w:vAlign w:val="center"/>
          </w:tcPr>
          <w:p>
            <w:pPr/>
          </w:p>
        </w:tc>
        <w:tc>
          <w:tcPr>
            <w:tcW w:w="560" w:type="dxa"/>
            <w:tcBorders/>
            <w:vAlign w:val="center"/>
          </w:tcPr>
          <w:p>
            <w:pPr>
              <w:jc w:val="center"/>
            </w:pPr>
            <w:r>
              <w:rPr>
                <w:rFonts w:ascii="宋体" w:eastAsia="宋体" w:hAnsi="宋体" w:cs="宋体"/>
                <w:b w:val="0"/>
                <w:i w:val="0"/>
                <w:color w:val="000000"/>
                <w:sz w:val="21"/>
              </w:rPr>
              <w:t xml:space="preserve">21</w:t>
            </w:r>
          </w:p>
        </w:tc>
        <w:tc>
          <w:tcPr>
            <w:tcW w:w="2240" w:type="dxa"/>
            <w:tcBorders/>
            <w:vAlign w:val="center"/>
          </w:tcPr>
          <w:p>
            <w:pPr/>
          </w:p>
        </w:tc>
        <w:tc>
          <w:tcPr>
            <w:tcW w:w="4180" w:type="dxa"/>
            <w:tcBorders/>
            <w:vAlign w:val="center"/>
          </w:tcPr>
          <w:p>
            <w:pPr>
              <w:jc w:val="left"/>
            </w:pPr>
            <w:r>
              <w:rPr>
                <w:rFonts w:ascii="宋体" w:eastAsia="宋体" w:hAnsi="宋体" w:cs="宋体"/>
                <w:b w:val="0"/>
                <w:i w:val="0"/>
                <w:color w:val="000000"/>
                <w:sz w:val="21"/>
              </w:rPr>
              <w:t xml:space="preserve">二十一、国有资本经营预算支出</w:t>
            </w:r>
          </w:p>
        </w:tc>
        <w:tc>
          <w:tcPr>
            <w:tcW w:w="560" w:type="dxa"/>
            <w:tcBorders/>
            <w:vAlign w:val="center"/>
          </w:tcPr>
          <w:p>
            <w:pPr>
              <w:jc w:val="center"/>
            </w:pPr>
            <w:r>
              <w:rPr>
                <w:rFonts w:ascii="宋体" w:eastAsia="宋体" w:hAnsi="宋体" w:cs="宋体"/>
                <w:b w:val="0"/>
                <w:i w:val="0"/>
                <w:color w:val="000000"/>
                <w:sz w:val="21"/>
              </w:rPr>
              <w:t xml:space="preserve">52</w:t>
            </w:r>
          </w:p>
        </w:tc>
        <w:tc>
          <w:tcPr>
            <w:tcW w:w="2238" w:type="dxa"/>
            <w:tcBorders/>
            <w:vAlign w:val="center"/>
          </w:tcPr>
          <w:p>
            <w:pPr>
              <w:jc w:val="right"/>
            </w:pPr>
            <w:r>
              <w:rPr>
                <w:rFonts w:ascii="宋体" w:eastAsia="宋体" w:hAnsi="宋体" w:cs="宋体"/>
                <w:b w:val="0"/>
                <w:i w:val="0"/>
                <w:color w:val="000000"/>
                <w:sz w:val="21"/>
              </w:rPr>
              <w:t xml:space="preserve">0.00</w:t>
            </w:r>
          </w:p>
        </w:tc>
      </w:tr>
      <w:tr>
        <w:trPr>
          <w:trHeight w:hRule="exact" w:val="402"/>
          <w:jc w:val="center"/>
        </w:trPr>
        <w:tc>
          <w:tcPr>
            <w:tcW w:w="4180" w:type="dxa"/>
            <w:tcBorders/>
            <w:vAlign w:val="center"/>
          </w:tcPr>
          <w:p>
            <w:pPr/>
          </w:p>
        </w:tc>
        <w:tc>
          <w:tcPr>
            <w:tcW w:w="560" w:type="dxa"/>
            <w:tcBorders/>
            <w:vAlign w:val="center"/>
          </w:tcPr>
          <w:p>
            <w:pPr>
              <w:jc w:val="center"/>
            </w:pPr>
            <w:r>
              <w:rPr>
                <w:rFonts w:ascii="宋体" w:eastAsia="宋体" w:hAnsi="宋体" w:cs="宋体"/>
                <w:b w:val="0"/>
                <w:i w:val="0"/>
                <w:color w:val="000000"/>
                <w:sz w:val="21"/>
              </w:rPr>
              <w:t xml:space="preserve">22</w:t>
            </w:r>
          </w:p>
        </w:tc>
        <w:tc>
          <w:tcPr>
            <w:tcW w:w="2240" w:type="dxa"/>
            <w:tcBorders/>
            <w:vAlign w:val="center"/>
          </w:tcPr>
          <w:p>
            <w:pPr/>
          </w:p>
        </w:tc>
        <w:tc>
          <w:tcPr>
            <w:tcW w:w="4180" w:type="dxa"/>
            <w:tcBorders/>
            <w:vAlign w:val="center"/>
          </w:tcPr>
          <w:p>
            <w:pPr>
              <w:jc w:val="left"/>
            </w:pPr>
            <w:r>
              <w:rPr>
                <w:rFonts w:ascii="宋体" w:eastAsia="宋体" w:hAnsi="宋体" w:cs="宋体"/>
                <w:b w:val="0"/>
                <w:i w:val="0"/>
                <w:color w:val="000000"/>
                <w:sz w:val="21"/>
              </w:rPr>
              <w:t xml:space="preserve">二十二、灾害防治及应急管理支出</w:t>
            </w:r>
          </w:p>
        </w:tc>
        <w:tc>
          <w:tcPr>
            <w:tcW w:w="560" w:type="dxa"/>
            <w:tcBorders/>
            <w:vAlign w:val="center"/>
          </w:tcPr>
          <w:p>
            <w:pPr>
              <w:jc w:val="center"/>
            </w:pPr>
            <w:r>
              <w:rPr>
                <w:rFonts w:ascii="宋体" w:eastAsia="宋体" w:hAnsi="宋体" w:cs="宋体"/>
                <w:b w:val="0"/>
                <w:i w:val="0"/>
                <w:color w:val="000000"/>
                <w:sz w:val="21"/>
              </w:rPr>
              <w:t xml:space="preserve">53</w:t>
            </w:r>
          </w:p>
        </w:tc>
        <w:tc>
          <w:tcPr>
            <w:tcW w:w="2238" w:type="dxa"/>
            <w:tcBorders/>
            <w:vAlign w:val="center"/>
          </w:tcPr>
          <w:p>
            <w:pPr>
              <w:jc w:val="right"/>
            </w:pPr>
            <w:r>
              <w:rPr>
                <w:rFonts w:ascii="宋体" w:eastAsia="宋体" w:hAnsi="宋体" w:cs="宋体"/>
                <w:b w:val="0"/>
                <w:i w:val="0"/>
                <w:color w:val="000000"/>
                <w:sz w:val="21"/>
              </w:rPr>
              <w:t xml:space="preserve">0.00</w:t>
            </w:r>
          </w:p>
        </w:tc>
      </w:tr>
      <w:tr>
        <w:trPr>
          <w:trHeight w:hRule="exact" w:val="402"/>
          <w:jc w:val="center"/>
        </w:trPr>
        <w:tc>
          <w:tcPr>
            <w:tcW w:w="4180" w:type="dxa"/>
            <w:tcBorders/>
            <w:vAlign w:val="center"/>
          </w:tcPr>
          <w:p>
            <w:pPr/>
          </w:p>
        </w:tc>
        <w:tc>
          <w:tcPr>
            <w:tcW w:w="560" w:type="dxa"/>
            <w:tcBorders/>
            <w:vAlign w:val="center"/>
          </w:tcPr>
          <w:p>
            <w:pPr>
              <w:jc w:val="center"/>
            </w:pPr>
            <w:r>
              <w:rPr>
                <w:rFonts w:ascii="宋体" w:eastAsia="宋体" w:hAnsi="宋体" w:cs="宋体"/>
                <w:b w:val="0"/>
                <w:i w:val="0"/>
                <w:color w:val="000000"/>
                <w:sz w:val="19"/>
              </w:rPr>
              <w:t xml:space="preserve">23</w:t>
            </w:r>
          </w:p>
        </w:tc>
        <w:tc>
          <w:tcPr>
            <w:tcW w:w="2240" w:type="dxa"/>
            <w:tcBorders/>
            <w:vAlign w:val="center"/>
          </w:tcPr>
          <w:p>
            <w:pPr/>
          </w:p>
        </w:tc>
        <w:tc>
          <w:tcPr>
            <w:tcW w:w="4180" w:type="dxa"/>
            <w:tcBorders/>
            <w:vAlign w:val="center"/>
          </w:tcPr>
          <w:p>
            <w:pPr>
              <w:jc w:val="left"/>
            </w:pPr>
            <w:r>
              <w:rPr>
                <w:rFonts w:ascii="宋体" w:eastAsia="宋体" w:hAnsi="宋体" w:cs="宋体"/>
                <w:b w:val="0"/>
                <w:i w:val="0"/>
                <w:color w:val="000000"/>
                <w:sz w:val="21"/>
              </w:rPr>
              <w:t xml:space="preserve">二十三、其他支出</w:t>
            </w:r>
          </w:p>
        </w:tc>
        <w:tc>
          <w:tcPr>
            <w:tcW w:w="560" w:type="dxa"/>
            <w:tcBorders/>
            <w:vAlign w:val="center"/>
          </w:tcPr>
          <w:p>
            <w:pPr>
              <w:jc w:val="center"/>
            </w:pPr>
            <w:r>
              <w:rPr>
                <w:rFonts w:ascii="宋体" w:eastAsia="宋体" w:hAnsi="宋体" w:cs="宋体"/>
                <w:b w:val="0"/>
                <w:i w:val="0"/>
                <w:color w:val="000000"/>
                <w:sz w:val="21"/>
              </w:rPr>
              <w:t xml:space="preserve">54</w:t>
            </w:r>
          </w:p>
        </w:tc>
        <w:tc>
          <w:tcPr>
            <w:tcW w:w="2238" w:type="dxa"/>
            <w:tcBorders/>
            <w:vAlign w:val="center"/>
          </w:tcPr>
          <w:p>
            <w:pPr>
              <w:jc w:val="right"/>
            </w:pPr>
            <w:r>
              <w:rPr>
                <w:rFonts w:ascii="宋体" w:eastAsia="宋体" w:hAnsi="宋体" w:cs="宋体"/>
                <w:b w:val="0"/>
                <w:i w:val="0"/>
                <w:color w:val="000000"/>
                <w:sz w:val="21"/>
              </w:rPr>
              <w:t xml:space="preserve">967.06</w:t>
            </w:r>
          </w:p>
        </w:tc>
      </w:tr>
      <w:tr>
        <w:trPr>
          <w:trHeight w:hRule="exact" w:val="402"/>
          <w:jc w:val="center"/>
        </w:trPr>
        <w:tc>
          <w:tcPr>
            <w:tcW w:w="4180" w:type="dxa"/>
            <w:tcBorders/>
            <w:vAlign w:val="center"/>
          </w:tcPr>
          <w:p>
            <w:pPr/>
          </w:p>
        </w:tc>
        <w:tc>
          <w:tcPr>
            <w:tcW w:w="560" w:type="dxa"/>
            <w:tcBorders/>
            <w:vAlign w:val="center"/>
          </w:tcPr>
          <w:p>
            <w:pPr>
              <w:jc w:val="center"/>
            </w:pPr>
            <w:r>
              <w:rPr>
                <w:rFonts w:ascii="宋体" w:eastAsia="宋体" w:hAnsi="宋体" w:cs="宋体"/>
                <w:b w:val="0"/>
                <w:i w:val="0"/>
                <w:color w:val="000000"/>
                <w:sz w:val="19"/>
              </w:rPr>
              <w:t xml:space="preserve">24</w:t>
            </w:r>
          </w:p>
        </w:tc>
        <w:tc>
          <w:tcPr>
            <w:tcW w:w="2240" w:type="dxa"/>
            <w:tcBorders/>
            <w:vAlign w:val="center"/>
          </w:tcPr>
          <w:p>
            <w:pPr/>
          </w:p>
        </w:tc>
        <w:tc>
          <w:tcPr>
            <w:tcW w:w="4180" w:type="dxa"/>
            <w:tcBorders/>
            <w:vAlign w:val="center"/>
          </w:tcPr>
          <w:p>
            <w:pPr>
              <w:jc w:val="left"/>
            </w:pPr>
            <w:r>
              <w:rPr>
                <w:rFonts w:ascii="宋体" w:eastAsia="宋体" w:hAnsi="宋体" w:cs="宋体"/>
                <w:b w:val="0"/>
                <w:i w:val="0"/>
                <w:color w:val="000000"/>
                <w:sz w:val="21"/>
              </w:rPr>
              <w:t xml:space="preserve">二十四、债务还本支出</w:t>
            </w:r>
          </w:p>
        </w:tc>
        <w:tc>
          <w:tcPr>
            <w:tcW w:w="560" w:type="dxa"/>
            <w:tcBorders/>
            <w:vAlign w:val="center"/>
          </w:tcPr>
          <w:p>
            <w:pPr>
              <w:jc w:val="center"/>
            </w:pPr>
            <w:r>
              <w:rPr>
                <w:rFonts w:ascii="宋体" w:eastAsia="宋体" w:hAnsi="宋体" w:cs="宋体"/>
                <w:b w:val="0"/>
                <w:i w:val="0"/>
                <w:color w:val="000000"/>
                <w:sz w:val="21"/>
              </w:rPr>
              <w:t xml:space="preserve">55</w:t>
            </w:r>
          </w:p>
        </w:tc>
        <w:tc>
          <w:tcPr>
            <w:tcW w:w="2238" w:type="dxa"/>
            <w:tcBorders/>
            <w:vAlign w:val="center"/>
          </w:tcPr>
          <w:p>
            <w:pPr>
              <w:jc w:val="right"/>
            </w:pPr>
            <w:r>
              <w:rPr>
                <w:rFonts w:ascii="宋体" w:eastAsia="宋体" w:hAnsi="宋体" w:cs="宋体"/>
                <w:b w:val="0"/>
                <w:i w:val="0"/>
                <w:color w:val="000000"/>
                <w:sz w:val="21"/>
              </w:rPr>
              <w:t xml:space="preserve">0.00</w:t>
            </w:r>
          </w:p>
        </w:tc>
      </w:tr>
      <w:tr>
        <w:trPr>
          <w:trHeight w:hRule="exact" w:val="402"/>
          <w:jc w:val="center"/>
        </w:trPr>
        <w:tc>
          <w:tcPr>
            <w:tcW w:w="4180" w:type="dxa"/>
            <w:tcBorders/>
            <w:vAlign w:val="center"/>
          </w:tcPr>
          <w:p>
            <w:pPr/>
          </w:p>
        </w:tc>
        <w:tc>
          <w:tcPr>
            <w:tcW w:w="560" w:type="dxa"/>
            <w:tcBorders/>
            <w:vAlign w:val="center"/>
          </w:tcPr>
          <w:p>
            <w:pPr>
              <w:jc w:val="center"/>
            </w:pPr>
            <w:r>
              <w:rPr>
                <w:rFonts w:ascii="宋体" w:eastAsia="宋体" w:hAnsi="宋体" w:cs="宋体"/>
                <w:b w:val="0"/>
                <w:i w:val="0"/>
                <w:color w:val="000000"/>
                <w:sz w:val="21"/>
              </w:rPr>
              <w:t xml:space="preserve">25</w:t>
            </w:r>
          </w:p>
        </w:tc>
        <w:tc>
          <w:tcPr>
            <w:tcW w:w="2240" w:type="dxa"/>
            <w:tcBorders/>
            <w:vAlign w:val="center"/>
          </w:tcPr>
          <w:p>
            <w:pPr/>
          </w:p>
        </w:tc>
        <w:tc>
          <w:tcPr>
            <w:tcW w:w="4180" w:type="dxa"/>
            <w:tcBorders/>
            <w:vAlign w:val="center"/>
          </w:tcPr>
          <w:p>
            <w:pPr>
              <w:jc w:val="left"/>
            </w:pPr>
            <w:r>
              <w:rPr>
                <w:rFonts w:ascii="宋体" w:eastAsia="宋体" w:hAnsi="宋体" w:cs="宋体"/>
                <w:b w:val="0"/>
                <w:i w:val="0"/>
                <w:color w:val="000000"/>
                <w:sz w:val="21"/>
              </w:rPr>
              <w:t xml:space="preserve">二十五、债务付息支出</w:t>
            </w:r>
          </w:p>
        </w:tc>
        <w:tc>
          <w:tcPr>
            <w:tcW w:w="560" w:type="dxa"/>
            <w:tcBorders/>
            <w:vAlign w:val="center"/>
          </w:tcPr>
          <w:p>
            <w:pPr>
              <w:jc w:val="center"/>
            </w:pPr>
            <w:r>
              <w:rPr>
                <w:rFonts w:ascii="宋体" w:eastAsia="宋体" w:hAnsi="宋体" w:cs="宋体"/>
                <w:b w:val="0"/>
                <w:i w:val="0"/>
                <w:color w:val="000000"/>
                <w:sz w:val="21"/>
              </w:rPr>
              <w:t xml:space="preserve">56</w:t>
            </w:r>
          </w:p>
        </w:tc>
        <w:tc>
          <w:tcPr>
            <w:tcW w:w="2238" w:type="dxa"/>
            <w:tcBorders/>
            <w:vAlign w:val="center"/>
          </w:tcPr>
          <w:p>
            <w:pPr>
              <w:jc w:val="right"/>
            </w:pPr>
            <w:r>
              <w:rPr>
                <w:rFonts w:ascii="宋体" w:eastAsia="宋体" w:hAnsi="宋体" w:cs="宋体"/>
                <w:b w:val="0"/>
                <w:i w:val="0"/>
                <w:color w:val="000000"/>
                <w:sz w:val="21"/>
              </w:rPr>
              <w:t xml:space="preserve">0.00</w:t>
            </w:r>
          </w:p>
        </w:tc>
      </w:tr>
      <w:tr>
        <w:trPr>
          <w:trHeight w:hRule="exact" w:val="402"/>
          <w:jc w:val="center"/>
        </w:trPr>
        <w:tc>
          <w:tcPr>
            <w:tcW w:w="4180" w:type="dxa"/>
            <w:tcBorders/>
            <w:vAlign w:val="center"/>
          </w:tcPr>
          <w:p>
            <w:pPr/>
          </w:p>
        </w:tc>
        <w:tc>
          <w:tcPr>
            <w:tcW w:w="560" w:type="dxa"/>
            <w:tcBorders/>
            <w:vAlign w:val="center"/>
          </w:tcPr>
          <w:p>
            <w:pPr>
              <w:jc w:val="center"/>
            </w:pPr>
            <w:r>
              <w:rPr>
                <w:rFonts w:ascii="宋体" w:eastAsia="宋体" w:hAnsi="宋体" w:cs="宋体"/>
                <w:b w:val="0"/>
                <w:i w:val="0"/>
                <w:color w:val="000000"/>
                <w:sz w:val="21"/>
              </w:rPr>
              <w:t xml:space="preserve">26</w:t>
            </w:r>
          </w:p>
        </w:tc>
        <w:tc>
          <w:tcPr>
            <w:tcW w:w="2240" w:type="dxa"/>
            <w:tcBorders/>
            <w:vAlign w:val="center"/>
          </w:tcPr>
          <w:p>
            <w:pPr/>
          </w:p>
        </w:tc>
        <w:tc>
          <w:tcPr>
            <w:tcW w:w="4180" w:type="dxa"/>
            <w:tcBorders/>
            <w:vAlign w:val="center"/>
          </w:tcPr>
          <w:p>
            <w:pPr>
              <w:jc w:val="left"/>
            </w:pPr>
            <w:r>
              <w:rPr>
                <w:rFonts w:ascii="宋体" w:eastAsia="宋体" w:hAnsi="宋体" w:cs="宋体"/>
                <w:b w:val="0"/>
                <w:i w:val="0"/>
                <w:color w:val="000000"/>
                <w:sz w:val="21"/>
              </w:rPr>
              <w:t xml:space="preserve">二十六、抗疫特别国债安排的支出</w:t>
            </w:r>
          </w:p>
        </w:tc>
        <w:tc>
          <w:tcPr>
            <w:tcW w:w="560" w:type="dxa"/>
            <w:tcBorders/>
            <w:vAlign w:val="center"/>
          </w:tcPr>
          <w:p>
            <w:pPr>
              <w:jc w:val="center"/>
            </w:pPr>
            <w:r>
              <w:rPr>
                <w:rFonts w:ascii="宋体" w:eastAsia="宋体" w:hAnsi="宋体" w:cs="宋体"/>
                <w:b w:val="0"/>
                <w:i w:val="0"/>
                <w:color w:val="000000"/>
                <w:sz w:val="21"/>
              </w:rPr>
              <w:t xml:space="preserve">57</w:t>
            </w:r>
          </w:p>
        </w:tc>
        <w:tc>
          <w:tcPr>
            <w:tcW w:w="2238" w:type="dxa"/>
            <w:tcBorders/>
            <w:vAlign w:val="center"/>
          </w:tcPr>
          <w:p>
            <w:pPr>
              <w:jc w:val="right"/>
            </w:pPr>
            <w:r>
              <w:rPr>
                <w:rFonts w:ascii="宋体" w:eastAsia="宋体" w:hAnsi="宋体" w:cs="宋体"/>
                <w:b w:val="0"/>
                <w:i w:val="0"/>
                <w:color w:val="000000"/>
                <w:sz w:val="21"/>
              </w:rPr>
              <w:t xml:space="preserve">0.00</w:t>
            </w:r>
          </w:p>
        </w:tc>
      </w:tr>
      <w:tr>
        <w:trPr>
          <w:trHeight w:hRule="exact" w:val="402"/>
          <w:jc w:val="center"/>
        </w:trPr>
        <w:tc>
          <w:tcPr>
            <w:tcW w:w="4180" w:type="dxa"/>
            <w:tcBorders/>
            <w:vAlign w:val="center"/>
          </w:tcPr>
          <w:p>
            <w:pPr>
              <w:jc w:val="center"/>
            </w:pPr>
            <w:r>
              <w:rPr>
                <w:rFonts w:ascii="宋体" w:eastAsia="宋体" w:hAnsi="宋体" w:cs="宋体"/>
                <w:b/>
                <w:i w:val="0"/>
                <w:color w:val="000000"/>
                <w:sz w:val="21"/>
              </w:rPr>
              <w:t xml:space="preserve">本年收入合计</w:t>
            </w:r>
          </w:p>
        </w:tc>
        <w:tc>
          <w:tcPr>
            <w:tcW w:w="560" w:type="dxa"/>
            <w:tcBorders/>
            <w:vAlign w:val="center"/>
          </w:tcPr>
          <w:p>
            <w:pPr>
              <w:jc w:val="center"/>
            </w:pPr>
            <w:r>
              <w:rPr>
                <w:rFonts w:ascii="宋体" w:eastAsia="宋体" w:hAnsi="宋体" w:cs="宋体"/>
                <w:b w:val="0"/>
                <w:i w:val="0"/>
                <w:color w:val="000000"/>
                <w:sz w:val="21"/>
              </w:rPr>
              <w:t xml:space="preserve">27</w:t>
            </w:r>
          </w:p>
        </w:tc>
        <w:tc>
          <w:tcPr>
            <w:tcW w:w="2240" w:type="dxa"/>
            <w:tcBorders/>
            <w:vAlign w:val="center"/>
          </w:tcPr>
          <w:p>
            <w:pPr>
              <w:jc w:val="right"/>
            </w:pPr>
            <w:r>
              <w:rPr>
                <w:rFonts w:ascii="宋体" w:eastAsia="宋体" w:hAnsi="宋体" w:cs="宋体"/>
                <w:b w:val="0"/>
                <w:i w:val="0"/>
                <w:color w:val="000000"/>
                <w:sz w:val="21"/>
              </w:rPr>
              <w:t xml:space="preserve">217,103.17</w:t>
            </w:r>
          </w:p>
        </w:tc>
        <w:tc>
          <w:tcPr>
            <w:tcW w:w="4180" w:type="dxa"/>
            <w:tcBorders/>
            <w:vAlign w:val="center"/>
          </w:tcPr>
          <w:p>
            <w:pPr>
              <w:jc w:val="center"/>
            </w:pPr>
            <w:r>
              <w:rPr>
                <w:rFonts w:ascii="宋体" w:eastAsia="宋体" w:hAnsi="宋体" w:cs="宋体"/>
                <w:b/>
                <w:i w:val="0"/>
                <w:color w:val="000000"/>
                <w:sz w:val="21"/>
              </w:rPr>
              <w:t xml:space="preserve">本年支出合计</w:t>
            </w:r>
          </w:p>
        </w:tc>
        <w:tc>
          <w:tcPr>
            <w:tcW w:w="560" w:type="dxa"/>
            <w:tcBorders/>
            <w:vAlign w:val="center"/>
          </w:tcPr>
          <w:p>
            <w:pPr>
              <w:jc w:val="center"/>
            </w:pPr>
            <w:r>
              <w:rPr>
                <w:rFonts w:ascii="宋体" w:eastAsia="宋体" w:hAnsi="宋体" w:cs="宋体"/>
                <w:b w:val="0"/>
                <w:i w:val="0"/>
                <w:color w:val="000000"/>
                <w:sz w:val="21"/>
              </w:rPr>
              <w:t xml:space="preserve">58</w:t>
            </w:r>
          </w:p>
        </w:tc>
        <w:tc>
          <w:tcPr>
            <w:tcW w:w="2238" w:type="dxa"/>
            <w:tcBorders/>
            <w:vAlign w:val="center"/>
          </w:tcPr>
          <w:p>
            <w:pPr>
              <w:jc w:val="right"/>
            </w:pPr>
            <w:r>
              <w:rPr>
                <w:rFonts w:ascii="宋体" w:eastAsia="宋体" w:hAnsi="宋体" w:cs="宋体"/>
                <w:b w:val="0"/>
                <w:i w:val="0"/>
                <w:color w:val="000000"/>
                <w:sz w:val="21"/>
              </w:rPr>
              <w:t xml:space="preserve">202,688.11</w:t>
            </w:r>
          </w:p>
        </w:tc>
      </w:tr>
      <w:tr>
        <w:trPr>
          <w:trHeight w:hRule="exact" w:val="402"/>
          <w:jc w:val="center"/>
        </w:trPr>
        <w:tc>
          <w:tcPr>
            <w:tcW w:w="4180" w:type="dxa"/>
            <w:tcBorders/>
            <w:vAlign w:val="center"/>
          </w:tcPr>
          <w:p>
            <w:pPr>
              <w:jc w:val="left"/>
            </w:pPr>
            <w:r>
              <w:rPr>
                <w:rFonts w:ascii="宋体" w:eastAsia="宋体" w:hAnsi="宋体" w:cs="宋体"/>
                <w:b w:val="0"/>
                <w:i w:val="0"/>
                <w:color w:val="000000"/>
                <w:sz w:val="21"/>
              </w:rPr>
              <w:t xml:space="preserve">    使用非财政拨款结余</w:t>
            </w:r>
          </w:p>
        </w:tc>
        <w:tc>
          <w:tcPr>
            <w:tcW w:w="560" w:type="dxa"/>
            <w:tcBorders/>
            <w:vAlign w:val="center"/>
          </w:tcPr>
          <w:p>
            <w:pPr>
              <w:jc w:val="center"/>
            </w:pPr>
            <w:r>
              <w:rPr>
                <w:rFonts w:ascii="宋体" w:eastAsia="宋体" w:hAnsi="宋体" w:cs="宋体"/>
                <w:b w:val="0"/>
                <w:i w:val="0"/>
                <w:color w:val="000000"/>
                <w:sz w:val="21"/>
              </w:rPr>
              <w:t xml:space="preserve">28</w:t>
            </w:r>
          </w:p>
        </w:tc>
        <w:tc>
          <w:tcPr>
            <w:tcW w:w="2240" w:type="dxa"/>
            <w:tcBorders/>
            <w:vAlign w:val="center"/>
          </w:tcPr>
          <w:p>
            <w:pPr>
              <w:jc w:val="right"/>
            </w:pPr>
            <w:r>
              <w:rPr>
                <w:rFonts w:ascii="宋体" w:eastAsia="宋体" w:hAnsi="宋体" w:cs="宋体"/>
                <w:b w:val="0"/>
                <w:i w:val="0"/>
                <w:color w:val="000000"/>
                <w:sz w:val="21"/>
              </w:rPr>
              <w:t xml:space="preserve">0.00</w:t>
            </w:r>
          </w:p>
        </w:tc>
        <w:tc>
          <w:tcPr>
            <w:tcW w:w="4180" w:type="dxa"/>
            <w:tcBorders/>
            <w:vAlign w:val="center"/>
          </w:tcPr>
          <w:p>
            <w:pPr>
              <w:jc w:val="left"/>
            </w:pPr>
            <w:r>
              <w:rPr>
                <w:rFonts w:ascii="宋体" w:eastAsia="宋体" w:hAnsi="宋体" w:cs="宋体"/>
                <w:b w:val="0"/>
                <w:i w:val="0"/>
                <w:color w:val="000000"/>
                <w:sz w:val="21"/>
              </w:rPr>
              <w:t xml:space="preserve">    结余分配</w:t>
            </w:r>
          </w:p>
        </w:tc>
        <w:tc>
          <w:tcPr>
            <w:tcW w:w="560" w:type="dxa"/>
            <w:tcBorders/>
            <w:vAlign w:val="center"/>
          </w:tcPr>
          <w:p>
            <w:pPr>
              <w:jc w:val="center"/>
            </w:pPr>
            <w:r>
              <w:rPr>
                <w:rFonts w:ascii="宋体" w:eastAsia="宋体" w:hAnsi="宋体" w:cs="宋体"/>
                <w:b w:val="0"/>
                <w:i w:val="0"/>
                <w:color w:val="000000"/>
                <w:sz w:val="21"/>
              </w:rPr>
              <w:t xml:space="preserve">59</w:t>
            </w:r>
          </w:p>
        </w:tc>
        <w:tc>
          <w:tcPr>
            <w:tcW w:w="2238" w:type="dxa"/>
            <w:tcBorders/>
            <w:vAlign w:val="center"/>
          </w:tcPr>
          <w:p>
            <w:pPr>
              <w:jc w:val="right"/>
            </w:pPr>
            <w:r>
              <w:rPr>
                <w:rFonts w:ascii="宋体" w:eastAsia="宋体" w:hAnsi="宋体" w:cs="宋体"/>
                <w:b w:val="0"/>
                <w:i w:val="0"/>
                <w:color w:val="000000"/>
                <w:sz w:val="21"/>
              </w:rPr>
              <w:t xml:space="preserve">14,453.95</w:t>
            </w:r>
          </w:p>
        </w:tc>
      </w:tr>
      <w:tr>
        <w:trPr>
          <w:trHeight w:hRule="exact" w:val="402"/>
          <w:jc w:val="center"/>
        </w:trPr>
        <w:tc>
          <w:tcPr>
            <w:tcW w:w="4180" w:type="dxa"/>
            <w:tcBorders/>
            <w:vAlign w:val="center"/>
          </w:tcPr>
          <w:p>
            <w:pPr>
              <w:jc w:val="left"/>
            </w:pPr>
            <w:r>
              <w:rPr>
                <w:rFonts w:ascii="宋体" w:eastAsia="宋体" w:hAnsi="宋体" w:cs="宋体"/>
                <w:b w:val="0"/>
                <w:i w:val="0"/>
                <w:color w:val="000000"/>
                <w:sz w:val="21"/>
              </w:rPr>
              <w:t xml:space="preserve">    年初结转和结余</w:t>
            </w:r>
          </w:p>
        </w:tc>
        <w:tc>
          <w:tcPr>
            <w:tcW w:w="560" w:type="dxa"/>
            <w:tcBorders/>
            <w:vAlign w:val="center"/>
          </w:tcPr>
          <w:p>
            <w:pPr>
              <w:jc w:val="center"/>
            </w:pPr>
            <w:r>
              <w:rPr>
                <w:rFonts w:ascii="宋体" w:eastAsia="宋体" w:hAnsi="宋体" w:cs="宋体"/>
                <w:b w:val="0"/>
                <w:i w:val="0"/>
                <w:color w:val="000000"/>
                <w:sz w:val="21"/>
              </w:rPr>
              <w:t xml:space="preserve">29</w:t>
            </w:r>
          </w:p>
        </w:tc>
        <w:tc>
          <w:tcPr>
            <w:tcW w:w="2240" w:type="dxa"/>
            <w:tcBorders/>
            <w:vAlign w:val="center"/>
          </w:tcPr>
          <w:p>
            <w:pPr>
              <w:jc w:val="right"/>
            </w:pPr>
            <w:r>
              <w:rPr>
                <w:rFonts w:ascii="宋体" w:eastAsia="宋体" w:hAnsi="宋体" w:cs="宋体"/>
                <w:b w:val="0"/>
                <w:i w:val="0"/>
                <w:color w:val="000000"/>
                <w:sz w:val="21"/>
              </w:rPr>
              <w:t xml:space="preserve">6,431.50</w:t>
            </w:r>
          </w:p>
        </w:tc>
        <w:tc>
          <w:tcPr>
            <w:tcW w:w="4180" w:type="dxa"/>
            <w:tcBorders/>
            <w:vAlign w:val="center"/>
          </w:tcPr>
          <w:p>
            <w:pPr>
              <w:jc w:val="left"/>
            </w:pPr>
            <w:r>
              <w:rPr>
                <w:rFonts w:ascii="宋体" w:eastAsia="宋体" w:hAnsi="宋体" w:cs="宋体"/>
                <w:b w:val="0"/>
                <w:i w:val="0"/>
                <w:color w:val="000000"/>
                <w:sz w:val="21"/>
              </w:rPr>
              <w:t xml:space="preserve">    年末结转和结余</w:t>
            </w:r>
          </w:p>
        </w:tc>
        <w:tc>
          <w:tcPr>
            <w:tcW w:w="560" w:type="dxa"/>
            <w:tcBorders/>
            <w:vAlign w:val="center"/>
          </w:tcPr>
          <w:p>
            <w:pPr>
              <w:jc w:val="center"/>
            </w:pPr>
            <w:r>
              <w:rPr>
                <w:rFonts w:ascii="宋体" w:eastAsia="宋体" w:hAnsi="宋体" w:cs="宋体"/>
                <w:b w:val="0"/>
                <w:i w:val="0"/>
                <w:color w:val="000000"/>
                <w:sz w:val="21"/>
              </w:rPr>
              <w:t xml:space="preserve">60</w:t>
            </w:r>
          </w:p>
        </w:tc>
        <w:tc>
          <w:tcPr>
            <w:tcW w:w="2238" w:type="dxa"/>
            <w:tcBorders/>
            <w:vAlign w:val="center"/>
          </w:tcPr>
          <w:p>
            <w:pPr>
              <w:jc w:val="right"/>
            </w:pPr>
            <w:r>
              <w:rPr>
                <w:rFonts w:ascii="宋体" w:eastAsia="宋体" w:hAnsi="宋体" w:cs="宋体"/>
                <w:b w:val="0"/>
                <w:i w:val="0"/>
                <w:color w:val="000000"/>
                <w:sz w:val="21"/>
              </w:rPr>
              <w:t xml:space="preserve">6,392.61</w:t>
            </w:r>
          </w:p>
        </w:tc>
      </w:tr>
      <w:tr>
        <w:trPr>
          <w:trHeight w:hRule="exact" w:val="402"/>
          <w:jc w:val="center"/>
        </w:trPr>
        <w:tc>
          <w:tcPr>
            <w:tcW w:w="4180" w:type="dxa"/>
            <w:tcBorders/>
            <w:vAlign w:val="center"/>
          </w:tcPr>
          <w:p>
            <w:pPr/>
          </w:p>
        </w:tc>
        <w:tc>
          <w:tcPr>
            <w:tcW w:w="560" w:type="dxa"/>
            <w:tcBorders/>
            <w:vAlign w:val="center"/>
          </w:tcPr>
          <w:p>
            <w:pPr>
              <w:jc w:val="center"/>
            </w:pPr>
            <w:r>
              <w:rPr>
                <w:rFonts w:ascii="宋体" w:eastAsia="宋体" w:hAnsi="宋体" w:cs="宋体"/>
                <w:b w:val="0"/>
                <w:i w:val="0"/>
                <w:color w:val="000000"/>
                <w:sz w:val="21"/>
              </w:rPr>
              <w:t xml:space="preserve">30</w:t>
            </w:r>
          </w:p>
        </w:tc>
        <w:tc>
          <w:tcPr>
            <w:tcW w:w="2240" w:type="dxa"/>
            <w:tcBorders/>
            <w:vAlign w:val="center"/>
          </w:tcPr>
          <w:p>
            <w:pPr/>
          </w:p>
        </w:tc>
        <w:tc>
          <w:tcPr>
            <w:tcW w:w="4180" w:type="dxa"/>
            <w:tcBorders/>
            <w:vAlign w:val="center"/>
          </w:tcPr>
          <w:p>
            <w:pPr/>
          </w:p>
        </w:tc>
        <w:tc>
          <w:tcPr>
            <w:tcW w:w="560" w:type="dxa"/>
            <w:tcBorders/>
            <w:vAlign w:val="center"/>
          </w:tcPr>
          <w:p>
            <w:pPr>
              <w:jc w:val="center"/>
            </w:pPr>
            <w:r>
              <w:rPr>
                <w:rFonts w:ascii="宋体" w:eastAsia="宋体" w:hAnsi="宋体" w:cs="宋体"/>
                <w:b w:val="0"/>
                <w:i w:val="0"/>
                <w:color w:val="000000"/>
                <w:sz w:val="21"/>
              </w:rPr>
              <w:t xml:space="preserve">61</w:t>
            </w:r>
          </w:p>
        </w:tc>
        <w:tc>
          <w:tcPr>
            <w:tcW w:w="2238" w:type="dxa"/>
            <w:tcBorders/>
            <w:vAlign w:val="center"/>
          </w:tcPr>
          <w:p>
            <w:pPr/>
          </w:p>
        </w:tc>
      </w:tr>
      <w:tr>
        <w:trPr>
          <w:trHeight w:hRule="exact" w:val="402"/>
          <w:jc w:val="center"/>
        </w:trPr>
        <w:tc>
          <w:tcPr>
            <w:tcW w:w="4180" w:type="dxa"/>
            <w:tcBorders/>
            <w:vAlign w:val="center"/>
          </w:tcPr>
          <w:p>
            <w:pPr>
              <w:jc w:val="center"/>
            </w:pPr>
            <w:r>
              <w:rPr>
                <w:rFonts w:ascii="宋体" w:eastAsia="宋体" w:hAnsi="宋体" w:cs="宋体"/>
                <w:b/>
                <w:i w:val="0"/>
                <w:color w:val="000000"/>
                <w:sz w:val="21"/>
              </w:rPr>
              <w:t xml:space="preserve">总   计</w:t>
            </w:r>
          </w:p>
        </w:tc>
        <w:tc>
          <w:tcPr>
            <w:tcW w:w="560" w:type="dxa"/>
            <w:tcBorders/>
            <w:vAlign w:val="center"/>
          </w:tcPr>
          <w:p>
            <w:pPr>
              <w:jc w:val="center"/>
            </w:pPr>
            <w:r>
              <w:rPr>
                <w:rFonts w:ascii="宋体" w:eastAsia="宋体" w:hAnsi="宋体" w:cs="宋体"/>
                <w:b w:val="0"/>
                <w:i w:val="0"/>
                <w:color w:val="000000"/>
                <w:sz w:val="21"/>
              </w:rPr>
              <w:t xml:space="preserve">31</w:t>
            </w:r>
          </w:p>
        </w:tc>
        <w:tc>
          <w:tcPr>
            <w:tcW w:w="2240" w:type="dxa"/>
            <w:tcBorders/>
            <w:vAlign w:val="center"/>
          </w:tcPr>
          <w:p>
            <w:pPr>
              <w:jc w:val="right"/>
            </w:pPr>
            <w:r>
              <w:rPr>
                <w:rFonts w:ascii="宋体" w:eastAsia="宋体" w:hAnsi="宋体" w:cs="宋体"/>
                <w:b w:val="0"/>
                <w:i w:val="0"/>
                <w:color w:val="000000"/>
                <w:sz w:val="21"/>
              </w:rPr>
              <w:t xml:space="preserve">223,534.67</w:t>
            </w:r>
          </w:p>
        </w:tc>
        <w:tc>
          <w:tcPr>
            <w:tcW w:w="4180" w:type="dxa"/>
            <w:tcBorders/>
            <w:vAlign w:val="center"/>
          </w:tcPr>
          <w:p>
            <w:pPr>
              <w:jc w:val="center"/>
            </w:pPr>
            <w:r>
              <w:rPr>
                <w:rFonts w:ascii="宋体" w:eastAsia="宋体" w:hAnsi="宋体" w:cs="宋体"/>
                <w:b/>
                <w:i w:val="0"/>
                <w:color w:val="000000"/>
                <w:sz w:val="21"/>
              </w:rPr>
              <w:t xml:space="preserve">总   计</w:t>
            </w:r>
          </w:p>
        </w:tc>
        <w:tc>
          <w:tcPr>
            <w:tcW w:w="560" w:type="dxa"/>
            <w:tcBorders/>
            <w:vAlign w:val="center"/>
          </w:tcPr>
          <w:p>
            <w:pPr>
              <w:jc w:val="center"/>
            </w:pPr>
            <w:r>
              <w:rPr>
                <w:rFonts w:ascii="宋体" w:eastAsia="宋体" w:hAnsi="宋体" w:cs="宋体"/>
                <w:b w:val="0"/>
                <w:i w:val="0"/>
                <w:color w:val="000000"/>
                <w:sz w:val="21"/>
              </w:rPr>
              <w:t xml:space="preserve">62</w:t>
            </w:r>
          </w:p>
        </w:tc>
        <w:tc>
          <w:tcPr>
            <w:tcW w:w="2238" w:type="dxa"/>
            <w:tcBorders/>
            <w:vAlign w:val="center"/>
          </w:tcPr>
          <w:p>
            <w:pPr>
              <w:jc w:val="right"/>
            </w:pPr>
            <w:r>
              <w:rPr>
                <w:rFonts w:ascii="宋体" w:eastAsia="宋体" w:hAnsi="宋体" w:cs="宋体"/>
                <w:b w:val="0"/>
                <w:i w:val="0"/>
                <w:color w:val="000000"/>
                <w:sz w:val="21"/>
              </w:rPr>
              <w:t xml:space="preserve">223,534.67</w:t>
            </w:r>
          </w:p>
        </w:tc>
      </w:tr>
      <w:tr>
        <w:trPr>
          <w:trHeight w:hRule="exact" w:val="402"/>
          <w:jc w:val="center"/>
        </w:trPr>
        <w:tc>
          <w:tcPr>
            <w:tcW w:w="13958" w:type="dxa"/>
            <w:gridSpan w:val="6"/>
            <w:tcBorders>
              <w:left w:val="thick" w:sz="4" w:space="0" w:color="FFFFFF"/>
              <w:bottom w:val="thick" w:sz="4" w:space="0" w:color="FFFFFF"/>
              <w:right w:val="thick" w:sz="4" w:space="0" w:color="FFFFFF"/>
              <w:insideH w:val="thick" w:sz="4" w:space="0" w:color="FFFFFF"/>
              <w:insideV w:val="thick" w:sz="4" w:space="0" w:color="FFFFFF"/>
            </w:tcBorders>
            <w:vAlign w:val="center"/>
          </w:tcPr>
          <w:p>
            <w:pPr>
              <w:jc w:val="left"/>
            </w:pPr>
            <w:r>
              <w:rPr>
                <w:rFonts w:ascii="宋体" w:eastAsia="宋体" w:hAnsi="宋体" w:cs="宋体"/>
                <w:b w:val="0"/>
                <w:i w:val="0"/>
                <w:color w:val="000000"/>
                <w:sz w:val="21"/>
              </w:rPr>
              <w:t xml:space="preserve">注：1.本表反映本年度的总收支和年末结转结余情况，本套报表金额单位转换时可能存在尾数误差。</w:t>
            </w:r>
          </w:p>
        </w:tc>
      </w:tr>
    </w:tbl>
    <w:p>
      <w:pPr>
        <w:snapToGrid w:val="0"/>
        <w:spacing w:before="0" w:after="0" w:line="0"/>
      </w:pPr>
      <w:r>
        <w:rPr>
          <w:sz w:val="8"/>
        </w:rPr>
        <w:t xml:space="preserve"> </w:t>
      </w:r>
    </w:p>
    <w:p>
      <w:pPr>
        <w:pStyle w:val="Heading2"/>
        <w:bidi w:val="0"/>
        <w:jc w:val="both"/>
        <w:outlineLvl w:val="0"/>
        <w:rPr>
          <w:rFonts w:ascii="楷体" w:eastAsia="楷体" w:hAnsi="楷体" w:cs="楷体" w:hint="eastAsia"/>
          <w:b w:val="0"/>
          <w:bCs/>
          <w:lang w:val="en-US" w:eastAsia="zh-CN"/>
        </w:rPr>
        <w:sectPr>
          <w:pgSz w:w="16838" w:h="11906" w:orient="landscape"/>
          <w:pgMar w:top="1134" w:right="1440" w:bottom="1134" w:left="1440" w:header="720" w:footer="720" w:gutter="0"/>
          <w:pgBorders/>
          <w:pgNumType w:fmt="decimal"/>
          <w:cols w:num="1" w:space="425">
            <w:col w:w="13958" w:space="425"/>
          </w:cols>
          <w:docGrid w:type="lines" w:linePitch="312" w:charSpace="0"/>
        </w:sectPr>
      </w:pPr>
    </w:p>
    <w:p>
      <w:pPr>
        <w:pStyle w:val="Heading2"/>
        <w:bidi w:val="0"/>
        <w:jc w:val="center"/>
        <w:outlineLvl w:val="1"/>
        <w:rPr>
          <w:rFonts w:ascii="楷体" w:eastAsia="楷体" w:hAnsi="楷体" w:cs="楷体" w:hint="eastAsia"/>
          <w:b w:val="0"/>
          <w:bCs/>
          <w:lang w:val="en-US" w:eastAsia="zh-CN"/>
        </w:rPr>
      </w:pPr>
      <w:bookmarkStart w:id="11" w:name="_Toc_1_2_0000000037"/>
      <w:r>
        <w:rPr>
          <w:rFonts w:ascii="楷体" w:eastAsia="楷体" w:hAnsi="楷体" w:cs="楷体" w:hint="eastAsia"/>
          <w:b w:val="0"/>
          <w:bCs/>
          <w:lang w:val="en-US" w:eastAsia="zh-CN"/>
        </w:rPr>
        <w:t xml:space="preserve">2023年度收入决算表（分单位）</w:t>
      </w:r>
      <w:bookmarkEnd w:id="8"/>
      <w:bookmarkEnd w:id="11"/>
    </w:p>
    <w:tbl>
      <w:tblPr>
        <w:tblW w:w="0" w:type="auto"/>
        <w:jc w:val="center"/>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80" w:type="dxa"/>
          <w:right w:w="80" w:type="dxa"/>
        </w:tblCellMar>
        <w:tblLook w:firstRow="0" w:lastRow="0" w:firstColumn="0" w:lastColumn="0" w:noHBand="1" w:noVBand="1"/>
      </w:tblPr>
      <w:tblGrid>
        <w:gridCol w:w="5979"/>
        <w:gridCol w:w="2000"/>
        <w:gridCol w:w="5979"/>
      </w:tblGrid>
      <w:tr>
        <w:trPr>
          <w:trHeight w:hRule="auto" w:val="0"/>
          <w:jc w:val="center"/>
        </w:trPr>
        <w:tc>
          <w:tcPr>
            <w:tcW w:w="13958" w:type="dxa"/>
            <w:gridSpan w:val="3"/>
          </w:tcPr>
          <w:p>
            <w:pPr>
              <w:jc w:val="right"/>
            </w:pPr>
            <w:r>
              <w:rPr>
                <w:rFonts w:ascii="宋体" w:eastAsia="宋体" w:hAnsi="宋体" w:cs="宋体"/>
                <w:sz w:val="20"/>
              </w:rPr>
              <w:t xml:space="preserve">公开02表</w:t>
            </w:r>
          </w:p>
        </w:tc>
      </w:tr>
      <w:tr>
        <w:trPr>
          <w:trHeight w:hRule="auto" w:val="0"/>
          <w:jc w:val="center"/>
        </w:trPr>
        <w:tc>
          <w:tcPr>
            <w:tcW w:w="5979" w:type="dxa"/>
            <w:tcBorders/>
          </w:tcPr>
          <w:p>
            <w:pPr>
              <w:jc w:val="left"/>
            </w:pPr>
            <w:r>
              <w:rPr>
                <w:rFonts w:ascii="宋体" w:eastAsia="宋体" w:hAnsi="宋体" w:cs="宋体"/>
                <w:sz w:val="20"/>
              </w:rPr>
              <w:t xml:space="preserve">单位：丽水市中心医院</w:t>
            </w:r>
          </w:p>
        </w:tc>
        <w:tc>
          <w:tcPr>
            <w:tcW w:w="2000" w:type="dxa"/>
            <w:tcBorders/>
          </w:tcPr>
          <w:p>
            <w:pPr>
              <w:jc w:val="center"/>
            </w:pPr>
          </w:p>
        </w:tc>
        <w:tc>
          <w:tcPr>
            <w:tcW w:w="5979" w:type="dxa"/>
            <w:tcBorders/>
          </w:tcPr>
          <w:p>
            <w:pPr>
              <w:jc w:val="right"/>
            </w:pPr>
            <w:r>
              <w:rPr>
                <w:rFonts w:ascii="宋体" w:eastAsia="宋体" w:hAnsi="宋体" w:cs="宋体"/>
                <w:sz w:val="20"/>
              </w:rPr>
              <w:t xml:space="preserve">金额单位：万元</w:t>
            </w:r>
          </w:p>
        </w:tc>
      </w:tr>
    </w:tbl>
    <w:p>
      <w:pPr>
        <w:snapToGrid w:val="0"/>
        <w:spacing w:before="0" w:after="0" w:line="0"/>
      </w:pPr>
      <w:r>
        <w:rPr>
          <w:sz w:val="8"/>
        </w:rPr>
        <w:t xml:space="preserve"> </w:t>
      </w:r>
    </w:p>
    <w:tbl>
      <w:tblPr>
        <w:tblW w:w="0" w:type="auto"/>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Look w:firstRow="0" w:lastRow="0" w:firstColumn="0" w:lastColumn="0" w:noHBand="1" w:noVBand="1"/>
      </w:tblPr>
      <w:tblGrid>
        <w:gridCol w:w="3480"/>
        <w:gridCol w:w="1500"/>
        <w:gridCol w:w="1500"/>
        <w:gridCol w:w="1500"/>
        <w:gridCol w:w="1500"/>
        <w:gridCol w:w="1500"/>
        <w:gridCol w:w="1500"/>
        <w:gridCol w:w="1478"/>
      </w:tblGrid>
      <w:tr>
        <w:trPr>
          <w:trHeight w:hRule="exact" w:val="768"/>
          <w:jc w:val="center"/>
        </w:trPr>
        <w:tc>
          <w:tcPr>
            <w:tcW w:w="3480" w:type="dxa"/>
            <w:vMerge w:val="restart"/>
            <w:vAlign w:val="center"/>
          </w:tcPr>
          <w:p>
            <w:pPr>
              <w:jc w:val="center"/>
            </w:pPr>
            <w:r>
              <w:rPr>
                <w:rFonts w:ascii="宋体" w:eastAsia="宋体" w:hAnsi="宋体" w:cs="宋体"/>
                <w:b w:val="0"/>
                <w:i w:val="0"/>
                <w:color w:val="000000"/>
                <w:sz w:val="17"/>
              </w:rPr>
              <w:t xml:space="preserve">单位名称</w:t>
            </w:r>
          </w:p>
        </w:tc>
        <w:tc>
          <w:tcPr>
            <w:tcW w:w="1500" w:type="dxa"/>
            <w:vMerge w:val="restart"/>
            <w:vAlign w:val="center"/>
          </w:tcPr>
          <w:p>
            <w:pPr>
              <w:jc w:val="center"/>
            </w:pPr>
            <w:r>
              <w:rPr>
                <w:rFonts w:ascii="宋体" w:eastAsia="宋体" w:hAnsi="宋体" w:cs="宋体"/>
                <w:b w:val="0"/>
                <w:i w:val="0"/>
                <w:color w:val="000000"/>
                <w:sz w:val="17"/>
              </w:rPr>
              <w:t xml:space="preserve">本年收入合计</w:t>
            </w:r>
          </w:p>
        </w:tc>
        <w:tc>
          <w:tcPr>
            <w:tcW w:w="1500" w:type="dxa"/>
            <w:vMerge w:val="restart"/>
            <w:vAlign w:val="center"/>
          </w:tcPr>
          <w:p>
            <w:pPr>
              <w:jc w:val="center"/>
            </w:pPr>
            <w:r>
              <w:rPr>
                <w:rFonts w:ascii="宋体" w:eastAsia="宋体" w:hAnsi="宋体" w:cs="宋体"/>
                <w:b w:val="0"/>
                <w:i w:val="0"/>
                <w:color w:val="000000"/>
                <w:sz w:val="17"/>
              </w:rPr>
              <w:t xml:space="preserve">财政拨款收入</w:t>
            </w:r>
          </w:p>
        </w:tc>
        <w:tc>
          <w:tcPr>
            <w:tcW w:w="1500" w:type="dxa"/>
            <w:vMerge w:val="restart"/>
            <w:vAlign w:val="center"/>
          </w:tcPr>
          <w:p>
            <w:pPr>
              <w:jc w:val="center"/>
            </w:pPr>
            <w:r>
              <w:rPr>
                <w:rFonts w:ascii="宋体" w:eastAsia="宋体" w:hAnsi="宋体" w:cs="宋体"/>
                <w:b w:val="0"/>
                <w:i w:val="0"/>
                <w:color w:val="000000"/>
                <w:sz w:val="17"/>
              </w:rPr>
              <w:t xml:space="preserve">上级补助收入</w:t>
            </w:r>
          </w:p>
        </w:tc>
        <w:tc>
          <w:tcPr>
            <w:tcW w:w="1500" w:type="dxa"/>
            <w:vMerge w:val="restart"/>
            <w:vAlign w:val="center"/>
          </w:tcPr>
          <w:p>
            <w:pPr>
              <w:jc w:val="center"/>
            </w:pPr>
            <w:r>
              <w:rPr>
                <w:rFonts w:ascii="宋体" w:eastAsia="宋体" w:hAnsi="宋体" w:cs="宋体"/>
                <w:b w:val="0"/>
                <w:i w:val="0"/>
                <w:color w:val="000000"/>
                <w:sz w:val="17"/>
              </w:rPr>
              <w:t xml:space="preserve">事业收入</w:t>
            </w:r>
          </w:p>
        </w:tc>
        <w:tc>
          <w:tcPr>
            <w:tcW w:w="1500" w:type="dxa"/>
            <w:vMerge w:val="restart"/>
            <w:vAlign w:val="center"/>
          </w:tcPr>
          <w:p>
            <w:pPr>
              <w:jc w:val="center"/>
            </w:pPr>
            <w:r>
              <w:rPr>
                <w:rFonts w:ascii="宋体" w:eastAsia="宋体" w:hAnsi="宋体" w:cs="宋体"/>
                <w:b w:val="0"/>
                <w:i w:val="0"/>
                <w:color w:val="000000"/>
                <w:sz w:val="17"/>
              </w:rPr>
              <w:t xml:space="preserve">经营收入</w:t>
            </w:r>
          </w:p>
        </w:tc>
        <w:tc>
          <w:tcPr>
            <w:tcW w:w="1500" w:type="dxa"/>
            <w:vMerge w:val="restart"/>
            <w:vAlign w:val="center"/>
          </w:tcPr>
          <w:p>
            <w:pPr>
              <w:jc w:val="center"/>
            </w:pPr>
            <w:r>
              <w:rPr>
                <w:rFonts w:ascii="宋体" w:eastAsia="宋体" w:hAnsi="宋体" w:cs="宋体"/>
                <w:b w:val="0"/>
                <w:i w:val="0"/>
                <w:color w:val="000000"/>
                <w:sz w:val="17"/>
              </w:rPr>
              <w:t xml:space="preserve">附属单位上缴收入</w:t>
            </w:r>
          </w:p>
        </w:tc>
        <w:tc>
          <w:tcPr>
            <w:tcW w:w="1478" w:type="dxa"/>
            <w:vMerge w:val="restart"/>
            <w:vAlign w:val="center"/>
          </w:tcPr>
          <w:p>
            <w:pPr>
              <w:jc w:val="center"/>
            </w:pPr>
            <w:r>
              <w:rPr>
                <w:rFonts w:ascii="宋体" w:eastAsia="宋体" w:hAnsi="宋体" w:cs="宋体"/>
                <w:b w:val="0"/>
                <w:i w:val="0"/>
                <w:color w:val="000000"/>
                <w:sz w:val="17"/>
              </w:rPr>
              <w:t xml:space="preserve">其他收入</w:t>
            </w:r>
          </w:p>
        </w:tc>
      </w:tr>
      <w:tr>
        <w:trPr>
          <w:trHeight w:hRule="exact" w:val="768"/>
          <w:jc w:val="center"/>
        </w:trPr>
        <w:tc>
          <w:tcPr>
            <w:tcW w:w="3480" w:type="dxa"/>
            <w:vMerge/>
            <w:tcBorders/>
            <w:vAlign w:val="center"/>
          </w:tcPr>
          <w:p>
            <w:pPr/>
          </w:p>
        </w:tc>
        <w:tc>
          <w:tcPr>
            <w:tcW w:w="1500" w:type="dxa"/>
            <w:vMerge/>
            <w:tcBorders/>
            <w:vAlign w:val="center"/>
          </w:tcPr>
          <w:p>
            <w:pPr/>
          </w:p>
        </w:tc>
        <w:tc>
          <w:tcPr>
            <w:tcW w:w="1500" w:type="dxa"/>
            <w:vMerge/>
            <w:tcBorders/>
            <w:vAlign w:val="center"/>
          </w:tcPr>
          <w:p>
            <w:pPr/>
          </w:p>
        </w:tc>
        <w:tc>
          <w:tcPr>
            <w:tcW w:w="1500" w:type="dxa"/>
            <w:vMerge/>
            <w:tcBorders/>
            <w:vAlign w:val="center"/>
          </w:tcPr>
          <w:p>
            <w:pPr/>
          </w:p>
        </w:tc>
        <w:tc>
          <w:tcPr>
            <w:tcW w:w="1500" w:type="dxa"/>
            <w:vMerge/>
            <w:tcBorders/>
            <w:vAlign w:val="center"/>
          </w:tcPr>
          <w:p>
            <w:pPr/>
          </w:p>
        </w:tc>
        <w:tc>
          <w:tcPr>
            <w:tcW w:w="1500" w:type="dxa"/>
            <w:vMerge/>
            <w:tcBorders/>
            <w:vAlign w:val="center"/>
          </w:tcPr>
          <w:p>
            <w:pPr/>
          </w:p>
        </w:tc>
        <w:tc>
          <w:tcPr>
            <w:tcW w:w="1500" w:type="dxa"/>
            <w:vMerge/>
            <w:tcBorders/>
            <w:vAlign w:val="center"/>
          </w:tcPr>
          <w:p>
            <w:pPr/>
          </w:p>
        </w:tc>
        <w:tc>
          <w:tcPr>
            <w:tcW w:w="1478" w:type="dxa"/>
            <w:vMerge/>
            <w:tcBorders/>
            <w:vAlign w:val="center"/>
          </w:tcPr>
          <w:p>
            <w:pPr/>
          </w:p>
        </w:tc>
      </w:tr>
      <w:tr>
        <w:trPr>
          <w:trHeight w:hRule="exact" w:val="393"/>
          <w:jc w:val="center"/>
        </w:trPr>
        <w:tc>
          <w:tcPr>
            <w:tcW w:w="3480" w:type="dxa"/>
            <w:tcBorders/>
            <w:vAlign w:val="center"/>
          </w:tcPr>
          <w:p>
            <w:pPr>
              <w:jc w:val="center"/>
            </w:pPr>
            <w:r>
              <w:rPr>
                <w:rFonts w:ascii="宋体" w:eastAsia="宋体" w:hAnsi="宋体" w:cs="宋体"/>
                <w:b w:val="0"/>
                <w:i w:val="0"/>
                <w:color w:val="000000"/>
                <w:sz w:val="17"/>
              </w:rPr>
              <w:t xml:space="preserve">栏次</w:t>
            </w:r>
          </w:p>
        </w:tc>
        <w:tc>
          <w:tcPr>
            <w:tcW w:w="1500" w:type="dxa"/>
            <w:tcBorders/>
            <w:vAlign w:val="center"/>
          </w:tcPr>
          <w:p>
            <w:pPr>
              <w:jc w:val="center"/>
            </w:pPr>
            <w:r>
              <w:rPr>
                <w:rFonts w:ascii="宋体" w:eastAsia="宋体" w:hAnsi="宋体" w:cs="宋体"/>
                <w:b w:val="0"/>
                <w:i w:val="0"/>
                <w:color w:val="000000"/>
                <w:sz w:val="17"/>
              </w:rPr>
              <w:t xml:space="preserve">1</w:t>
            </w:r>
          </w:p>
        </w:tc>
        <w:tc>
          <w:tcPr>
            <w:tcW w:w="1500" w:type="dxa"/>
            <w:tcBorders/>
            <w:vAlign w:val="center"/>
          </w:tcPr>
          <w:p>
            <w:pPr>
              <w:jc w:val="center"/>
            </w:pPr>
            <w:r>
              <w:rPr>
                <w:rFonts w:ascii="宋体" w:eastAsia="宋体" w:hAnsi="宋体" w:cs="宋体"/>
                <w:b w:val="0"/>
                <w:i w:val="0"/>
                <w:color w:val="000000"/>
                <w:sz w:val="17"/>
              </w:rPr>
              <w:t xml:space="preserve">2</w:t>
            </w:r>
          </w:p>
        </w:tc>
        <w:tc>
          <w:tcPr>
            <w:tcW w:w="1500" w:type="dxa"/>
            <w:tcBorders/>
            <w:vAlign w:val="center"/>
          </w:tcPr>
          <w:p>
            <w:pPr>
              <w:jc w:val="center"/>
            </w:pPr>
            <w:r>
              <w:rPr>
                <w:rFonts w:ascii="宋体" w:eastAsia="宋体" w:hAnsi="宋体" w:cs="宋体"/>
                <w:b w:val="0"/>
                <w:i w:val="0"/>
                <w:color w:val="000000"/>
                <w:sz w:val="17"/>
              </w:rPr>
              <w:t xml:space="preserve">3</w:t>
            </w:r>
          </w:p>
        </w:tc>
        <w:tc>
          <w:tcPr>
            <w:tcW w:w="1500" w:type="dxa"/>
            <w:tcBorders/>
            <w:vAlign w:val="center"/>
          </w:tcPr>
          <w:p>
            <w:pPr>
              <w:jc w:val="center"/>
            </w:pPr>
            <w:r>
              <w:rPr>
                <w:rFonts w:ascii="宋体" w:eastAsia="宋体" w:hAnsi="宋体" w:cs="宋体"/>
                <w:b w:val="0"/>
                <w:i w:val="0"/>
                <w:color w:val="000000"/>
                <w:sz w:val="17"/>
              </w:rPr>
              <w:t xml:space="preserve">4</w:t>
            </w:r>
          </w:p>
        </w:tc>
        <w:tc>
          <w:tcPr>
            <w:tcW w:w="1500" w:type="dxa"/>
            <w:tcBorders/>
            <w:vAlign w:val="center"/>
          </w:tcPr>
          <w:p>
            <w:pPr>
              <w:jc w:val="center"/>
            </w:pPr>
            <w:r>
              <w:rPr>
                <w:rFonts w:ascii="宋体" w:eastAsia="宋体" w:hAnsi="宋体" w:cs="宋体"/>
                <w:b w:val="0"/>
                <w:i w:val="0"/>
                <w:color w:val="000000"/>
                <w:sz w:val="17"/>
              </w:rPr>
              <w:t xml:space="preserve">5</w:t>
            </w:r>
          </w:p>
        </w:tc>
        <w:tc>
          <w:tcPr>
            <w:tcW w:w="1500" w:type="dxa"/>
            <w:tcBorders/>
            <w:vAlign w:val="center"/>
          </w:tcPr>
          <w:p>
            <w:pPr>
              <w:jc w:val="center"/>
            </w:pPr>
            <w:r>
              <w:rPr>
                <w:rFonts w:ascii="宋体" w:eastAsia="宋体" w:hAnsi="宋体" w:cs="宋体"/>
                <w:b w:val="0"/>
                <w:i w:val="0"/>
                <w:color w:val="000000"/>
                <w:sz w:val="17"/>
              </w:rPr>
              <w:t xml:space="preserve">6</w:t>
            </w:r>
          </w:p>
        </w:tc>
        <w:tc>
          <w:tcPr>
            <w:tcW w:w="1478" w:type="dxa"/>
            <w:tcBorders/>
            <w:vAlign w:val="center"/>
          </w:tcPr>
          <w:p>
            <w:pPr>
              <w:jc w:val="center"/>
            </w:pPr>
            <w:r>
              <w:rPr>
                <w:rFonts w:ascii="宋体" w:eastAsia="宋体" w:hAnsi="宋体" w:cs="宋体"/>
                <w:b w:val="0"/>
                <w:i w:val="0"/>
                <w:color w:val="000000"/>
                <w:sz w:val="17"/>
              </w:rPr>
              <w:t xml:space="preserve">7</w:t>
            </w:r>
          </w:p>
        </w:tc>
      </w:tr>
      <w:tr>
        <w:trPr>
          <w:trHeight w:hRule="exact" w:val="375"/>
          <w:jc w:val="center"/>
        </w:trPr>
        <w:tc>
          <w:tcPr>
            <w:tcW w:w="3480" w:type="dxa"/>
            <w:tcBorders/>
            <w:vAlign w:val="center"/>
          </w:tcPr>
          <w:p>
            <w:pPr>
              <w:jc w:val="center"/>
            </w:pPr>
            <w:r>
              <w:rPr>
                <w:rFonts w:ascii="宋体" w:eastAsia="宋体" w:hAnsi="宋体" w:cs="宋体"/>
                <w:b w:val="0"/>
                <w:i w:val="0"/>
                <w:color w:val="000000"/>
                <w:sz w:val="17"/>
              </w:rPr>
              <w:t xml:space="preserve">合计</w:t>
            </w:r>
          </w:p>
        </w:tc>
        <w:tc>
          <w:tcPr>
            <w:tcW w:w="1500" w:type="dxa"/>
            <w:tcBorders/>
            <w:vAlign w:val="center"/>
          </w:tcPr>
          <w:p>
            <w:pPr>
              <w:jc w:val="right"/>
            </w:pPr>
            <w:r>
              <w:rPr>
                <w:rFonts w:ascii="宋体" w:eastAsia="宋体" w:hAnsi="宋体" w:cs="宋体"/>
                <w:b w:val="0"/>
                <w:i w:val="0"/>
                <w:color w:val="000000"/>
                <w:sz w:val="17"/>
              </w:rPr>
              <w:t xml:space="preserve">217,103.17</w:t>
            </w:r>
          </w:p>
        </w:tc>
        <w:tc>
          <w:tcPr>
            <w:tcW w:w="1500" w:type="dxa"/>
            <w:tcBorders/>
            <w:vAlign w:val="center"/>
          </w:tcPr>
          <w:p>
            <w:pPr>
              <w:jc w:val="right"/>
            </w:pPr>
            <w:r>
              <w:rPr>
                <w:rFonts w:ascii="宋体" w:eastAsia="宋体" w:hAnsi="宋体" w:cs="宋体"/>
                <w:b w:val="0"/>
                <w:i w:val="0"/>
                <w:color w:val="000000"/>
                <w:sz w:val="17"/>
              </w:rPr>
              <w:t xml:space="preserve">9,736.12</w:t>
            </w:r>
          </w:p>
        </w:tc>
        <w:tc>
          <w:tcPr>
            <w:tcW w:w="1500" w:type="dxa"/>
            <w:tcBorders/>
            <w:vAlign w:val="center"/>
          </w:tcPr>
          <w:p>
            <w:pPr>
              <w:jc w:val="right"/>
            </w:pPr>
            <w:r>
              <w:rPr>
                <w:rFonts w:ascii="宋体" w:eastAsia="宋体" w:hAnsi="宋体" w:cs="宋体"/>
                <w:b w:val="0"/>
                <w:i w:val="0"/>
                <w:color w:val="000000"/>
                <w:sz w:val="17"/>
              </w:rPr>
              <w:t xml:space="preserve">0.00</w:t>
            </w:r>
          </w:p>
        </w:tc>
        <w:tc>
          <w:tcPr>
            <w:tcW w:w="1500" w:type="dxa"/>
            <w:tcBorders/>
            <w:vAlign w:val="center"/>
          </w:tcPr>
          <w:p>
            <w:pPr>
              <w:jc w:val="right"/>
            </w:pPr>
            <w:r>
              <w:rPr>
                <w:rFonts w:ascii="宋体" w:eastAsia="宋体" w:hAnsi="宋体" w:cs="宋体"/>
                <w:b w:val="0"/>
                <w:i w:val="0"/>
                <w:color w:val="000000"/>
                <w:sz w:val="17"/>
              </w:rPr>
              <w:t xml:space="preserve">192,384.07</w:t>
            </w:r>
          </w:p>
        </w:tc>
        <w:tc>
          <w:tcPr>
            <w:tcW w:w="1500" w:type="dxa"/>
            <w:tcBorders/>
            <w:vAlign w:val="center"/>
          </w:tcPr>
          <w:p>
            <w:pPr>
              <w:jc w:val="right"/>
            </w:pPr>
            <w:r>
              <w:rPr>
                <w:rFonts w:ascii="宋体" w:eastAsia="宋体" w:hAnsi="宋体" w:cs="宋体"/>
                <w:b w:val="0"/>
                <w:i w:val="0"/>
                <w:color w:val="000000"/>
                <w:sz w:val="17"/>
              </w:rPr>
              <w:t xml:space="preserve">0.00</w:t>
            </w:r>
          </w:p>
        </w:tc>
        <w:tc>
          <w:tcPr>
            <w:tcW w:w="1500" w:type="dxa"/>
            <w:tcBorders/>
            <w:vAlign w:val="center"/>
          </w:tcPr>
          <w:p>
            <w:pPr>
              <w:jc w:val="right"/>
            </w:pPr>
            <w:r>
              <w:rPr>
                <w:rFonts w:ascii="宋体" w:eastAsia="宋体" w:hAnsi="宋体" w:cs="宋体"/>
                <w:b w:val="0"/>
                <w:i w:val="0"/>
                <w:color w:val="000000"/>
                <w:sz w:val="17"/>
              </w:rPr>
              <w:t xml:space="preserve">0.00</w:t>
            </w:r>
          </w:p>
        </w:tc>
        <w:tc>
          <w:tcPr>
            <w:tcW w:w="1478" w:type="dxa"/>
            <w:tcBorders/>
            <w:vAlign w:val="center"/>
          </w:tcPr>
          <w:p>
            <w:pPr>
              <w:jc w:val="right"/>
            </w:pPr>
            <w:r>
              <w:rPr>
                <w:rFonts w:ascii="宋体" w:eastAsia="宋体" w:hAnsi="宋体" w:cs="宋体"/>
                <w:b w:val="0"/>
                <w:i w:val="0"/>
                <w:color w:val="000000"/>
                <w:sz w:val="17"/>
              </w:rPr>
              <w:t xml:space="preserve">14,982.98</w:t>
            </w:r>
          </w:p>
        </w:tc>
      </w:tr>
      <w:tr>
        <w:trPr>
          <w:trHeight w:hRule="exact" w:val="524"/>
          <w:jc w:val="center"/>
        </w:trPr>
        <w:tc>
          <w:tcPr>
            <w:tcW w:w="3480" w:type="dxa"/>
            <w:tcBorders/>
            <w:vAlign w:val="center"/>
          </w:tcPr>
          <w:p>
            <w:pPr>
              <w:jc w:val="left"/>
            </w:pPr>
            <w:r>
              <w:rPr>
                <w:rFonts w:ascii="宋体" w:eastAsia="宋体" w:hAnsi="宋体" w:cs="宋体"/>
                <w:b w:val="0"/>
                <w:i w:val="0"/>
                <w:color w:val="000000"/>
                <w:sz w:val="17"/>
              </w:rPr>
              <w:t xml:space="preserve">丽水市中心医院</w:t>
            </w:r>
          </w:p>
        </w:tc>
        <w:tc>
          <w:tcPr>
            <w:tcW w:w="1500" w:type="dxa"/>
            <w:tcBorders/>
            <w:vAlign w:val="center"/>
          </w:tcPr>
          <w:p>
            <w:pPr>
              <w:jc w:val="right"/>
            </w:pPr>
            <w:r>
              <w:rPr>
                <w:rFonts w:ascii="宋体" w:eastAsia="宋体" w:hAnsi="宋体" w:cs="宋体"/>
                <w:b w:val="0"/>
                <w:i w:val="0"/>
                <w:color w:val="000000"/>
                <w:sz w:val="17"/>
              </w:rPr>
              <w:t xml:space="preserve">217,103.17</w:t>
            </w:r>
          </w:p>
        </w:tc>
        <w:tc>
          <w:tcPr>
            <w:tcW w:w="1500" w:type="dxa"/>
            <w:tcBorders/>
            <w:vAlign w:val="center"/>
          </w:tcPr>
          <w:p>
            <w:pPr>
              <w:jc w:val="right"/>
            </w:pPr>
            <w:r>
              <w:rPr>
                <w:rFonts w:ascii="宋体" w:eastAsia="宋体" w:hAnsi="宋体" w:cs="宋体"/>
                <w:b w:val="0"/>
                <w:i w:val="0"/>
                <w:color w:val="000000"/>
                <w:sz w:val="17"/>
              </w:rPr>
              <w:t xml:space="preserve">9,736.12</w:t>
            </w:r>
          </w:p>
        </w:tc>
        <w:tc>
          <w:tcPr>
            <w:tcW w:w="1500" w:type="dxa"/>
            <w:tcBorders/>
            <w:vAlign w:val="center"/>
          </w:tcPr>
          <w:p>
            <w:pPr>
              <w:jc w:val="right"/>
            </w:pPr>
            <w:r>
              <w:rPr>
                <w:rFonts w:ascii="宋体" w:eastAsia="宋体" w:hAnsi="宋体" w:cs="宋体"/>
                <w:b w:val="0"/>
                <w:i w:val="0"/>
                <w:color w:val="000000"/>
                <w:sz w:val="17"/>
              </w:rPr>
              <w:t xml:space="preserve">0.00</w:t>
            </w:r>
          </w:p>
        </w:tc>
        <w:tc>
          <w:tcPr>
            <w:tcW w:w="1500" w:type="dxa"/>
            <w:tcBorders/>
            <w:vAlign w:val="center"/>
          </w:tcPr>
          <w:p>
            <w:pPr>
              <w:jc w:val="right"/>
            </w:pPr>
            <w:r>
              <w:rPr>
                <w:rFonts w:ascii="宋体" w:eastAsia="宋体" w:hAnsi="宋体" w:cs="宋体"/>
                <w:b w:val="0"/>
                <w:i w:val="0"/>
                <w:color w:val="000000"/>
                <w:sz w:val="17"/>
              </w:rPr>
              <w:t xml:space="preserve">192,384.07</w:t>
            </w:r>
          </w:p>
        </w:tc>
        <w:tc>
          <w:tcPr>
            <w:tcW w:w="1500" w:type="dxa"/>
            <w:tcBorders/>
            <w:vAlign w:val="center"/>
          </w:tcPr>
          <w:p>
            <w:pPr>
              <w:jc w:val="right"/>
            </w:pPr>
            <w:r>
              <w:rPr>
                <w:rFonts w:ascii="宋体" w:eastAsia="宋体" w:hAnsi="宋体" w:cs="宋体"/>
                <w:b w:val="0"/>
                <w:i w:val="0"/>
                <w:color w:val="000000"/>
                <w:sz w:val="17"/>
              </w:rPr>
              <w:t xml:space="preserve">0.00</w:t>
            </w:r>
          </w:p>
        </w:tc>
        <w:tc>
          <w:tcPr>
            <w:tcW w:w="1500" w:type="dxa"/>
            <w:tcBorders/>
            <w:vAlign w:val="center"/>
          </w:tcPr>
          <w:p>
            <w:pPr>
              <w:jc w:val="right"/>
            </w:pPr>
            <w:r>
              <w:rPr>
                <w:rFonts w:ascii="宋体" w:eastAsia="宋体" w:hAnsi="宋体" w:cs="宋体"/>
                <w:b w:val="0"/>
                <w:i w:val="0"/>
                <w:color w:val="000000"/>
                <w:sz w:val="17"/>
              </w:rPr>
              <w:t xml:space="preserve">0.00</w:t>
            </w:r>
          </w:p>
        </w:tc>
        <w:tc>
          <w:tcPr>
            <w:tcW w:w="1478" w:type="dxa"/>
            <w:tcBorders/>
            <w:vAlign w:val="center"/>
          </w:tcPr>
          <w:p>
            <w:pPr>
              <w:jc w:val="right"/>
            </w:pPr>
            <w:r>
              <w:rPr>
                <w:rFonts w:ascii="宋体" w:eastAsia="宋体" w:hAnsi="宋体" w:cs="宋体"/>
                <w:b w:val="0"/>
                <w:i w:val="0"/>
                <w:color w:val="000000"/>
                <w:sz w:val="17"/>
              </w:rPr>
              <w:t xml:space="preserve">14,982.98</w:t>
            </w:r>
          </w:p>
        </w:tc>
      </w:tr>
      <w:tr>
        <w:trPr>
          <w:trHeight w:hRule="exact" w:val="375"/>
          <w:jc w:val="center"/>
        </w:trPr>
        <w:tc>
          <w:tcPr>
            <w:tcW w:w="13958" w:type="dxa"/>
            <w:gridSpan w:val="8"/>
            <w:tcBorders>
              <w:left w:val="thick" w:sz="4" w:space="0" w:color="FFFFFF"/>
              <w:bottom w:val="thick" w:sz="4" w:space="0" w:color="FFFFFF"/>
              <w:right w:val="thick" w:sz="4" w:space="0" w:color="FFFFFF"/>
              <w:insideH w:val="thick" w:sz="4" w:space="0" w:color="FFFFFF"/>
              <w:insideV w:val="thick" w:sz="4" w:space="0" w:color="FFFFFF"/>
            </w:tcBorders>
            <w:vAlign w:val="center"/>
          </w:tcPr>
          <w:p>
            <w:pPr>
              <w:jc w:val="left"/>
            </w:pPr>
            <w:r>
              <w:rPr>
                <w:rFonts w:ascii="宋体" w:eastAsia="宋体" w:hAnsi="宋体" w:cs="宋体"/>
                <w:b w:val="0"/>
                <w:i w:val="0"/>
                <w:color w:val="000000"/>
                <w:sz w:val="16"/>
              </w:rPr>
              <w:t xml:space="preserve">注：本表反映本年度取得各项收入情况。</w:t>
            </w:r>
          </w:p>
        </w:tc>
      </w:tr>
    </w:tbl>
    <w:p>
      <w:pPr>
        <w:snapToGrid w:val="0"/>
        <w:spacing w:before="0" w:after="0" w:line="0"/>
        <w:sectPr>
          <w:pgSz w:w="16838" w:h="11906" w:orient="landscape"/>
          <w:pgMar w:top="1134" w:right="1440" w:bottom="1134" w:left="1440" w:header="720" w:footer="720" w:gutter="0"/>
          <w:pgBorders/>
          <w:pgNumType w:fmt="decimal"/>
          <w:cols w:num="1" w:space="425">
            <w:col w:w="13958" w:space="425"/>
          </w:cols>
          <w:docGrid w:type="lines" w:linePitch="312" w:charSpace="0"/>
        </w:sectPr>
      </w:pPr>
      <w:r>
        <w:rPr>
          <w:sz w:val="8"/>
        </w:rPr>
        <w:t xml:space="preserve"> </w:t>
      </w:r>
    </w:p>
    <w:p>
      <w:pPr>
        <w:pStyle w:val="Heading2"/>
        <w:bidi w:val="0"/>
        <w:jc w:val="center"/>
        <w:outlineLvl w:val="1"/>
        <w:rPr>
          <w:rFonts w:ascii="楷体" w:eastAsia="楷体" w:hAnsi="楷体" w:cs="楷体" w:hint="eastAsia"/>
          <w:b w:val="0"/>
          <w:bCs/>
          <w:lang w:val="en-US" w:eastAsia="zh-CN"/>
        </w:rPr>
      </w:pPr>
      <w:bookmarkStart w:id="12" w:name="_Toc26224"/>
      <w:bookmarkStart w:id="13" w:name="_Toc_1_2_0000000038"/>
      <w:r>
        <w:rPr>
          <w:rFonts w:ascii="楷体" w:eastAsia="楷体" w:hAnsi="楷体" w:cs="楷体" w:hint="eastAsia"/>
          <w:b w:val="0"/>
          <w:bCs/>
          <w:lang w:val="en-US" w:eastAsia="zh-CN"/>
        </w:rPr>
        <w:t xml:space="preserve">2023年度收入决算表（分科目）</w:t>
      </w:r>
      <w:bookmarkEnd w:id="12"/>
      <w:bookmarkEnd w:id="13"/>
    </w:p>
    <w:tbl>
      <w:tblPr>
        <w:tblW w:w="0" w:type="auto"/>
        <w:jc w:val="center"/>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80" w:type="dxa"/>
          <w:right w:w="80" w:type="dxa"/>
        </w:tblCellMar>
        <w:tblLook w:firstRow="0" w:lastRow="0" w:firstColumn="0" w:lastColumn="0" w:noHBand="1" w:noVBand="1"/>
      </w:tblPr>
      <w:tblGrid>
        <w:gridCol w:w="5979"/>
        <w:gridCol w:w="2000"/>
        <w:gridCol w:w="5979"/>
      </w:tblGrid>
      <w:tr>
        <w:trPr>
          <w:trHeight w:hRule="auto" w:val="0"/>
          <w:jc w:val="center"/>
        </w:trPr>
        <w:tc>
          <w:tcPr>
            <w:tcW w:w="13958" w:type="dxa"/>
            <w:gridSpan w:val="3"/>
          </w:tcPr>
          <w:p>
            <w:pPr>
              <w:jc w:val="right"/>
            </w:pPr>
            <w:r>
              <w:rPr>
                <w:rFonts w:ascii="宋体" w:eastAsia="宋体" w:hAnsi="宋体" w:cs="宋体"/>
                <w:sz w:val="20"/>
              </w:rPr>
              <w:t xml:space="preserve">公开03表</w:t>
            </w:r>
          </w:p>
        </w:tc>
      </w:tr>
      <w:tr>
        <w:trPr>
          <w:trHeight w:hRule="auto" w:val="0"/>
          <w:jc w:val="center"/>
        </w:trPr>
        <w:tc>
          <w:tcPr>
            <w:tcW w:w="5979" w:type="dxa"/>
            <w:tcBorders/>
          </w:tcPr>
          <w:p>
            <w:pPr>
              <w:jc w:val="left"/>
            </w:pPr>
            <w:r>
              <w:rPr>
                <w:rFonts w:ascii="宋体" w:eastAsia="宋体" w:hAnsi="宋体" w:cs="宋体"/>
                <w:sz w:val="20"/>
              </w:rPr>
              <w:t xml:space="preserve">单位：丽水市中心医院</w:t>
            </w:r>
          </w:p>
        </w:tc>
        <w:tc>
          <w:tcPr>
            <w:tcW w:w="2000" w:type="dxa"/>
            <w:tcBorders/>
          </w:tcPr>
          <w:p>
            <w:pPr>
              <w:jc w:val="center"/>
            </w:pPr>
          </w:p>
        </w:tc>
        <w:tc>
          <w:tcPr>
            <w:tcW w:w="5979" w:type="dxa"/>
            <w:tcBorders/>
          </w:tcPr>
          <w:p>
            <w:pPr>
              <w:jc w:val="right"/>
            </w:pPr>
            <w:r>
              <w:rPr>
                <w:rFonts w:ascii="宋体" w:eastAsia="宋体" w:hAnsi="宋体" w:cs="宋体"/>
                <w:sz w:val="20"/>
              </w:rPr>
              <w:t xml:space="preserve">金额单位：万元</w:t>
            </w:r>
          </w:p>
        </w:tc>
      </w:tr>
    </w:tbl>
    <w:p>
      <w:pPr>
        <w:snapToGrid w:val="0"/>
        <w:spacing w:before="0" w:after="0" w:line="0"/>
      </w:pPr>
      <w:r>
        <w:rPr>
          <w:sz w:val="8"/>
        </w:rPr>
        <w:t xml:space="preserve"> </w:t>
      </w:r>
    </w:p>
    <w:tbl>
      <w:tblPr>
        <w:tblW w:w="0" w:type="auto"/>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Look w:firstRow="0" w:lastRow="0" w:firstColumn="0" w:lastColumn="0" w:noHBand="1" w:noVBand="1"/>
      </w:tblPr>
      <w:tblGrid>
        <w:gridCol w:w="320"/>
        <w:gridCol w:w="320"/>
        <w:gridCol w:w="320"/>
        <w:gridCol w:w="2960"/>
        <w:gridCol w:w="1440"/>
        <w:gridCol w:w="1440"/>
        <w:gridCol w:w="1440"/>
        <w:gridCol w:w="1440"/>
        <w:gridCol w:w="1440"/>
        <w:gridCol w:w="1440"/>
        <w:gridCol w:w="1398"/>
      </w:tblGrid>
      <w:tr>
        <w:trPr>
          <w:trHeight w:hRule="exact" w:val="574"/>
          <w:jc w:val="center"/>
        </w:trPr>
        <w:tc>
          <w:tcPr>
            <w:tcW w:w="3920" w:type="dxa"/>
            <w:gridSpan w:val="4"/>
            <w:vAlign w:val="center"/>
          </w:tcPr>
          <w:p>
            <w:pPr>
              <w:jc w:val="center"/>
            </w:pPr>
            <w:r>
              <w:rPr>
                <w:rFonts w:ascii="宋体" w:eastAsia="宋体" w:hAnsi="宋体" w:cs="宋体"/>
                <w:b w:val="0"/>
                <w:i w:val="0"/>
                <w:color w:val="000000"/>
                <w:sz w:val="17"/>
              </w:rPr>
              <w:t xml:space="preserve">项   目</w:t>
            </w:r>
          </w:p>
        </w:tc>
        <w:tc>
          <w:tcPr>
            <w:tcW w:w="1440" w:type="dxa"/>
            <w:vMerge w:val="restart"/>
            <w:vAlign w:val="center"/>
          </w:tcPr>
          <w:p>
            <w:pPr>
              <w:jc w:val="center"/>
            </w:pPr>
            <w:r>
              <w:rPr>
                <w:rFonts w:ascii="宋体" w:eastAsia="宋体" w:hAnsi="宋体" w:cs="宋体"/>
                <w:b w:val="0"/>
                <w:i w:val="0"/>
                <w:color w:val="000000"/>
                <w:sz w:val="17"/>
              </w:rPr>
              <w:t xml:space="preserve">本年收入合计</w:t>
            </w:r>
          </w:p>
        </w:tc>
        <w:tc>
          <w:tcPr>
            <w:tcW w:w="1440" w:type="dxa"/>
            <w:vMerge w:val="restart"/>
            <w:vAlign w:val="center"/>
          </w:tcPr>
          <w:p>
            <w:pPr>
              <w:jc w:val="center"/>
            </w:pPr>
            <w:r>
              <w:rPr>
                <w:rFonts w:ascii="宋体" w:eastAsia="宋体" w:hAnsi="宋体" w:cs="宋体"/>
                <w:b w:val="0"/>
                <w:i w:val="0"/>
                <w:color w:val="000000"/>
                <w:sz w:val="17"/>
              </w:rPr>
              <w:t xml:space="preserve">财政拨款收入</w:t>
            </w:r>
          </w:p>
        </w:tc>
        <w:tc>
          <w:tcPr>
            <w:tcW w:w="1440" w:type="dxa"/>
            <w:vMerge w:val="restart"/>
            <w:vAlign w:val="center"/>
          </w:tcPr>
          <w:p>
            <w:pPr>
              <w:jc w:val="center"/>
            </w:pPr>
            <w:r>
              <w:rPr>
                <w:rFonts w:ascii="宋体" w:eastAsia="宋体" w:hAnsi="宋体" w:cs="宋体"/>
                <w:b w:val="0"/>
                <w:i w:val="0"/>
                <w:color w:val="000000"/>
                <w:sz w:val="17"/>
              </w:rPr>
              <w:t xml:space="preserve">上级补助收入</w:t>
            </w:r>
          </w:p>
        </w:tc>
        <w:tc>
          <w:tcPr>
            <w:tcW w:w="1440" w:type="dxa"/>
            <w:vMerge w:val="restart"/>
            <w:vAlign w:val="center"/>
          </w:tcPr>
          <w:p>
            <w:pPr>
              <w:jc w:val="center"/>
            </w:pPr>
            <w:r>
              <w:rPr>
                <w:rFonts w:ascii="宋体" w:eastAsia="宋体" w:hAnsi="宋体" w:cs="宋体"/>
                <w:b w:val="0"/>
                <w:i w:val="0"/>
                <w:color w:val="000000"/>
                <w:sz w:val="17"/>
              </w:rPr>
              <w:t xml:space="preserve">事业收入</w:t>
            </w:r>
          </w:p>
        </w:tc>
        <w:tc>
          <w:tcPr>
            <w:tcW w:w="1440" w:type="dxa"/>
            <w:vMerge w:val="restart"/>
            <w:vAlign w:val="center"/>
          </w:tcPr>
          <w:p>
            <w:pPr>
              <w:jc w:val="center"/>
            </w:pPr>
            <w:r>
              <w:rPr>
                <w:rFonts w:ascii="宋体" w:eastAsia="宋体" w:hAnsi="宋体" w:cs="宋体"/>
                <w:b w:val="0"/>
                <w:i w:val="0"/>
                <w:color w:val="000000"/>
                <w:sz w:val="17"/>
              </w:rPr>
              <w:t xml:space="preserve">经营收入</w:t>
            </w:r>
          </w:p>
        </w:tc>
        <w:tc>
          <w:tcPr>
            <w:tcW w:w="1440" w:type="dxa"/>
            <w:vMerge w:val="restart"/>
            <w:vAlign w:val="center"/>
          </w:tcPr>
          <w:p>
            <w:pPr>
              <w:jc w:val="center"/>
            </w:pPr>
            <w:r>
              <w:rPr>
                <w:rFonts w:ascii="宋体" w:eastAsia="宋体" w:hAnsi="宋体" w:cs="宋体"/>
                <w:b w:val="0"/>
                <w:i w:val="0"/>
                <w:color w:val="000000"/>
                <w:sz w:val="17"/>
              </w:rPr>
              <w:t xml:space="preserve">附属单位上缴收入</w:t>
            </w:r>
          </w:p>
        </w:tc>
        <w:tc>
          <w:tcPr>
            <w:tcW w:w="1398" w:type="dxa"/>
            <w:vMerge w:val="restart"/>
            <w:vAlign w:val="center"/>
          </w:tcPr>
          <w:p>
            <w:pPr>
              <w:jc w:val="center"/>
            </w:pPr>
            <w:r>
              <w:rPr>
                <w:rFonts w:ascii="宋体" w:eastAsia="宋体" w:hAnsi="宋体" w:cs="宋体"/>
                <w:b w:val="0"/>
                <w:i w:val="0"/>
                <w:color w:val="000000"/>
                <w:sz w:val="17"/>
              </w:rPr>
              <w:t xml:space="preserve">其他收入</w:t>
            </w:r>
          </w:p>
        </w:tc>
      </w:tr>
      <w:tr>
        <w:trPr>
          <w:trHeight w:hRule="exact" w:val="359"/>
          <w:jc w:val="center"/>
        </w:trPr>
        <w:tc>
          <w:tcPr>
            <w:tcW w:w="960" w:type="dxa"/>
            <w:gridSpan w:val="3"/>
            <w:vMerge w:val="restart"/>
            <w:tcBorders/>
            <w:vAlign w:val="center"/>
          </w:tcPr>
          <w:p>
            <w:pPr>
              <w:jc w:val="center"/>
            </w:pPr>
            <w:r>
              <w:rPr>
                <w:rFonts w:ascii="宋体" w:eastAsia="宋体" w:hAnsi="宋体" w:cs="宋体"/>
                <w:b w:val="0"/>
                <w:i w:val="0"/>
                <w:color w:val="000000"/>
                <w:sz w:val="17"/>
              </w:rPr>
              <w:t xml:space="preserve">支出功能分类科目编码</w:t>
            </w:r>
          </w:p>
        </w:tc>
        <w:tc>
          <w:tcPr>
            <w:tcW w:w="2960" w:type="dxa"/>
            <w:vMerge w:val="restart"/>
            <w:tcBorders/>
            <w:vAlign w:val="center"/>
          </w:tcPr>
          <w:p>
            <w:pPr>
              <w:jc w:val="center"/>
            </w:pPr>
            <w:r>
              <w:rPr>
                <w:rFonts w:ascii="宋体" w:eastAsia="宋体" w:hAnsi="宋体" w:cs="宋体"/>
                <w:b w:val="0"/>
                <w:i w:val="0"/>
                <w:color w:val="000000"/>
                <w:sz w:val="17"/>
              </w:rPr>
              <w:t xml:space="preserve">科目名称</w:t>
            </w:r>
          </w:p>
        </w:tc>
        <w:tc>
          <w:tcPr>
            <w:tcW w:w="1440" w:type="dxa"/>
            <w:vMerge/>
            <w:tcBorders/>
            <w:vAlign w:val="center"/>
          </w:tcPr>
          <w:p>
            <w:pPr/>
          </w:p>
        </w:tc>
        <w:tc>
          <w:tcPr>
            <w:tcW w:w="1440" w:type="dxa"/>
            <w:vMerge/>
            <w:tcBorders/>
            <w:vAlign w:val="center"/>
          </w:tcPr>
          <w:p>
            <w:pPr/>
          </w:p>
        </w:tc>
        <w:tc>
          <w:tcPr>
            <w:tcW w:w="1440" w:type="dxa"/>
            <w:vMerge/>
            <w:tcBorders/>
            <w:vAlign w:val="center"/>
          </w:tcPr>
          <w:p>
            <w:pPr/>
          </w:p>
        </w:tc>
        <w:tc>
          <w:tcPr>
            <w:tcW w:w="1440" w:type="dxa"/>
            <w:vMerge/>
            <w:tcBorders/>
            <w:vAlign w:val="center"/>
          </w:tcPr>
          <w:p>
            <w:pPr/>
          </w:p>
        </w:tc>
        <w:tc>
          <w:tcPr>
            <w:tcW w:w="1440" w:type="dxa"/>
            <w:vMerge/>
            <w:tcBorders/>
            <w:vAlign w:val="center"/>
          </w:tcPr>
          <w:p>
            <w:pPr/>
          </w:p>
        </w:tc>
        <w:tc>
          <w:tcPr>
            <w:tcW w:w="1440" w:type="dxa"/>
            <w:vMerge/>
            <w:tcBorders/>
            <w:vAlign w:val="center"/>
          </w:tcPr>
          <w:p>
            <w:pPr/>
          </w:p>
        </w:tc>
        <w:tc>
          <w:tcPr>
            <w:tcW w:w="1398" w:type="dxa"/>
            <w:vMerge/>
            <w:tcBorders/>
            <w:vAlign w:val="center"/>
          </w:tcPr>
          <w:p>
            <w:pPr/>
          </w:p>
        </w:tc>
      </w:tr>
      <w:tr>
        <w:trPr>
          <w:trHeight w:hRule="exact" w:val="359"/>
          <w:jc w:val="center"/>
        </w:trPr>
        <w:tc>
          <w:tcPr>
            <w:tcW w:w="960" w:type="dxa"/>
            <w:gridSpan w:val="3"/>
            <w:vMerge/>
            <w:tcBorders/>
            <w:vAlign w:val="center"/>
          </w:tcPr>
          <w:p>
            <w:pPr/>
          </w:p>
        </w:tc>
        <w:tc>
          <w:tcPr>
            <w:tcW w:w="2960" w:type="dxa"/>
            <w:vMerge/>
            <w:tcBorders/>
            <w:vAlign w:val="center"/>
          </w:tcPr>
          <w:p>
            <w:pPr/>
          </w:p>
        </w:tc>
        <w:tc>
          <w:tcPr>
            <w:tcW w:w="1440" w:type="dxa"/>
            <w:vMerge/>
            <w:tcBorders/>
            <w:vAlign w:val="center"/>
          </w:tcPr>
          <w:p>
            <w:pPr/>
          </w:p>
        </w:tc>
        <w:tc>
          <w:tcPr>
            <w:tcW w:w="1440" w:type="dxa"/>
            <w:vMerge/>
            <w:tcBorders/>
            <w:vAlign w:val="center"/>
          </w:tcPr>
          <w:p>
            <w:pPr/>
          </w:p>
        </w:tc>
        <w:tc>
          <w:tcPr>
            <w:tcW w:w="1440" w:type="dxa"/>
            <w:vMerge/>
            <w:tcBorders/>
            <w:vAlign w:val="center"/>
          </w:tcPr>
          <w:p>
            <w:pPr/>
          </w:p>
        </w:tc>
        <w:tc>
          <w:tcPr>
            <w:tcW w:w="1440" w:type="dxa"/>
            <w:vMerge/>
            <w:tcBorders/>
            <w:vAlign w:val="center"/>
          </w:tcPr>
          <w:p>
            <w:pPr/>
          </w:p>
        </w:tc>
        <w:tc>
          <w:tcPr>
            <w:tcW w:w="1440" w:type="dxa"/>
            <w:vMerge/>
            <w:tcBorders/>
            <w:vAlign w:val="center"/>
          </w:tcPr>
          <w:p>
            <w:pPr/>
          </w:p>
        </w:tc>
        <w:tc>
          <w:tcPr>
            <w:tcW w:w="1440" w:type="dxa"/>
            <w:vMerge/>
            <w:tcBorders/>
            <w:vAlign w:val="center"/>
          </w:tcPr>
          <w:p>
            <w:pPr/>
          </w:p>
        </w:tc>
        <w:tc>
          <w:tcPr>
            <w:tcW w:w="1398" w:type="dxa"/>
            <w:vMerge/>
            <w:tcBorders/>
            <w:vAlign w:val="center"/>
          </w:tcPr>
          <w:p>
            <w:pPr/>
          </w:p>
        </w:tc>
      </w:tr>
      <w:tr>
        <w:trPr>
          <w:trHeight w:hRule="exact" w:val="574"/>
          <w:jc w:val="center"/>
        </w:trPr>
        <w:tc>
          <w:tcPr>
            <w:tcW w:w="960" w:type="dxa"/>
            <w:gridSpan w:val="3"/>
            <w:vMerge/>
            <w:tcBorders/>
            <w:vAlign w:val="center"/>
          </w:tcPr>
          <w:p>
            <w:pPr/>
          </w:p>
        </w:tc>
        <w:tc>
          <w:tcPr>
            <w:tcW w:w="2960" w:type="dxa"/>
            <w:vMerge/>
            <w:tcBorders/>
            <w:vAlign w:val="center"/>
          </w:tcPr>
          <w:p>
            <w:pPr/>
          </w:p>
        </w:tc>
        <w:tc>
          <w:tcPr>
            <w:tcW w:w="1440" w:type="dxa"/>
            <w:vMerge/>
            <w:tcBorders/>
            <w:vAlign w:val="center"/>
          </w:tcPr>
          <w:p>
            <w:pPr/>
          </w:p>
        </w:tc>
        <w:tc>
          <w:tcPr>
            <w:tcW w:w="1440" w:type="dxa"/>
            <w:vMerge/>
            <w:tcBorders/>
            <w:vAlign w:val="center"/>
          </w:tcPr>
          <w:p>
            <w:pPr/>
          </w:p>
        </w:tc>
        <w:tc>
          <w:tcPr>
            <w:tcW w:w="1440" w:type="dxa"/>
            <w:vMerge/>
            <w:tcBorders/>
            <w:vAlign w:val="center"/>
          </w:tcPr>
          <w:p>
            <w:pPr/>
          </w:p>
        </w:tc>
        <w:tc>
          <w:tcPr>
            <w:tcW w:w="1440" w:type="dxa"/>
            <w:vMerge/>
            <w:tcBorders/>
            <w:vAlign w:val="center"/>
          </w:tcPr>
          <w:p>
            <w:pPr/>
          </w:p>
        </w:tc>
        <w:tc>
          <w:tcPr>
            <w:tcW w:w="1440" w:type="dxa"/>
            <w:vMerge/>
            <w:tcBorders/>
            <w:vAlign w:val="center"/>
          </w:tcPr>
          <w:p>
            <w:pPr/>
          </w:p>
        </w:tc>
        <w:tc>
          <w:tcPr>
            <w:tcW w:w="1440" w:type="dxa"/>
            <w:vMerge/>
            <w:tcBorders/>
            <w:vAlign w:val="center"/>
          </w:tcPr>
          <w:p>
            <w:pPr/>
          </w:p>
        </w:tc>
        <w:tc>
          <w:tcPr>
            <w:tcW w:w="1398" w:type="dxa"/>
            <w:vMerge/>
            <w:tcBorders/>
            <w:vAlign w:val="center"/>
          </w:tcPr>
          <w:p>
            <w:pPr/>
          </w:p>
        </w:tc>
      </w:tr>
      <w:tr>
        <w:trPr>
          <w:trHeight w:hRule="exact" w:val="359"/>
          <w:jc w:val="center"/>
        </w:trPr>
        <w:tc>
          <w:tcPr>
            <w:tcW w:w="320" w:type="dxa"/>
            <w:vMerge w:val="restart"/>
            <w:tcBorders/>
            <w:vAlign w:val="center"/>
          </w:tcPr>
          <w:p>
            <w:pPr>
              <w:jc w:val="center"/>
            </w:pPr>
            <w:r>
              <w:rPr>
                <w:rFonts w:ascii="宋体" w:eastAsia="宋体" w:hAnsi="宋体" w:cs="宋体"/>
                <w:b w:val="0"/>
                <w:i w:val="0"/>
                <w:color w:val="000000"/>
                <w:sz w:val="17"/>
              </w:rPr>
              <w:t xml:space="preserve">类</w:t>
            </w:r>
          </w:p>
        </w:tc>
        <w:tc>
          <w:tcPr>
            <w:tcW w:w="320" w:type="dxa"/>
            <w:vMerge w:val="restart"/>
            <w:tcBorders/>
            <w:vAlign w:val="center"/>
          </w:tcPr>
          <w:p>
            <w:pPr>
              <w:jc w:val="center"/>
            </w:pPr>
            <w:r>
              <w:rPr>
                <w:rFonts w:ascii="宋体" w:eastAsia="宋体" w:hAnsi="宋体" w:cs="宋体"/>
                <w:b w:val="0"/>
                <w:i w:val="0"/>
                <w:color w:val="000000"/>
                <w:sz w:val="17"/>
              </w:rPr>
              <w:t xml:space="preserve">款</w:t>
            </w:r>
          </w:p>
        </w:tc>
        <w:tc>
          <w:tcPr>
            <w:tcW w:w="320" w:type="dxa"/>
            <w:vMerge w:val="restart"/>
            <w:tcBorders/>
            <w:vAlign w:val="center"/>
          </w:tcPr>
          <w:p>
            <w:pPr>
              <w:jc w:val="center"/>
            </w:pPr>
            <w:r>
              <w:rPr>
                <w:rFonts w:ascii="宋体" w:eastAsia="宋体" w:hAnsi="宋体" w:cs="宋体"/>
                <w:b w:val="0"/>
                <w:i w:val="0"/>
                <w:color w:val="000000"/>
                <w:sz w:val="17"/>
              </w:rPr>
              <w:t xml:space="preserve">项</w:t>
            </w:r>
          </w:p>
        </w:tc>
        <w:tc>
          <w:tcPr>
            <w:tcW w:w="2960" w:type="dxa"/>
            <w:tcBorders/>
            <w:vAlign w:val="center"/>
          </w:tcPr>
          <w:p>
            <w:pPr>
              <w:jc w:val="center"/>
            </w:pPr>
            <w:r>
              <w:rPr>
                <w:rFonts w:ascii="宋体" w:eastAsia="宋体" w:hAnsi="宋体" w:cs="宋体"/>
                <w:b w:val="0"/>
                <w:i w:val="0"/>
                <w:color w:val="000000"/>
                <w:sz w:val="17"/>
              </w:rPr>
              <w:t xml:space="preserve">栏次</w:t>
            </w:r>
          </w:p>
        </w:tc>
        <w:tc>
          <w:tcPr>
            <w:tcW w:w="1440" w:type="dxa"/>
            <w:tcBorders/>
            <w:vAlign w:val="center"/>
          </w:tcPr>
          <w:p>
            <w:pPr>
              <w:jc w:val="center"/>
            </w:pPr>
            <w:r>
              <w:rPr>
                <w:rFonts w:ascii="宋体" w:eastAsia="宋体" w:hAnsi="宋体" w:cs="宋体"/>
                <w:b w:val="0"/>
                <w:i w:val="0"/>
                <w:color w:val="000000"/>
                <w:sz w:val="17"/>
              </w:rPr>
              <w:t xml:space="preserve">1</w:t>
            </w:r>
          </w:p>
        </w:tc>
        <w:tc>
          <w:tcPr>
            <w:tcW w:w="1440" w:type="dxa"/>
            <w:tcBorders/>
            <w:vAlign w:val="center"/>
          </w:tcPr>
          <w:p>
            <w:pPr>
              <w:jc w:val="center"/>
            </w:pPr>
            <w:r>
              <w:rPr>
                <w:rFonts w:ascii="宋体" w:eastAsia="宋体" w:hAnsi="宋体" w:cs="宋体"/>
                <w:b w:val="0"/>
                <w:i w:val="0"/>
                <w:color w:val="000000"/>
                <w:sz w:val="17"/>
              </w:rPr>
              <w:t xml:space="preserve">2</w:t>
            </w:r>
          </w:p>
        </w:tc>
        <w:tc>
          <w:tcPr>
            <w:tcW w:w="1440" w:type="dxa"/>
            <w:tcBorders/>
            <w:vAlign w:val="center"/>
          </w:tcPr>
          <w:p>
            <w:pPr>
              <w:jc w:val="center"/>
            </w:pPr>
            <w:r>
              <w:rPr>
                <w:rFonts w:ascii="宋体" w:eastAsia="宋体" w:hAnsi="宋体" w:cs="宋体"/>
                <w:b w:val="0"/>
                <w:i w:val="0"/>
                <w:color w:val="000000"/>
                <w:sz w:val="17"/>
              </w:rPr>
              <w:t xml:space="preserve">3</w:t>
            </w:r>
          </w:p>
        </w:tc>
        <w:tc>
          <w:tcPr>
            <w:tcW w:w="1440" w:type="dxa"/>
            <w:tcBorders/>
            <w:vAlign w:val="center"/>
          </w:tcPr>
          <w:p>
            <w:pPr>
              <w:jc w:val="center"/>
            </w:pPr>
            <w:r>
              <w:rPr>
                <w:rFonts w:ascii="宋体" w:eastAsia="宋体" w:hAnsi="宋体" w:cs="宋体"/>
                <w:b w:val="0"/>
                <w:i w:val="0"/>
                <w:color w:val="000000"/>
                <w:sz w:val="17"/>
              </w:rPr>
              <w:t xml:space="preserve">4</w:t>
            </w:r>
          </w:p>
        </w:tc>
        <w:tc>
          <w:tcPr>
            <w:tcW w:w="1440" w:type="dxa"/>
            <w:tcBorders/>
            <w:vAlign w:val="center"/>
          </w:tcPr>
          <w:p>
            <w:pPr>
              <w:jc w:val="center"/>
            </w:pPr>
            <w:r>
              <w:rPr>
                <w:rFonts w:ascii="宋体" w:eastAsia="宋体" w:hAnsi="宋体" w:cs="宋体"/>
                <w:b w:val="0"/>
                <w:i w:val="0"/>
                <w:color w:val="000000"/>
                <w:sz w:val="17"/>
              </w:rPr>
              <w:t xml:space="preserve">5</w:t>
            </w:r>
          </w:p>
        </w:tc>
        <w:tc>
          <w:tcPr>
            <w:tcW w:w="1440" w:type="dxa"/>
            <w:tcBorders/>
            <w:vAlign w:val="center"/>
          </w:tcPr>
          <w:p>
            <w:pPr>
              <w:jc w:val="center"/>
            </w:pPr>
            <w:r>
              <w:rPr>
                <w:rFonts w:ascii="宋体" w:eastAsia="宋体" w:hAnsi="宋体" w:cs="宋体"/>
                <w:b w:val="0"/>
                <w:i w:val="0"/>
                <w:color w:val="000000"/>
                <w:sz w:val="17"/>
              </w:rPr>
              <w:t xml:space="preserve">6</w:t>
            </w:r>
          </w:p>
        </w:tc>
        <w:tc>
          <w:tcPr>
            <w:tcW w:w="1398" w:type="dxa"/>
            <w:tcBorders/>
            <w:vAlign w:val="center"/>
          </w:tcPr>
          <w:p>
            <w:pPr>
              <w:jc w:val="center"/>
            </w:pPr>
            <w:r>
              <w:rPr>
                <w:rFonts w:ascii="宋体" w:eastAsia="宋体" w:hAnsi="宋体" w:cs="宋体"/>
                <w:b w:val="0"/>
                <w:i w:val="0"/>
                <w:color w:val="000000"/>
                <w:sz w:val="17"/>
              </w:rPr>
              <w:t xml:space="preserve">7</w:t>
            </w:r>
          </w:p>
        </w:tc>
      </w:tr>
      <w:tr>
        <w:trPr>
          <w:trHeight w:hRule="exact" w:val="359"/>
          <w:jc w:val="center"/>
        </w:trPr>
        <w:tc>
          <w:tcPr>
            <w:tcW w:w="320" w:type="dxa"/>
            <w:vMerge/>
            <w:tcBorders/>
            <w:vAlign w:val="center"/>
          </w:tcPr>
          <w:p>
            <w:pPr/>
          </w:p>
        </w:tc>
        <w:tc>
          <w:tcPr>
            <w:tcW w:w="320" w:type="dxa"/>
            <w:vMerge/>
            <w:tcBorders/>
            <w:vAlign w:val="center"/>
          </w:tcPr>
          <w:p>
            <w:pPr/>
          </w:p>
        </w:tc>
        <w:tc>
          <w:tcPr>
            <w:tcW w:w="320" w:type="dxa"/>
            <w:vMerge/>
            <w:tcBorders/>
            <w:vAlign w:val="center"/>
          </w:tcPr>
          <w:p>
            <w:pPr/>
          </w:p>
        </w:tc>
        <w:tc>
          <w:tcPr>
            <w:tcW w:w="2960" w:type="dxa"/>
            <w:tcBorders/>
            <w:vAlign w:val="center"/>
          </w:tcPr>
          <w:p>
            <w:pPr>
              <w:jc w:val="center"/>
            </w:pPr>
            <w:r>
              <w:rPr>
                <w:rFonts w:ascii="宋体" w:eastAsia="宋体" w:hAnsi="宋体" w:cs="宋体"/>
                <w:b w:val="0"/>
                <w:i w:val="0"/>
                <w:color w:val="000000"/>
                <w:sz w:val="17"/>
              </w:rPr>
              <w:t xml:space="preserve">合计</w:t>
            </w:r>
          </w:p>
        </w:tc>
        <w:tc>
          <w:tcPr>
            <w:tcW w:w="1440" w:type="dxa"/>
            <w:tcBorders/>
            <w:vAlign w:val="center"/>
          </w:tcPr>
          <w:p>
            <w:pPr>
              <w:jc w:val="right"/>
            </w:pPr>
            <w:r>
              <w:rPr>
                <w:rFonts w:ascii="宋体" w:eastAsia="宋体" w:hAnsi="宋体" w:cs="宋体"/>
                <w:b w:val="0"/>
                <w:i w:val="0"/>
                <w:color w:val="000000"/>
                <w:sz w:val="17"/>
              </w:rPr>
              <w:t xml:space="preserve">217,103.17</w:t>
            </w:r>
          </w:p>
        </w:tc>
        <w:tc>
          <w:tcPr>
            <w:tcW w:w="1440" w:type="dxa"/>
            <w:tcBorders/>
            <w:vAlign w:val="center"/>
          </w:tcPr>
          <w:p>
            <w:pPr>
              <w:jc w:val="right"/>
            </w:pPr>
            <w:r>
              <w:rPr>
                <w:rFonts w:ascii="宋体" w:eastAsia="宋体" w:hAnsi="宋体" w:cs="宋体"/>
                <w:b w:val="0"/>
                <w:i w:val="0"/>
                <w:color w:val="000000"/>
                <w:sz w:val="17"/>
              </w:rPr>
              <w:t xml:space="preserve">9,736.12</w:t>
            </w:r>
          </w:p>
        </w:tc>
        <w:tc>
          <w:tcPr>
            <w:tcW w:w="1440" w:type="dxa"/>
            <w:tcBorders/>
            <w:vAlign w:val="center"/>
          </w:tcPr>
          <w:p>
            <w:pPr>
              <w:jc w:val="right"/>
            </w:pPr>
            <w:r>
              <w:rPr>
                <w:rFonts w:ascii="宋体" w:eastAsia="宋体" w:hAnsi="宋体" w:cs="宋体"/>
                <w:b w:val="0"/>
                <w:i w:val="0"/>
                <w:color w:val="000000"/>
                <w:sz w:val="17"/>
              </w:rPr>
              <w:t xml:space="preserve">0.00</w:t>
            </w:r>
          </w:p>
        </w:tc>
        <w:tc>
          <w:tcPr>
            <w:tcW w:w="1440" w:type="dxa"/>
            <w:tcBorders/>
            <w:vAlign w:val="center"/>
          </w:tcPr>
          <w:p>
            <w:pPr>
              <w:jc w:val="right"/>
            </w:pPr>
            <w:r>
              <w:rPr>
                <w:rFonts w:ascii="宋体" w:eastAsia="宋体" w:hAnsi="宋体" w:cs="宋体"/>
                <w:b w:val="0"/>
                <w:i w:val="0"/>
                <w:color w:val="000000"/>
                <w:sz w:val="17"/>
              </w:rPr>
              <w:t xml:space="preserve">192,384.07</w:t>
            </w:r>
          </w:p>
        </w:tc>
        <w:tc>
          <w:tcPr>
            <w:tcW w:w="1440" w:type="dxa"/>
            <w:tcBorders/>
            <w:vAlign w:val="center"/>
          </w:tcPr>
          <w:p>
            <w:pPr>
              <w:jc w:val="right"/>
            </w:pPr>
            <w:r>
              <w:rPr>
                <w:rFonts w:ascii="宋体" w:eastAsia="宋体" w:hAnsi="宋体" w:cs="宋体"/>
                <w:b w:val="0"/>
                <w:i w:val="0"/>
                <w:color w:val="000000"/>
                <w:sz w:val="17"/>
              </w:rPr>
              <w:t xml:space="preserve">0.00</w:t>
            </w:r>
          </w:p>
        </w:tc>
        <w:tc>
          <w:tcPr>
            <w:tcW w:w="1440" w:type="dxa"/>
            <w:tcBorders/>
            <w:vAlign w:val="center"/>
          </w:tcPr>
          <w:p>
            <w:pPr>
              <w:jc w:val="right"/>
            </w:pPr>
            <w:r>
              <w:rPr>
                <w:rFonts w:ascii="宋体" w:eastAsia="宋体" w:hAnsi="宋体" w:cs="宋体"/>
                <w:b w:val="0"/>
                <w:i w:val="0"/>
                <w:color w:val="000000"/>
                <w:sz w:val="17"/>
              </w:rPr>
              <w:t xml:space="preserve">0.00</w:t>
            </w:r>
          </w:p>
        </w:tc>
        <w:tc>
          <w:tcPr>
            <w:tcW w:w="1398" w:type="dxa"/>
            <w:tcBorders/>
            <w:vAlign w:val="center"/>
          </w:tcPr>
          <w:p>
            <w:pPr>
              <w:jc w:val="right"/>
            </w:pPr>
            <w:r>
              <w:rPr>
                <w:rFonts w:ascii="宋体" w:eastAsia="宋体" w:hAnsi="宋体" w:cs="宋体"/>
                <w:b w:val="0"/>
                <w:i w:val="0"/>
                <w:color w:val="000000"/>
                <w:sz w:val="17"/>
              </w:rPr>
              <w:t xml:space="preserve">14,982.98</w:t>
            </w:r>
          </w:p>
        </w:tc>
      </w:tr>
      <w:tr>
        <w:trPr>
          <w:trHeight w:hRule="exact" w:val="556"/>
          <w:jc w:val="center"/>
        </w:trPr>
        <w:tc>
          <w:tcPr>
            <w:tcW w:w="960" w:type="dxa"/>
            <w:gridSpan w:val="3"/>
            <w:tcBorders/>
            <w:vAlign w:val="center"/>
          </w:tcPr>
          <w:p>
            <w:pPr>
              <w:jc w:val="left"/>
            </w:pPr>
            <w:r>
              <w:rPr>
                <w:rFonts w:ascii="宋体" w:eastAsia="宋体" w:hAnsi="宋体" w:cs="宋体"/>
                <w:b w:val="0"/>
                <w:i w:val="0"/>
                <w:color w:val="000000"/>
                <w:sz w:val="17"/>
              </w:rPr>
              <w:t xml:space="preserve">206</w:t>
            </w:r>
          </w:p>
        </w:tc>
        <w:tc>
          <w:tcPr>
            <w:tcW w:w="2960" w:type="dxa"/>
            <w:tcBorders/>
            <w:vAlign w:val="center"/>
          </w:tcPr>
          <w:p>
            <w:pPr>
              <w:jc w:val="left"/>
            </w:pPr>
            <w:r>
              <w:rPr>
                <w:rFonts w:ascii="宋体" w:eastAsia="宋体" w:hAnsi="宋体" w:cs="宋体"/>
                <w:b w:val="0"/>
                <w:i w:val="0"/>
                <w:color w:val="000000"/>
                <w:sz w:val="17"/>
              </w:rPr>
              <w:t xml:space="preserve">科学技术支出</w:t>
            </w:r>
          </w:p>
        </w:tc>
        <w:tc>
          <w:tcPr>
            <w:tcW w:w="1440" w:type="dxa"/>
            <w:tcBorders/>
            <w:vAlign w:val="center"/>
          </w:tcPr>
          <w:p>
            <w:pPr>
              <w:jc w:val="right"/>
            </w:pPr>
            <w:r>
              <w:rPr>
                <w:rFonts w:ascii="宋体" w:eastAsia="宋体" w:hAnsi="宋体" w:cs="宋体"/>
                <w:b w:val="0"/>
                <w:i w:val="0"/>
                <w:color w:val="000000"/>
                <w:sz w:val="17"/>
              </w:rPr>
              <w:t xml:space="preserve">1,068.45</w:t>
            </w:r>
          </w:p>
        </w:tc>
        <w:tc>
          <w:tcPr>
            <w:tcW w:w="1440" w:type="dxa"/>
            <w:tcBorders/>
            <w:vAlign w:val="center"/>
          </w:tcPr>
          <w:p>
            <w:pPr>
              <w:jc w:val="right"/>
            </w:pPr>
            <w:r>
              <w:rPr>
                <w:rFonts w:ascii="宋体" w:eastAsia="宋体" w:hAnsi="宋体" w:cs="宋体"/>
                <w:b w:val="0"/>
                <w:i w:val="0"/>
                <w:color w:val="000000"/>
                <w:sz w:val="17"/>
              </w:rPr>
              <w:t xml:space="preserve">1,068.45</w:t>
            </w:r>
          </w:p>
        </w:tc>
        <w:tc>
          <w:tcPr>
            <w:tcW w:w="1440" w:type="dxa"/>
            <w:tcBorders/>
            <w:vAlign w:val="center"/>
          </w:tcPr>
          <w:p>
            <w:pPr>
              <w:jc w:val="right"/>
            </w:pPr>
            <w:r>
              <w:rPr>
                <w:rFonts w:ascii="宋体" w:eastAsia="宋体" w:hAnsi="宋体" w:cs="宋体"/>
                <w:b w:val="0"/>
                <w:i w:val="0"/>
                <w:color w:val="000000"/>
                <w:sz w:val="17"/>
              </w:rPr>
              <w:t xml:space="preserve">0.00</w:t>
            </w:r>
          </w:p>
        </w:tc>
        <w:tc>
          <w:tcPr>
            <w:tcW w:w="1440" w:type="dxa"/>
            <w:tcBorders/>
            <w:vAlign w:val="center"/>
          </w:tcPr>
          <w:p>
            <w:pPr>
              <w:jc w:val="right"/>
            </w:pPr>
            <w:r>
              <w:rPr>
                <w:rFonts w:ascii="宋体" w:eastAsia="宋体" w:hAnsi="宋体" w:cs="宋体"/>
                <w:b w:val="0"/>
                <w:i w:val="0"/>
                <w:color w:val="000000"/>
                <w:sz w:val="17"/>
              </w:rPr>
              <w:t xml:space="preserve">0.00</w:t>
            </w:r>
          </w:p>
        </w:tc>
        <w:tc>
          <w:tcPr>
            <w:tcW w:w="1440" w:type="dxa"/>
            <w:tcBorders/>
            <w:vAlign w:val="center"/>
          </w:tcPr>
          <w:p>
            <w:pPr>
              <w:jc w:val="right"/>
            </w:pPr>
            <w:r>
              <w:rPr>
                <w:rFonts w:ascii="宋体" w:eastAsia="宋体" w:hAnsi="宋体" w:cs="宋体"/>
                <w:b w:val="0"/>
                <w:i w:val="0"/>
                <w:color w:val="000000"/>
                <w:sz w:val="17"/>
              </w:rPr>
              <w:t xml:space="preserve">0.00</w:t>
            </w:r>
          </w:p>
        </w:tc>
        <w:tc>
          <w:tcPr>
            <w:tcW w:w="1440" w:type="dxa"/>
            <w:tcBorders/>
            <w:vAlign w:val="center"/>
          </w:tcPr>
          <w:p>
            <w:pPr>
              <w:jc w:val="right"/>
            </w:pPr>
            <w:r>
              <w:rPr>
                <w:rFonts w:ascii="宋体" w:eastAsia="宋体" w:hAnsi="宋体" w:cs="宋体"/>
                <w:b w:val="0"/>
                <w:i w:val="0"/>
                <w:color w:val="000000"/>
                <w:sz w:val="17"/>
              </w:rPr>
              <w:t xml:space="preserve">0.00</w:t>
            </w:r>
          </w:p>
        </w:tc>
        <w:tc>
          <w:tcPr>
            <w:tcW w:w="1398" w:type="dxa"/>
            <w:tcBorders/>
            <w:vAlign w:val="center"/>
          </w:tcPr>
          <w:p>
            <w:pPr>
              <w:jc w:val="right"/>
            </w:pPr>
            <w:r>
              <w:rPr>
                <w:rFonts w:ascii="宋体" w:eastAsia="宋体" w:hAnsi="宋体" w:cs="宋体"/>
                <w:b w:val="0"/>
                <w:i w:val="0"/>
                <w:color w:val="000000"/>
                <w:sz w:val="17"/>
              </w:rPr>
              <w:t xml:space="preserve">0.00</w:t>
            </w:r>
          </w:p>
        </w:tc>
      </w:tr>
      <w:tr>
        <w:trPr>
          <w:trHeight w:hRule="exact" w:val="556"/>
          <w:jc w:val="center"/>
        </w:trPr>
        <w:tc>
          <w:tcPr>
            <w:tcW w:w="960" w:type="dxa"/>
            <w:gridSpan w:val="3"/>
            <w:tcBorders/>
            <w:vAlign w:val="center"/>
          </w:tcPr>
          <w:p>
            <w:pPr>
              <w:jc w:val="left"/>
            </w:pPr>
            <w:r>
              <w:rPr>
                <w:rFonts w:ascii="宋体" w:eastAsia="宋体" w:hAnsi="宋体" w:cs="宋体"/>
                <w:b w:val="0"/>
                <w:i w:val="0"/>
                <w:color w:val="000000"/>
                <w:sz w:val="17"/>
              </w:rPr>
              <w:t xml:space="preserve">20604</w:t>
            </w:r>
          </w:p>
        </w:tc>
        <w:tc>
          <w:tcPr>
            <w:tcW w:w="2960" w:type="dxa"/>
            <w:tcBorders/>
            <w:vAlign w:val="center"/>
          </w:tcPr>
          <w:p>
            <w:pPr>
              <w:jc w:val="left"/>
            </w:pPr>
            <w:r>
              <w:rPr>
                <w:rFonts w:ascii="宋体" w:eastAsia="宋体" w:hAnsi="宋体" w:cs="宋体"/>
                <w:b w:val="0"/>
                <w:i w:val="0"/>
                <w:color w:val="000000"/>
                <w:sz w:val="17"/>
              </w:rPr>
              <w:t xml:space="preserve">技术研究与开发</w:t>
            </w:r>
          </w:p>
        </w:tc>
        <w:tc>
          <w:tcPr>
            <w:tcW w:w="1440" w:type="dxa"/>
            <w:tcBorders/>
            <w:vAlign w:val="center"/>
          </w:tcPr>
          <w:p>
            <w:pPr>
              <w:jc w:val="right"/>
            </w:pPr>
            <w:r>
              <w:rPr>
                <w:rFonts w:ascii="宋体" w:eastAsia="宋体" w:hAnsi="宋体" w:cs="宋体"/>
                <w:b w:val="0"/>
                <w:i w:val="0"/>
                <w:color w:val="000000"/>
                <w:sz w:val="17"/>
              </w:rPr>
              <w:t xml:space="preserve">437.25</w:t>
            </w:r>
          </w:p>
        </w:tc>
        <w:tc>
          <w:tcPr>
            <w:tcW w:w="1440" w:type="dxa"/>
            <w:tcBorders/>
            <w:vAlign w:val="center"/>
          </w:tcPr>
          <w:p>
            <w:pPr>
              <w:jc w:val="right"/>
            </w:pPr>
            <w:r>
              <w:rPr>
                <w:rFonts w:ascii="宋体" w:eastAsia="宋体" w:hAnsi="宋体" w:cs="宋体"/>
                <w:b w:val="0"/>
                <w:i w:val="0"/>
                <w:color w:val="000000"/>
                <w:sz w:val="17"/>
              </w:rPr>
              <w:t xml:space="preserve">437.25</w:t>
            </w:r>
          </w:p>
        </w:tc>
        <w:tc>
          <w:tcPr>
            <w:tcW w:w="1440" w:type="dxa"/>
            <w:tcBorders/>
            <w:vAlign w:val="center"/>
          </w:tcPr>
          <w:p>
            <w:pPr>
              <w:jc w:val="right"/>
            </w:pPr>
            <w:r>
              <w:rPr>
                <w:rFonts w:ascii="宋体" w:eastAsia="宋体" w:hAnsi="宋体" w:cs="宋体"/>
                <w:b w:val="0"/>
                <w:i w:val="0"/>
                <w:color w:val="000000"/>
                <w:sz w:val="17"/>
              </w:rPr>
              <w:t xml:space="preserve">0.00</w:t>
            </w:r>
          </w:p>
        </w:tc>
        <w:tc>
          <w:tcPr>
            <w:tcW w:w="1440" w:type="dxa"/>
            <w:tcBorders/>
            <w:vAlign w:val="center"/>
          </w:tcPr>
          <w:p>
            <w:pPr>
              <w:jc w:val="right"/>
            </w:pPr>
            <w:r>
              <w:rPr>
                <w:rFonts w:ascii="宋体" w:eastAsia="宋体" w:hAnsi="宋体" w:cs="宋体"/>
                <w:b w:val="0"/>
                <w:i w:val="0"/>
                <w:color w:val="000000"/>
                <w:sz w:val="17"/>
              </w:rPr>
              <w:t xml:space="preserve">0.00</w:t>
            </w:r>
          </w:p>
        </w:tc>
        <w:tc>
          <w:tcPr>
            <w:tcW w:w="1440" w:type="dxa"/>
            <w:tcBorders/>
            <w:vAlign w:val="center"/>
          </w:tcPr>
          <w:p>
            <w:pPr>
              <w:jc w:val="right"/>
            </w:pPr>
            <w:r>
              <w:rPr>
                <w:rFonts w:ascii="宋体" w:eastAsia="宋体" w:hAnsi="宋体" w:cs="宋体"/>
                <w:b w:val="0"/>
                <w:i w:val="0"/>
                <w:color w:val="000000"/>
                <w:sz w:val="17"/>
              </w:rPr>
              <w:t xml:space="preserve">0.00</w:t>
            </w:r>
          </w:p>
        </w:tc>
        <w:tc>
          <w:tcPr>
            <w:tcW w:w="1440" w:type="dxa"/>
            <w:tcBorders/>
            <w:vAlign w:val="center"/>
          </w:tcPr>
          <w:p>
            <w:pPr>
              <w:jc w:val="right"/>
            </w:pPr>
            <w:r>
              <w:rPr>
                <w:rFonts w:ascii="宋体" w:eastAsia="宋体" w:hAnsi="宋体" w:cs="宋体"/>
                <w:b w:val="0"/>
                <w:i w:val="0"/>
                <w:color w:val="000000"/>
                <w:sz w:val="17"/>
              </w:rPr>
              <w:t xml:space="preserve">0.00</w:t>
            </w:r>
          </w:p>
        </w:tc>
        <w:tc>
          <w:tcPr>
            <w:tcW w:w="1398" w:type="dxa"/>
            <w:tcBorders/>
            <w:vAlign w:val="center"/>
          </w:tcPr>
          <w:p>
            <w:pPr>
              <w:jc w:val="right"/>
            </w:pPr>
            <w:r>
              <w:rPr>
                <w:rFonts w:ascii="宋体" w:eastAsia="宋体" w:hAnsi="宋体" w:cs="宋体"/>
                <w:b w:val="0"/>
                <w:i w:val="0"/>
                <w:color w:val="000000"/>
                <w:sz w:val="17"/>
              </w:rPr>
              <w:t xml:space="preserve">0.00</w:t>
            </w:r>
          </w:p>
        </w:tc>
      </w:tr>
      <w:tr>
        <w:trPr>
          <w:trHeight w:hRule="exact" w:val="556"/>
          <w:jc w:val="center"/>
        </w:trPr>
        <w:tc>
          <w:tcPr>
            <w:tcW w:w="960" w:type="dxa"/>
            <w:gridSpan w:val="3"/>
            <w:tcBorders/>
            <w:vAlign w:val="center"/>
          </w:tcPr>
          <w:p>
            <w:pPr>
              <w:jc w:val="left"/>
            </w:pPr>
            <w:r>
              <w:rPr>
                <w:rFonts w:ascii="宋体" w:eastAsia="宋体" w:hAnsi="宋体" w:cs="宋体"/>
                <w:b w:val="0"/>
                <w:i w:val="0"/>
                <w:color w:val="000000"/>
                <w:sz w:val="17"/>
              </w:rPr>
              <w:t xml:space="preserve">2060499</w:t>
            </w:r>
          </w:p>
        </w:tc>
        <w:tc>
          <w:tcPr>
            <w:tcW w:w="2960" w:type="dxa"/>
            <w:tcBorders/>
            <w:vAlign w:val="center"/>
          </w:tcPr>
          <w:p>
            <w:pPr>
              <w:jc w:val="left"/>
            </w:pPr>
            <w:r>
              <w:rPr>
                <w:rFonts w:ascii="宋体" w:eastAsia="宋体" w:hAnsi="宋体" w:cs="宋体"/>
                <w:b w:val="0"/>
                <w:i w:val="0"/>
                <w:color w:val="000000"/>
                <w:sz w:val="17"/>
              </w:rPr>
              <w:t xml:space="preserve">其他技术研究与开发支出</w:t>
            </w:r>
          </w:p>
        </w:tc>
        <w:tc>
          <w:tcPr>
            <w:tcW w:w="1440" w:type="dxa"/>
            <w:tcBorders/>
            <w:vAlign w:val="center"/>
          </w:tcPr>
          <w:p>
            <w:pPr>
              <w:jc w:val="right"/>
            </w:pPr>
            <w:r>
              <w:rPr>
                <w:rFonts w:ascii="宋体" w:eastAsia="宋体" w:hAnsi="宋体" w:cs="宋体"/>
                <w:b w:val="0"/>
                <w:i w:val="0"/>
                <w:color w:val="000000"/>
                <w:sz w:val="17"/>
              </w:rPr>
              <w:t xml:space="preserve">437.25</w:t>
            </w:r>
          </w:p>
        </w:tc>
        <w:tc>
          <w:tcPr>
            <w:tcW w:w="1440" w:type="dxa"/>
            <w:tcBorders/>
            <w:vAlign w:val="center"/>
          </w:tcPr>
          <w:p>
            <w:pPr>
              <w:jc w:val="right"/>
            </w:pPr>
            <w:r>
              <w:rPr>
                <w:rFonts w:ascii="宋体" w:eastAsia="宋体" w:hAnsi="宋体" w:cs="宋体"/>
                <w:b w:val="0"/>
                <w:i w:val="0"/>
                <w:color w:val="000000"/>
                <w:sz w:val="17"/>
              </w:rPr>
              <w:t xml:space="preserve">437.25</w:t>
            </w:r>
          </w:p>
        </w:tc>
        <w:tc>
          <w:tcPr>
            <w:tcW w:w="1440" w:type="dxa"/>
            <w:tcBorders/>
            <w:vAlign w:val="center"/>
          </w:tcPr>
          <w:p>
            <w:pPr>
              <w:jc w:val="right"/>
            </w:pPr>
            <w:r>
              <w:rPr>
                <w:rFonts w:ascii="宋体" w:eastAsia="宋体" w:hAnsi="宋体" w:cs="宋体"/>
                <w:b w:val="0"/>
                <w:i w:val="0"/>
                <w:color w:val="000000"/>
                <w:sz w:val="17"/>
              </w:rPr>
              <w:t xml:space="preserve">0.00</w:t>
            </w:r>
          </w:p>
        </w:tc>
        <w:tc>
          <w:tcPr>
            <w:tcW w:w="1440" w:type="dxa"/>
            <w:tcBorders/>
            <w:vAlign w:val="center"/>
          </w:tcPr>
          <w:p>
            <w:pPr>
              <w:jc w:val="right"/>
            </w:pPr>
            <w:r>
              <w:rPr>
                <w:rFonts w:ascii="宋体" w:eastAsia="宋体" w:hAnsi="宋体" w:cs="宋体"/>
                <w:b w:val="0"/>
                <w:i w:val="0"/>
                <w:color w:val="000000"/>
                <w:sz w:val="17"/>
              </w:rPr>
              <w:t xml:space="preserve">0.00</w:t>
            </w:r>
          </w:p>
        </w:tc>
        <w:tc>
          <w:tcPr>
            <w:tcW w:w="1440" w:type="dxa"/>
            <w:tcBorders/>
            <w:vAlign w:val="center"/>
          </w:tcPr>
          <w:p>
            <w:pPr>
              <w:jc w:val="right"/>
            </w:pPr>
            <w:r>
              <w:rPr>
                <w:rFonts w:ascii="宋体" w:eastAsia="宋体" w:hAnsi="宋体" w:cs="宋体"/>
                <w:b w:val="0"/>
                <w:i w:val="0"/>
                <w:color w:val="000000"/>
                <w:sz w:val="17"/>
              </w:rPr>
              <w:t xml:space="preserve">0.00</w:t>
            </w:r>
          </w:p>
        </w:tc>
        <w:tc>
          <w:tcPr>
            <w:tcW w:w="1440" w:type="dxa"/>
            <w:tcBorders/>
            <w:vAlign w:val="center"/>
          </w:tcPr>
          <w:p>
            <w:pPr>
              <w:jc w:val="right"/>
            </w:pPr>
            <w:r>
              <w:rPr>
                <w:rFonts w:ascii="宋体" w:eastAsia="宋体" w:hAnsi="宋体" w:cs="宋体"/>
                <w:b w:val="0"/>
                <w:i w:val="0"/>
                <w:color w:val="000000"/>
                <w:sz w:val="17"/>
              </w:rPr>
              <w:t xml:space="preserve">0.00</w:t>
            </w:r>
          </w:p>
        </w:tc>
        <w:tc>
          <w:tcPr>
            <w:tcW w:w="1398" w:type="dxa"/>
            <w:tcBorders/>
            <w:vAlign w:val="center"/>
          </w:tcPr>
          <w:p>
            <w:pPr>
              <w:jc w:val="right"/>
            </w:pPr>
            <w:r>
              <w:rPr>
                <w:rFonts w:ascii="宋体" w:eastAsia="宋体" w:hAnsi="宋体" w:cs="宋体"/>
                <w:b w:val="0"/>
                <w:i w:val="0"/>
                <w:color w:val="000000"/>
                <w:sz w:val="17"/>
              </w:rPr>
              <w:t xml:space="preserve">0.00</w:t>
            </w:r>
          </w:p>
        </w:tc>
      </w:tr>
      <w:tr>
        <w:trPr>
          <w:trHeight w:hRule="exact" w:val="556"/>
          <w:jc w:val="center"/>
        </w:trPr>
        <w:tc>
          <w:tcPr>
            <w:tcW w:w="960" w:type="dxa"/>
            <w:gridSpan w:val="3"/>
            <w:tcBorders/>
            <w:vAlign w:val="center"/>
          </w:tcPr>
          <w:p>
            <w:pPr>
              <w:jc w:val="left"/>
            </w:pPr>
            <w:r>
              <w:rPr>
                <w:rFonts w:ascii="宋体" w:eastAsia="宋体" w:hAnsi="宋体" w:cs="宋体"/>
                <w:b w:val="0"/>
                <w:i w:val="0"/>
                <w:color w:val="000000"/>
                <w:sz w:val="17"/>
              </w:rPr>
              <w:t xml:space="preserve">20609</w:t>
            </w:r>
          </w:p>
        </w:tc>
        <w:tc>
          <w:tcPr>
            <w:tcW w:w="2960" w:type="dxa"/>
            <w:tcBorders/>
            <w:vAlign w:val="center"/>
          </w:tcPr>
          <w:p>
            <w:pPr>
              <w:jc w:val="left"/>
            </w:pPr>
            <w:r>
              <w:rPr>
                <w:rFonts w:ascii="宋体" w:eastAsia="宋体" w:hAnsi="宋体" w:cs="宋体"/>
                <w:b w:val="0"/>
                <w:i w:val="0"/>
                <w:color w:val="000000"/>
                <w:sz w:val="17"/>
              </w:rPr>
              <w:t xml:space="preserve">科技重大项目</w:t>
            </w:r>
          </w:p>
        </w:tc>
        <w:tc>
          <w:tcPr>
            <w:tcW w:w="1440" w:type="dxa"/>
            <w:tcBorders/>
            <w:vAlign w:val="center"/>
          </w:tcPr>
          <w:p>
            <w:pPr>
              <w:jc w:val="right"/>
            </w:pPr>
            <w:r>
              <w:rPr>
                <w:rFonts w:ascii="宋体" w:eastAsia="宋体" w:hAnsi="宋体" w:cs="宋体"/>
                <w:b w:val="0"/>
                <w:i w:val="0"/>
                <w:color w:val="000000"/>
                <w:sz w:val="17"/>
              </w:rPr>
              <w:t xml:space="preserve">299.20</w:t>
            </w:r>
          </w:p>
        </w:tc>
        <w:tc>
          <w:tcPr>
            <w:tcW w:w="1440" w:type="dxa"/>
            <w:tcBorders/>
            <w:vAlign w:val="center"/>
          </w:tcPr>
          <w:p>
            <w:pPr>
              <w:jc w:val="right"/>
            </w:pPr>
            <w:r>
              <w:rPr>
                <w:rFonts w:ascii="宋体" w:eastAsia="宋体" w:hAnsi="宋体" w:cs="宋体"/>
                <w:b w:val="0"/>
                <w:i w:val="0"/>
                <w:color w:val="000000"/>
                <w:sz w:val="17"/>
              </w:rPr>
              <w:t xml:space="preserve">299.20</w:t>
            </w:r>
          </w:p>
        </w:tc>
        <w:tc>
          <w:tcPr>
            <w:tcW w:w="1440" w:type="dxa"/>
            <w:tcBorders/>
            <w:vAlign w:val="center"/>
          </w:tcPr>
          <w:p>
            <w:pPr>
              <w:jc w:val="right"/>
            </w:pPr>
            <w:r>
              <w:rPr>
                <w:rFonts w:ascii="宋体" w:eastAsia="宋体" w:hAnsi="宋体" w:cs="宋体"/>
                <w:b w:val="0"/>
                <w:i w:val="0"/>
                <w:color w:val="000000"/>
                <w:sz w:val="17"/>
              </w:rPr>
              <w:t xml:space="preserve">0.00</w:t>
            </w:r>
          </w:p>
        </w:tc>
        <w:tc>
          <w:tcPr>
            <w:tcW w:w="1440" w:type="dxa"/>
            <w:tcBorders/>
            <w:vAlign w:val="center"/>
          </w:tcPr>
          <w:p>
            <w:pPr>
              <w:jc w:val="right"/>
            </w:pPr>
            <w:r>
              <w:rPr>
                <w:rFonts w:ascii="宋体" w:eastAsia="宋体" w:hAnsi="宋体" w:cs="宋体"/>
                <w:b w:val="0"/>
                <w:i w:val="0"/>
                <w:color w:val="000000"/>
                <w:sz w:val="17"/>
              </w:rPr>
              <w:t xml:space="preserve">0.00</w:t>
            </w:r>
          </w:p>
        </w:tc>
        <w:tc>
          <w:tcPr>
            <w:tcW w:w="1440" w:type="dxa"/>
            <w:tcBorders/>
            <w:vAlign w:val="center"/>
          </w:tcPr>
          <w:p>
            <w:pPr>
              <w:jc w:val="right"/>
            </w:pPr>
            <w:r>
              <w:rPr>
                <w:rFonts w:ascii="宋体" w:eastAsia="宋体" w:hAnsi="宋体" w:cs="宋体"/>
                <w:b w:val="0"/>
                <w:i w:val="0"/>
                <w:color w:val="000000"/>
                <w:sz w:val="17"/>
              </w:rPr>
              <w:t xml:space="preserve">0.00</w:t>
            </w:r>
          </w:p>
        </w:tc>
        <w:tc>
          <w:tcPr>
            <w:tcW w:w="1440" w:type="dxa"/>
            <w:tcBorders/>
            <w:vAlign w:val="center"/>
          </w:tcPr>
          <w:p>
            <w:pPr>
              <w:jc w:val="right"/>
            </w:pPr>
            <w:r>
              <w:rPr>
                <w:rFonts w:ascii="宋体" w:eastAsia="宋体" w:hAnsi="宋体" w:cs="宋体"/>
                <w:b w:val="0"/>
                <w:i w:val="0"/>
                <w:color w:val="000000"/>
                <w:sz w:val="17"/>
              </w:rPr>
              <w:t xml:space="preserve">0.00</w:t>
            </w:r>
          </w:p>
        </w:tc>
        <w:tc>
          <w:tcPr>
            <w:tcW w:w="1398" w:type="dxa"/>
            <w:tcBorders/>
            <w:vAlign w:val="center"/>
          </w:tcPr>
          <w:p>
            <w:pPr>
              <w:jc w:val="right"/>
            </w:pPr>
            <w:r>
              <w:rPr>
                <w:rFonts w:ascii="宋体" w:eastAsia="宋体" w:hAnsi="宋体" w:cs="宋体"/>
                <w:b w:val="0"/>
                <w:i w:val="0"/>
                <w:color w:val="000000"/>
                <w:sz w:val="17"/>
              </w:rPr>
              <w:t xml:space="preserve">0.00</w:t>
            </w:r>
          </w:p>
        </w:tc>
      </w:tr>
      <w:tr>
        <w:trPr>
          <w:trHeight w:hRule="exact" w:val="556"/>
          <w:jc w:val="center"/>
        </w:trPr>
        <w:tc>
          <w:tcPr>
            <w:tcW w:w="960" w:type="dxa"/>
            <w:gridSpan w:val="3"/>
            <w:tcBorders/>
            <w:vAlign w:val="center"/>
          </w:tcPr>
          <w:p>
            <w:pPr>
              <w:jc w:val="left"/>
            </w:pPr>
            <w:r>
              <w:rPr>
                <w:rFonts w:ascii="宋体" w:eastAsia="宋体" w:hAnsi="宋体" w:cs="宋体"/>
                <w:b w:val="0"/>
                <w:i w:val="0"/>
                <w:color w:val="000000"/>
                <w:sz w:val="17"/>
              </w:rPr>
              <w:t xml:space="preserve">2060999</w:t>
            </w:r>
          </w:p>
        </w:tc>
        <w:tc>
          <w:tcPr>
            <w:tcW w:w="2960" w:type="dxa"/>
            <w:tcBorders/>
            <w:vAlign w:val="center"/>
          </w:tcPr>
          <w:p>
            <w:pPr>
              <w:jc w:val="left"/>
            </w:pPr>
            <w:r>
              <w:rPr>
                <w:rFonts w:ascii="宋体" w:eastAsia="宋体" w:hAnsi="宋体" w:cs="宋体"/>
                <w:b w:val="0"/>
                <w:i w:val="0"/>
                <w:color w:val="000000"/>
                <w:sz w:val="17"/>
              </w:rPr>
              <w:t xml:space="preserve">其他科技重大项目</w:t>
            </w:r>
          </w:p>
        </w:tc>
        <w:tc>
          <w:tcPr>
            <w:tcW w:w="1440" w:type="dxa"/>
            <w:tcBorders/>
            <w:vAlign w:val="center"/>
          </w:tcPr>
          <w:p>
            <w:pPr>
              <w:jc w:val="right"/>
            </w:pPr>
            <w:r>
              <w:rPr>
                <w:rFonts w:ascii="宋体" w:eastAsia="宋体" w:hAnsi="宋体" w:cs="宋体"/>
                <w:b w:val="0"/>
                <w:i w:val="0"/>
                <w:color w:val="000000"/>
                <w:sz w:val="17"/>
              </w:rPr>
              <w:t xml:space="preserve">299.20</w:t>
            </w:r>
          </w:p>
        </w:tc>
        <w:tc>
          <w:tcPr>
            <w:tcW w:w="1440" w:type="dxa"/>
            <w:tcBorders/>
            <w:vAlign w:val="center"/>
          </w:tcPr>
          <w:p>
            <w:pPr>
              <w:jc w:val="right"/>
            </w:pPr>
            <w:r>
              <w:rPr>
                <w:rFonts w:ascii="宋体" w:eastAsia="宋体" w:hAnsi="宋体" w:cs="宋体"/>
                <w:b w:val="0"/>
                <w:i w:val="0"/>
                <w:color w:val="000000"/>
                <w:sz w:val="17"/>
              </w:rPr>
              <w:t xml:space="preserve">299.20</w:t>
            </w:r>
          </w:p>
        </w:tc>
        <w:tc>
          <w:tcPr>
            <w:tcW w:w="1440" w:type="dxa"/>
            <w:tcBorders/>
            <w:vAlign w:val="center"/>
          </w:tcPr>
          <w:p>
            <w:pPr>
              <w:jc w:val="right"/>
            </w:pPr>
            <w:r>
              <w:rPr>
                <w:rFonts w:ascii="宋体" w:eastAsia="宋体" w:hAnsi="宋体" w:cs="宋体"/>
                <w:b w:val="0"/>
                <w:i w:val="0"/>
                <w:color w:val="000000"/>
                <w:sz w:val="17"/>
              </w:rPr>
              <w:t xml:space="preserve">0.00</w:t>
            </w:r>
          </w:p>
        </w:tc>
        <w:tc>
          <w:tcPr>
            <w:tcW w:w="1440" w:type="dxa"/>
            <w:tcBorders/>
            <w:vAlign w:val="center"/>
          </w:tcPr>
          <w:p>
            <w:pPr>
              <w:jc w:val="right"/>
            </w:pPr>
            <w:r>
              <w:rPr>
                <w:rFonts w:ascii="宋体" w:eastAsia="宋体" w:hAnsi="宋体" w:cs="宋体"/>
                <w:b w:val="0"/>
                <w:i w:val="0"/>
                <w:color w:val="000000"/>
                <w:sz w:val="17"/>
              </w:rPr>
              <w:t xml:space="preserve">0.00</w:t>
            </w:r>
          </w:p>
        </w:tc>
        <w:tc>
          <w:tcPr>
            <w:tcW w:w="1440" w:type="dxa"/>
            <w:tcBorders/>
            <w:vAlign w:val="center"/>
          </w:tcPr>
          <w:p>
            <w:pPr>
              <w:jc w:val="right"/>
            </w:pPr>
            <w:r>
              <w:rPr>
                <w:rFonts w:ascii="宋体" w:eastAsia="宋体" w:hAnsi="宋体" w:cs="宋体"/>
                <w:b w:val="0"/>
                <w:i w:val="0"/>
                <w:color w:val="000000"/>
                <w:sz w:val="17"/>
              </w:rPr>
              <w:t xml:space="preserve">0.00</w:t>
            </w:r>
          </w:p>
        </w:tc>
        <w:tc>
          <w:tcPr>
            <w:tcW w:w="1440" w:type="dxa"/>
            <w:tcBorders/>
            <w:vAlign w:val="center"/>
          </w:tcPr>
          <w:p>
            <w:pPr>
              <w:jc w:val="right"/>
            </w:pPr>
            <w:r>
              <w:rPr>
                <w:rFonts w:ascii="宋体" w:eastAsia="宋体" w:hAnsi="宋体" w:cs="宋体"/>
                <w:b w:val="0"/>
                <w:i w:val="0"/>
                <w:color w:val="000000"/>
                <w:sz w:val="17"/>
              </w:rPr>
              <w:t xml:space="preserve">0.00</w:t>
            </w:r>
          </w:p>
        </w:tc>
        <w:tc>
          <w:tcPr>
            <w:tcW w:w="1398" w:type="dxa"/>
            <w:tcBorders/>
            <w:vAlign w:val="center"/>
          </w:tcPr>
          <w:p>
            <w:pPr>
              <w:jc w:val="right"/>
            </w:pPr>
            <w:r>
              <w:rPr>
                <w:rFonts w:ascii="宋体" w:eastAsia="宋体" w:hAnsi="宋体" w:cs="宋体"/>
                <w:b w:val="0"/>
                <w:i w:val="0"/>
                <w:color w:val="000000"/>
                <w:sz w:val="17"/>
              </w:rPr>
              <w:t xml:space="preserve">0.00</w:t>
            </w:r>
          </w:p>
        </w:tc>
      </w:tr>
      <w:tr>
        <w:trPr>
          <w:trHeight w:hRule="exact" w:val="556"/>
          <w:jc w:val="center"/>
        </w:trPr>
        <w:tc>
          <w:tcPr>
            <w:tcW w:w="960" w:type="dxa"/>
            <w:gridSpan w:val="3"/>
            <w:tcBorders/>
            <w:vAlign w:val="center"/>
          </w:tcPr>
          <w:p>
            <w:pPr>
              <w:jc w:val="left"/>
            </w:pPr>
            <w:r>
              <w:rPr>
                <w:rFonts w:ascii="宋体" w:eastAsia="宋体" w:hAnsi="宋体" w:cs="宋体"/>
                <w:b w:val="0"/>
                <w:i w:val="0"/>
                <w:color w:val="000000"/>
                <w:sz w:val="17"/>
              </w:rPr>
              <w:t xml:space="preserve">20699</w:t>
            </w:r>
          </w:p>
        </w:tc>
        <w:tc>
          <w:tcPr>
            <w:tcW w:w="2960" w:type="dxa"/>
            <w:tcBorders/>
            <w:vAlign w:val="center"/>
          </w:tcPr>
          <w:p>
            <w:pPr>
              <w:jc w:val="left"/>
            </w:pPr>
            <w:r>
              <w:rPr>
                <w:rFonts w:ascii="宋体" w:eastAsia="宋体" w:hAnsi="宋体" w:cs="宋体"/>
                <w:b w:val="0"/>
                <w:i w:val="0"/>
                <w:color w:val="000000"/>
                <w:sz w:val="17"/>
              </w:rPr>
              <w:t xml:space="preserve">其他科学技术支出</w:t>
            </w:r>
          </w:p>
        </w:tc>
        <w:tc>
          <w:tcPr>
            <w:tcW w:w="1440" w:type="dxa"/>
            <w:tcBorders/>
            <w:vAlign w:val="center"/>
          </w:tcPr>
          <w:p>
            <w:pPr>
              <w:jc w:val="right"/>
            </w:pPr>
            <w:r>
              <w:rPr>
                <w:rFonts w:ascii="宋体" w:eastAsia="宋体" w:hAnsi="宋体" w:cs="宋体"/>
                <w:b w:val="0"/>
                <w:i w:val="0"/>
                <w:color w:val="000000"/>
                <w:sz w:val="17"/>
              </w:rPr>
              <w:t xml:space="preserve">332.00</w:t>
            </w:r>
          </w:p>
        </w:tc>
        <w:tc>
          <w:tcPr>
            <w:tcW w:w="1440" w:type="dxa"/>
            <w:tcBorders/>
            <w:vAlign w:val="center"/>
          </w:tcPr>
          <w:p>
            <w:pPr>
              <w:jc w:val="right"/>
            </w:pPr>
            <w:r>
              <w:rPr>
                <w:rFonts w:ascii="宋体" w:eastAsia="宋体" w:hAnsi="宋体" w:cs="宋体"/>
                <w:b w:val="0"/>
                <w:i w:val="0"/>
                <w:color w:val="000000"/>
                <w:sz w:val="17"/>
              </w:rPr>
              <w:t xml:space="preserve">332.00</w:t>
            </w:r>
          </w:p>
        </w:tc>
        <w:tc>
          <w:tcPr>
            <w:tcW w:w="1440" w:type="dxa"/>
            <w:tcBorders/>
            <w:vAlign w:val="center"/>
          </w:tcPr>
          <w:p>
            <w:pPr>
              <w:jc w:val="right"/>
            </w:pPr>
            <w:r>
              <w:rPr>
                <w:rFonts w:ascii="宋体" w:eastAsia="宋体" w:hAnsi="宋体" w:cs="宋体"/>
                <w:b w:val="0"/>
                <w:i w:val="0"/>
                <w:color w:val="000000"/>
                <w:sz w:val="17"/>
              </w:rPr>
              <w:t xml:space="preserve">0.00</w:t>
            </w:r>
          </w:p>
        </w:tc>
        <w:tc>
          <w:tcPr>
            <w:tcW w:w="1440" w:type="dxa"/>
            <w:tcBorders/>
            <w:vAlign w:val="center"/>
          </w:tcPr>
          <w:p>
            <w:pPr>
              <w:jc w:val="right"/>
            </w:pPr>
            <w:r>
              <w:rPr>
                <w:rFonts w:ascii="宋体" w:eastAsia="宋体" w:hAnsi="宋体" w:cs="宋体"/>
                <w:b w:val="0"/>
                <w:i w:val="0"/>
                <w:color w:val="000000"/>
                <w:sz w:val="17"/>
              </w:rPr>
              <w:t xml:space="preserve">0.00</w:t>
            </w:r>
          </w:p>
        </w:tc>
        <w:tc>
          <w:tcPr>
            <w:tcW w:w="1440" w:type="dxa"/>
            <w:tcBorders/>
            <w:vAlign w:val="center"/>
          </w:tcPr>
          <w:p>
            <w:pPr>
              <w:jc w:val="right"/>
            </w:pPr>
            <w:r>
              <w:rPr>
                <w:rFonts w:ascii="宋体" w:eastAsia="宋体" w:hAnsi="宋体" w:cs="宋体"/>
                <w:b w:val="0"/>
                <w:i w:val="0"/>
                <w:color w:val="000000"/>
                <w:sz w:val="17"/>
              </w:rPr>
              <w:t xml:space="preserve">0.00</w:t>
            </w:r>
          </w:p>
        </w:tc>
        <w:tc>
          <w:tcPr>
            <w:tcW w:w="1440" w:type="dxa"/>
            <w:tcBorders/>
            <w:vAlign w:val="center"/>
          </w:tcPr>
          <w:p>
            <w:pPr>
              <w:jc w:val="right"/>
            </w:pPr>
            <w:r>
              <w:rPr>
                <w:rFonts w:ascii="宋体" w:eastAsia="宋体" w:hAnsi="宋体" w:cs="宋体"/>
                <w:b w:val="0"/>
                <w:i w:val="0"/>
                <w:color w:val="000000"/>
                <w:sz w:val="17"/>
              </w:rPr>
              <w:t xml:space="preserve">0.00</w:t>
            </w:r>
          </w:p>
        </w:tc>
        <w:tc>
          <w:tcPr>
            <w:tcW w:w="1398" w:type="dxa"/>
            <w:tcBorders/>
            <w:vAlign w:val="center"/>
          </w:tcPr>
          <w:p>
            <w:pPr>
              <w:jc w:val="right"/>
            </w:pPr>
            <w:r>
              <w:rPr>
                <w:rFonts w:ascii="宋体" w:eastAsia="宋体" w:hAnsi="宋体" w:cs="宋体"/>
                <w:b w:val="0"/>
                <w:i w:val="0"/>
                <w:color w:val="000000"/>
                <w:sz w:val="17"/>
              </w:rPr>
              <w:t xml:space="preserve">0.00</w:t>
            </w:r>
          </w:p>
        </w:tc>
      </w:tr>
      <w:tr>
        <w:trPr>
          <w:trHeight w:hRule="exact" w:val="556"/>
          <w:jc w:val="center"/>
        </w:trPr>
        <w:tc>
          <w:tcPr>
            <w:tcW w:w="960" w:type="dxa"/>
            <w:gridSpan w:val="3"/>
            <w:tcBorders/>
            <w:vAlign w:val="center"/>
          </w:tcPr>
          <w:p>
            <w:pPr>
              <w:jc w:val="left"/>
            </w:pPr>
            <w:r>
              <w:rPr>
                <w:rFonts w:ascii="宋体" w:eastAsia="宋体" w:hAnsi="宋体" w:cs="宋体"/>
                <w:b w:val="0"/>
                <w:i w:val="0"/>
                <w:color w:val="000000"/>
                <w:sz w:val="17"/>
              </w:rPr>
              <w:t xml:space="preserve">2069999</w:t>
            </w:r>
          </w:p>
        </w:tc>
        <w:tc>
          <w:tcPr>
            <w:tcW w:w="2960" w:type="dxa"/>
            <w:tcBorders/>
            <w:vAlign w:val="center"/>
          </w:tcPr>
          <w:p>
            <w:pPr>
              <w:jc w:val="left"/>
            </w:pPr>
            <w:r>
              <w:rPr>
                <w:rFonts w:ascii="宋体" w:eastAsia="宋体" w:hAnsi="宋体" w:cs="宋体"/>
                <w:b w:val="0"/>
                <w:i w:val="0"/>
                <w:color w:val="000000"/>
                <w:sz w:val="17"/>
              </w:rPr>
              <w:t xml:space="preserve">其他科学技术支出</w:t>
            </w:r>
          </w:p>
        </w:tc>
        <w:tc>
          <w:tcPr>
            <w:tcW w:w="1440" w:type="dxa"/>
            <w:tcBorders/>
            <w:vAlign w:val="center"/>
          </w:tcPr>
          <w:p>
            <w:pPr>
              <w:jc w:val="right"/>
            </w:pPr>
            <w:r>
              <w:rPr>
                <w:rFonts w:ascii="宋体" w:eastAsia="宋体" w:hAnsi="宋体" w:cs="宋体"/>
                <w:b w:val="0"/>
                <w:i w:val="0"/>
                <w:color w:val="000000"/>
                <w:sz w:val="17"/>
              </w:rPr>
              <w:t xml:space="preserve">332.00</w:t>
            </w:r>
          </w:p>
        </w:tc>
        <w:tc>
          <w:tcPr>
            <w:tcW w:w="1440" w:type="dxa"/>
            <w:tcBorders/>
            <w:vAlign w:val="center"/>
          </w:tcPr>
          <w:p>
            <w:pPr>
              <w:jc w:val="right"/>
            </w:pPr>
            <w:r>
              <w:rPr>
                <w:rFonts w:ascii="宋体" w:eastAsia="宋体" w:hAnsi="宋体" w:cs="宋体"/>
                <w:b w:val="0"/>
                <w:i w:val="0"/>
                <w:color w:val="000000"/>
                <w:sz w:val="17"/>
              </w:rPr>
              <w:t xml:space="preserve">332.00</w:t>
            </w:r>
          </w:p>
        </w:tc>
        <w:tc>
          <w:tcPr>
            <w:tcW w:w="1440" w:type="dxa"/>
            <w:tcBorders/>
            <w:vAlign w:val="center"/>
          </w:tcPr>
          <w:p>
            <w:pPr>
              <w:jc w:val="right"/>
            </w:pPr>
            <w:r>
              <w:rPr>
                <w:rFonts w:ascii="宋体" w:eastAsia="宋体" w:hAnsi="宋体" w:cs="宋体"/>
                <w:b w:val="0"/>
                <w:i w:val="0"/>
                <w:color w:val="000000"/>
                <w:sz w:val="17"/>
              </w:rPr>
              <w:t xml:space="preserve">0.00</w:t>
            </w:r>
          </w:p>
        </w:tc>
        <w:tc>
          <w:tcPr>
            <w:tcW w:w="1440" w:type="dxa"/>
            <w:tcBorders/>
            <w:vAlign w:val="center"/>
          </w:tcPr>
          <w:p>
            <w:pPr>
              <w:jc w:val="right"/>
            </w:pPr>
            <w:r>
              <w:rPr>
                <w:rFonts w:ascii="宋体" w:eastAsia="宋体" w:hAnsi="宋体" w:cs="宋体"/>
                <w:b w:val="0"/>
                <w:i w:val="0"/>
                <w:color w:val="000000"/>
                <w:sz w:val="17"/>
              </w:rPr>
              <w:t xml:space="preserve">0.00</w:t>
            </w:r>
          </w:p>
        </w:tc>
        <w:tc>
          <w:tcPr>
            <w:tcW w:w="1440" w:type="dxa"/>
            <w:tcBorders/>
            <w:vAlign w:val="center"/>
          </w:tcPr>
          <w:p>
            <w:pPr>
              <w:jc w:val="right"/>
            </w:pPr>
            <w:r>
              <w:rPr>
                <w:rFonts w:ascii="宋体" w:eastAsia="宋体" w:hAnsi="宋体" w:cs="宋体"/>
                <w:b w:val="0"/>
                <w:i w:val="0"/>
                <w:color w:val="000000"/>
                <w:sz w:val="17"/>
              </w:rPr>
              <w:t xml:space="preserve">0.00</w:t>
            </w:r>
          </w:p>
        </w:tc>
        <w:tc>
          <w:tcPr>
            <w:tcW w:w="1440" w:type="dxa"/>
            <w:tcBorders/>
            <w:vAlign w:val="center"/>
          </w:tcPr>
          <w:p>
            <w:pPr>
              <w:jc w:val="right"/>
            </w:pPr>
            <w:r>
              <w:rPr>
                <w:rFonts w:ascii="宋体" w:eastAsia="宋体" w:hAnsi="宋体" w:cs="宋体"/>
                <w:b w:val="0"/>
                <w:i w:val="0"/>
                <w:color w:val="000000"/>
                <w:sz w:val="17"/>
              </w:rPr>
              <w:t xml:space="preserve">0.00</w:t>
            </w:r>
          </w:p>
        </w:tc>
        <w:tc>
          <w:tcPr>
            <w:tcW w:w="1398" w:type="dxa"/>
            <w:tcBorders/>
            <w:vAlign w:val="center"/>
          </w:tcPr>
          <w:p>
            <w:pPr>
              <w:jc w:val="right"/>
            </w:pPr>
            <w:r>
              <w:rPr>
                <w:rFonts w:ascii="宋体" w:eastAsia="宋体" w:hAnsi="宋体" w:cs="宋体"/>
                <w:b w:val="0"/>
                <w:i w:val="0"/>
                <w:color w:val="000000"/>
                <w:sz w:val="17"/>
              </w:rPr>
              <w:t xml:space="preserve">0.00</w:t>
            </w:r>
          </w:p>
        </w:tc>
      </w:tr>
      <w:tr>
        <w:trPr>
          <w:trHeight w:hRule="exact" w:val="556"/>
          <w:jc w:val="center"/>
        </w:trPr>
        <w:tc>
          <w:tcPr>
            <w:tcW w:w="960" w:type="dxa"/>
            <w:gridSpan w:val="3"/>
            <w:tcBorders/>
            <w:vAlign w:val="center"/>
          </w:tcPr>
          <w:p>
            <w:pPr>
              <w:jc w:val="left"/>
            </w:pPr>
            <w:r>
              <w:rPr>
                <w:rFonts w:ascii="宋体" w:eastAsia="宋体" w:hAnsi="宋体" w:cs="宋体"/>
                <w:b w:val="0"/>
                <w:i w:val="0"/>
                <w:color w:val="000000"/>
                <w:sz w:val="17"/>
              </w:rPr>
              <w:t xml:space="preserve">210</w:t>
            </w:r>
          </w:p>
        </w:tc>
        <w:tc>
          <w:tcPr>
            <w:tcW w:w="2960" w:type="dxa"/>
            <w:tcBorders/>
            <w:vAlign w:val="center"/>
          </w:tcPr>
          <w:p>
            <w:pPr>
              <w:jc w:val="left"/>
            </w:pPr>
            <w:r>
              <w:rPr>
                <w:rFonts w:ascii="宋体" w:eastAsia="宋体" w:hAnsi="宋体" w:cs="宋体"/>
                <w:b w:val="0"/>
                <w:i w:val="0"/>
                <w:color w:val="000000"/>
                <w:sz w:val="17"/>
              </w:rPr>
              <w:t xml:space="preserve">卫生健康支出</w:t>
            </w:r>
          </w:p>
        </w:tc>
        <w:tc>
          <w:tcPr>
            <w:tcW w:w="1440" w:type="dxa"/>
            <w:tcBorders/>
            <w:vAlign w:val="center"/>
          </w:tcPr>
          <w:p>
            <w:pPr>
              <w:jc w:val="right"/>
            </w:pPr>
            <w:r>
              <w:rPr>
                <w:rFonts w:ascii="宋体" w:eastAsia="宋体" w:hAnsi="宋体" w:cs="宋体"/>
                <w:b w:val="0"/>
                <w:i w:val="0"/>
                <w:color w:val="000000"/>
                <w:sz w:val="17"/>
              </w:rPr>
              <w:t xml:space="preserve">216,034.72</w:t>
            </w:r>
          </w:p>
        </w:tc>
        <w:tc>
          <w:tcPr>
            <w:tcW w:w="1440" w:type="dxa"/>
            <w:tcBorders/>
            <w:vAlign w:val="center"/>
          </w:tcPr>
          <w:p>
            <w:pPr>
              <w:jc w:val="right"/>
            </w:pPr>
            <w:r>
              <w:rPr>
                <w:rFonts w:ascii="宋体" w:eastAsia="宋体" w:hAnsi="宋体" w:cs="宋体"/>
                <w:b w:val="0"/>
                <w:i w:val="0"/>
                <w:color w:val="000000"/>
                <w:sz w:val="17"/>
              </w:rPr>
              <w:t xml:space="preserve">8,667.67</w:t>
            </w:r>
          </w:p>
        </w:tc>
        <w:tc>
          <w:tcPr>
            <w:tcW w:w="1440" w:type="dxa"/>
            <w:tcBorders/>
            <w:vAlign w:val="center"/>
          </w:tcPr>
          <w:p>
            <w:pPr>
              <w:jc w:val="right"/>
            </w:pPr>
            <w:r>
              <w:rPr>
                <w:rFonts w:ascii="宋体" w:eastAsia="宋体" w:hAnsi="宋体" w:cs="宋体"/>
                <w:b w:val="0"/>
                <w:i w:val="0"/>
                <w:color w:val="000000"/>
                <w:sz w:val="17"/>
              </w:rPr>
              <w:t xml:space="preserve">0.00</w:t>
            </w:r>
          </w:p>
        </w:tc>
        <w:tc>
          <w:tcPr>
            <w:tcW w:w="1440" w:type="dxa"/>
            <w:tcBorders/>
            <w:vAlign w:val="center"/>
          </w:tcPr>
          <w:p>
            <w:pPr>
              <w:jc w:val="right"/>
            </w:pPr>
            <w:r>
              <w:rPr>
                <w:rFonts w:ascii="宋体" w:eastAsia="宋体" w:hAnsi="宋体" w:cs="宋体"/>
                <w:b w:val="0"/>
                <w:i w:val="0"/>
                <w:color w:val="000000"/>
                <w:sz w:val="17"/>
              </w:rPr>
              <w:t xml:space="preserve">192,384.07</w:t>
            </w:r>
          </w:p>
        </w:tc>
        <w:tc>
          <w:tcPr>
            <w:tcW w:w="1440" w:type="dxa"/>
            <w:tcBorders/>
            <w:vAlign w:val="center"/>
          </w:tcPr>
          <w:p>
            <w:pPr>
              <w:jc w:val="right"/>
            </w:pPr>
            <w:r>
              <w:rPr>
                <w:rFonts w:ascii="宋体" w:eastAsia="宋体" w:hAnsi="宋体" w:cs="宋体"/>
                <w:b w:val="0"/>
                <w:i w:val="0"/>
                <w:color w:val="000000"/>
                <w:sz w:val="17"/>
              </w:rPr>
              <w:t xml:space="preserve">0.00</w:t>
            </w:r>
          </w:p>
        </w:tc>
        <w:tc>
          <w:tcPr>
            <w:tcW w:w="1440" w:type="dxa"/>
            <w:tcBorders/>
            <w:vAlign w:val="center"/>
          </w:tcPr>
          <w:p>
            <w:pPr>
              <w:jc w:val="right"/>
            </w:pPr>
            <w:r>
              <w:rPr>
                <w:rFonts w:ascii="宋体" w:eastAsia="宋体" w:hAnsi="宋体" w:cs="宋体"/>
                <w:b w:val="0"/>
                <w:i w:val="0"/>
                <w:color w:val="000000"/>
                <w:sz w:val="17"/>
              </w:rPr>
              <w:t xml:space="preserve">0.00</w:t>
            </w:r>
          </w:p>
        </w:tc>
        <w:tc>
          <w:tcPr>
            <w:tcW w:w="1398" w:type="dxa"/>
            <w:tcBorders/>
            <w:vAlign w:val="center"/>
          </w:tcPr>
          <w:p>
            <w:pPr>
              <w:jc w:val="right"/>
            </w:pPr>
            <w:r>
              <w:rPr>
                <w:rFonts w:ascii="宋体" w:eastAsia="宋体" w:hAnsi="宋体" w:cs="宋体"/>
                <w:b w:val="0"/>
                <w:i w:val="0"/>
                <w:color w:val="000000"/>
                <w:sz w:val="17"/>
              </w:rPr>
              <w:t xml:space="preserve">14,982.98</w:t>
            </w:r>
          </w:p>
        </w:tc>
      </w:tr>
      <w:tr>
        <w:trPr>
          <w:trHeight w:hRule="exact" w:val="556"/>
          <w:jc w:val="center"/>
        </w:trPr>
        <w:tc>
          <w:tcPr>
            <w:tcW w:w="960" w:type="dxa"/>
            <w:gridSpan w:val="3"/>
            <w:tcBorders/>
            <w:vAlign w:val="center"/>
          </w:tcPr>
          <w:p>
            <w:pPr>
              <w:jc w:val="left"/>
            </w:pPr>
            <w:r>
              <w:rPr>
                <w:rFonts w:ascii="宋体" w:eastAsia="宋体" w:hAnsi="宋体" w:cs="宋体"/>
                <w:b w:val="0"/>
                <w:i w:val="0"/>
                <w:color w:val="000000"/>
                <w:sz w:val="17"/>
              </w:rPr>
              <w:t xml:space="preserve">21002</w:t>
            </w:r>
          </w:p>
        </w:tc>
        <w:tc>
          <w:tcPr>
            <w:tcW w:w="2960" w:type="dxa"/>
            <w:tcBorders/>
            <w:vAlign w:val="center"/>
          </w:tcPr>
          <w:p>
            <w:pPr>
              <w:jc w:val="left"/>
            </w:pPr>
            <w:r>
              <w:rPr>
                <w:rFonts w:ascii="宋体" w:eastAsia="宋体" w:hAnsi="宋体" w:cs="宋体"/>
                <w:b w:val="0"/>
                <w:i w:val="0"/>
                <w:color w:val="000000"/>
                <w:sz w:val="17"/>
              </w:rPr>
              <w:t xml:space="preserve">公立医院</w:t>
            </w:r>
          </w:p>
        </w:tc>
        <w:tc>
          <w:tcPr>
            <w:tcW w:w="1440" w:type="dxa"/>
            <w:tcBorders/>
            <w:vAlign w:val="center"/>
          </w:tcPr>
          <w:p>
            <w:pPr>
              <w:jc w:val="right"/>
            </w:pPr>
            <w:r>
              <w:rPr>
                <w:rFonts w:ascii="宋体" w:eastAsia="宋体" w:hAnsi="宋体" w:cs="宋体"/>
                <w:b w:val="0"/>
                <w:i w:val="0"/>
                <w:color w:val="000000"/>
                <w:sz w:val="17"/>
              </w:rPr>
              <w:t xml:space="preserve">211,776.88</w:t>
            </w:r>
          </w:p>
        </w:tc>
        <w:tc>
          <w:tcPr>
            <w:tcW w:w="1440" w:type="dxa"/>
            <w:tcBorders/>
            <w:vAlign w:val="center"/>
          </w:tcPr>
          <w:p>
            <w:pPr>
              <w:jc w:val="right"/>
            </w:pPr>
            <w:r>
              <w:rPr>
                <w:rFonts w:ascii="宋体" w:eastAsia="宋体" w:hAnsi="宋体" w:cs="宋体"/>
                <w:b w:val="0"/>
                <w:i w:val="0"/>
                <w:color w:val="000000"/>
                <w:sz w:val="17"/>
              </w:rPr>
              <w:t xml:space="preserve">4,409.82</w:t>
            </w:r>
          </w:p>
        </w:tc>
        <w:tc>
          <w:tcPr>
            <w:tcW w:w="1440" w:type="dxa"/>
            <w:tcBorders/>
            <w:vAlign w:val="center"/>
          </w:tcPr>
          <w:p>
            <w:pPr>
              <w:jc w:val="right"/>
            </w:pPr>
            <w:r>
              <w:rPr>
                <w:rFonts w:ascii="宋体" w:eastAsia="宋体" w:hAnsi="宋体" w:cs="宋体"/>
                <w:b w:val="0"/>
                <w:i w:val="0"/>
                <w:color w:val="000000"/>
                <w:sz w:val="17"/>
              </w:rPr>
              <w:t xml:space="preserve">0.00</w:t>
            </w:r>
          </w:p>
        </w:tc>
        <w:tc>
          <w:tcPr>
            <w:tcW w:w="1440" w:type="dxa"/>
            <w:tcBorders/>
            <w:vAlign w:val="center"/>
          </w:tcPr>
          <w:p>
            <w:pPr>
              <w:jc w:val="right"/>
            </w:pPr>
            <w:r>
              <w:rPr>
                <w:rFonts w:ascii="宋体" w:eastAsia="宋体" w:hAnsi="宋体" w:cs="宋体"/>
                <w:b w:val="0"/>
                <w:i w:val="0"/>
                <w:color w:val="000000"/>
                <w:sz w:val="17"/>
              </w:rPr>
              <w:t xml:space="preserve">192,384.07</w:t>
            </w:r>
          </w:p>
        </w:tc>
        <w:tc>
          <w:tcPr>
            <w:tcW w:w="1440" w:type="dxa"/>
            <w:tcBorders/>
            <w:vAlign w:val="center"/>
          </w:tcPr>
          <w:p>
            <w:pPr>
              <w:jc w:val="right"/>
            </w:pPr>
            <w:r>
              <w:rPr>
                <w:rFonts w:ascii="宋体" w:eastAsia="宋体" w:hAnsi="宋体" w:cs="宋体"/>
                <w:b w:val="0"/>
                <w:i w:val="0"/>
                <w:color w:val="000000"/>
                <w:sz w:val="17"/>
              </w:rPr>
              <w:t xml:space="preserve">0.00</w:t>
            </w:r>
          </w:p>
        </w:tc>
        <w:tc>
          <w:tcPr>
            <w:tcW w:w="1440" w:type="dxa"/>
            <w:tcBorders/>
            <w:vAlign w:val="center"/>
          </w:tcPr>
          <w:p>
            <w:pPr>
              <w:jc w:val="right"/>
            </w:pPr>
            <w:r>
              <w:rPr>
                <w:rFonts w:ascii="宋体" w:eastAsia="宋体" w:hAnsi="宋体" w:cs="宋体"/>
                <w:b w:val="0"/>
                <w:i w:val="0"/>
                <w:color w:val="000000"/>
                <w:sz w:val="17"/>
              </w:rPr>
              <w:t xml:space="preserve">0.00</w:t>
            </w:r>
          </w:p>
        </w:tc>
        <w:tc>
          <w:tcPr>
            <w:tcW w:w="1398" w:type="dxa"/>
            <w:tcBorders/>
            <w:vAlign w:val="center"/>
          </w:tcPr>
          <w:p>
            <w:pPr>
              <w:jc w:val="right"/>
            </w:pPr>
            <w:r>
              <w:rPr>
                <w:rFonts w:ascii="宋体" w:eastAsia="宋体" w:hAnsi="宋体" w:cs="宋体"/>
                <w:b w:val="0"/>
                <w:i w:val="0"/>
                <w:color w:val="000000"/>
                <w:sz w:val="17"/>
              </w:rPr>
              <w:t xml:space="preserve">14,982.98</w:t>
            </w:r>
          </w:p>
        </w:tc>
      </w:tr>
      <w:tr>
        <w:trPr>
          <w:trHeight w:hRule="exact" w:val="556"/>
          <w:jc w:val="center"/>
        </w:trPr>
        <w:tc>
          <w:tcPr>
            <w:tcW w:w="960" w:type="dxa"/>
            <w:gridSpan w:val="3"/>
            <w:tcBorders/>
            <w:vAlign w:val="center"/>
          </w:tcPr>
          <w:p>
            <w:pPr>
              <w:jc w:val="left"/>
            </w:pPr>
            <w:r>
              <w:rPr>
                <w:rFonts w:ascii="宋体" w:eastAsia="宋体" w:hAnsi="宋体" w:cs="宋体"/>
                <w:b w:val="0"/>
                <w:i w:val="0"/>
                <w:color w:val="000000"/>
                <w:sz w:val="17"/>
              </w:rPr>
              <w:t xml:space="preserve">2100201</w:t>
            </w:r>
          </w:p>
        </w:tc>
        <w:tc>
          <w:tcPr>
            <w:tcW w:w="2960" w:type="dxa"/>
            <w:tcBorders/>
            <w:vAlign w:val="center"/>
          </w:tcPr>
          <w:p>
            <w:pPr>
              <w:jc w:val="left"/>
            </w:pPr>
            <w:r>
              <w:rPr>
                <w:rFonts w:ascii="宋体" w:eastAsia="宋体" w:hAnsi="宋体" w:cs="宋体"/>
                <w:b w:val="0"/>
                <w:i w:val="0"/>
                <w:color w:val="000000"/>
                <w:sz w:val="17"/>
              </w:rPr>
              <w:t xml:space="preserve">综合医院</w:t>
            </w:r>
          </w:p>
        </w:tc>
        <w:tc>
          <w:tcPr>
            <w:tcW w:w="1440" w:type="dxa"/>
            <w:tcBorders/>
            <w:vAlign w:val="center"/>
          </w:tcPr>
          <w:p>
            <w:pPr>
              <w:jc w:val="right"/>
            </w:pPr>
            <w:r>
              <w:rPr>
                <w:rFonts w:ascii="宋体" w:eastAsia="宋体" w:hAnsi="宋体" w:cs="宋体"/>
                <w:b w:val="0"/>
                <w:i w:val="0"/>
                <w:color w:val="000000"/>
                <w:sz w:val="17"/>
              </w:rPr>
              <w:t xml:space="preserve">211,776.88</w:t>
            </w:r>
          </w:p>
        </w:tc>
        <w:tc>
          <w:tcPr>
            <w:tcW w:w="1440" w:type="dxa"/>
            <w:tcBorders/>
            <w:vAlign w:val="center"/>
          </w:tcPr>
          <w:p>
            <w:pPr>
              <w:jc w:val="right"/>
            </w:pPr>
            <w:r>
              <w:rPr>
                <w:rFonts w:ascii="宋体" w:eastAsia="宋体" w:hAnsi="宋体" w:cs="宋体"/>
                <w:b w:val="0"/>
                <w:i w:val="0"/>
                <w:color w:val="000000"/>
                <w:sz w:val="17"/>
              </w:rPr>
              <w:t xml:space="preserve">4,409.82</w:t>
            </w:r>
          </w:p>
        </w:tc>
        <w:tc>
          <w:tcPr>
            <w:tcW w:w="1440" w:type="dxa"/>
            <w:tcBorders/>
            <w:vAlign w:val="center"/>
          </w:tcPr>
          <w:p>
            <w:pPr>
              <w:jc w:val="right"/>
            </w:pPr>
            <w:r>
              <w:rPr>
                <w:rFonts w:ascii="宋体" w:eastAsia="宋体" w:hAnsi="宋体" w:cs="宋体"/>
                <w:b w:val="0"/>
                <w:i w:val="0"/>
                <w:color w:val="000000"/>
                <w:sz w:val="17"/>
              </w:rPr>
              <w:t xml:space="preserve">0.00</w:t>
            </w:r>
          </w:p>
        </w:tc>
        <w:tc>
          <w:tcPr>
            <w:tcW w:w="1440" w:type="dxa"/>
            <w:tcBorders/>
            <w:vAlign w:val="center"/>
          </w:tcPr>
          <w:p>
            <w:pPr>
              <w:jc w:val="right"/>
            </w:pPr>
            <w:r>
              <w:rPr>
                <w:rFonts w:ascii="宋体" w:eastAsia="宋体" w:hAnsi="宋体" w:cs="宋体"/>
                <w:b w:val="0"/>
                <w:i w:val="0"/>
                <w:color w:val="000000"/>
                <w:sz w:val="17"/>
              </w:rPr>
              <w:t xml:space="preserve">192,384.07</w:t>
            </w:r>
          </w:p>
        </w:tc>
        <w:tc>
          <w:tcPr>
            <w:tcW w:w="1440" w:type="dxa"/>
            <w:tcBorders/>
            <w:vAlign w:val="center"/>
          </w:tcPr>
          <w:p>
            <w:pPr>
              <w:jc w:val="right"/>
            </w:pPr>
            <w:r>
              <w:rPr>
                <w:rFonts w:ascii="宋体" w:eastAsia="宋体" w:hAnsi="宋体" w:cs="宋体"/>
                <w:b w:val="0"/>
                <w:i w:val="0"/>
                <w:color w:val="000000"/>
                <w:sz w:val="17"/>
              </w:rPr>
              <w:t xml:space="preserve">0.00</w:t>
            </w:r>
          </w:p>
        </w:tc>
        <w:tc>
          <w:tcPr>
            <w:tcW w:w="1440" w:type="dxa"/>
            <w:tcBorders/>
            <w:vAlign w:val="center"/>
          </w:tcPr>
          <w:p>
            <w:pPr>
              <w:jc w:val="right"/>
            </w:pPr>
            <w:r>
              <w:rPr>
                <w:rFonts w:ascii="宋体" w:eastAsia="宋体" w:hAnsi="宋体" w:cs="宋体"/>
                <w:b w:val="0"/>
                <w:i w:val="0"/>
                <w:color w:val="000000"/>
                <w:sz w:val="17"/>
              </w:rPr>
              <w:t xml:space="preserve">0.00</w:t>
            </w:r>
          </w:p>
        </w:tc>
        <w:tc>
          <w:tcPr>
            <w:tcW w:w="1398" w:type="dxa"/>
            <w:tcBorders/>
            <w:vAlign w:val="center"/>
          </w:tcPr>
          <w:p>
            <w:pPr>
              <w:jc w:val="right"/>
            </w:pPr>
            <w:r>
              <w:rPr>
                <w:rFonts w:ascii="宋体" w:eastAsia="宋体" w:hAnsi="宋体" w:cs="宋体"/>
                <w:b w:val="0"/>
                <w:i w:val="0"/>
                <w:color w:val="000000"/>
                <w:sz w:val="17"/>
              </w:rPr>
              <w:t xml:space="preserve">14,982.98</w:t>
            </w:r>
          </w:p>
        </w:tc>
      </w:tr>
      <w:tr>
        <w:trPr>
          <w:trHeight w:hRule="exact" w:val="556"/>
          <w:jc w:val="center"/>
        </w:trPr>
        <w:tc>
          <w:tcPr>
            <w:tcW w:w="960" w:type="dxa"/>
            <w:gridSpan w:val="3"/>
            <w:tcBorders/>
            <w:vAlign w:val="center"/>
          </w:tcPr>
          <w:p>
            <w:pPr>
              <w:jc w:val="left"/>
            </w:pPr>
            <w:r>
              <w:rPr>
                <w:rFonts w:ascii="宋体" w:eastAsia="宋体" w:hAnsi="宋体" w:cs="宋体"/>
                <w:b w:val="0"/>
                <w:i w:val="0"/>
                <w:color w:val="000000"/>
                <w:sz w:val="17"/>
              </w:rPr>
              <w:t xml:space="preserve">21004</w:t>
            </w:r>
          </w:p>
        </w:tc>
        <w:tc>
          <w:tcPr>
            <w:tcW w:w="2960" w:type="dxa"/>
            <w:tcBorders/>
            <w:vAlign w:val="center"/>
          </w:tcPr>
          <w:p>
            <w:pPr>
              <w:jc w:val="left"/>
            </w:pPr>
            <w:r>
              <w:rPr>
                <w:rFonts w:ascii="宋体" w:eastAsia="宋体" w:hAnsi="宋体" w:cs="宋体"/>
                <w:b w:val="0"/>
                <w:i w:val="0"/>
                <w:color w:val="000000"/>
                <w:sz w:val="17"/>
              </w:rPr>
              <w:t xml:space="preserve">公共卫生</w:t>
            </w:r>
          </w:p>
        </w:tc>
        <w:tc>
          <w:tcPr>
            <w:tcW w:w="1440" w:type="dxa"/>
            <w:tcBorders/>
            <w:vAlign w:val="center"/>
          </w:tcPr>
          <w:p>
            <w:pPr>
              <w:jc w:val="right"/>
            </w:pPr>
            <w:r>
              <w:rPr>
                <w:rFonts w:ascii="宋体" w:eastAsia="宋体" w:hAnsi="宋体" w:cs="宋体"/>
                <w:b w:val="0"/>
                <w:i w:val="0"/>
                <w:color w:val="000000"/>
                <w:sz w:val="17"/>
              </w:rPr>
              <w:t xml:space="preserve">4,242.88</w:t>
            </w:r>
          </w:p>
        </w:tc>
        <w:tc>
          <w:tcPr>
            <w:tcW w:w="1440" w:type="dxa"/>
            <w:tcBorders/>
            <w:vAlign w:val="center"/>
          </w:tcPr>
          <w:p>
            <w:pPr>
              <w:jc w:val="right"/>
            </w:pPr>
            <w:r>
              <w:rPr>
                <w:rFonts w:ascii="宋体" w:eastAsia="宋体" w:hAnsi="宋体" w:cs="宋体"/>
                <w:b w:val="0"/>
                <w:i w:val="0"/>
                <w:color w:val="000000"/>
                <w:sz w:val="17"/>
              </w:rPr>
              <w:t xml:space="preserve">4,242.88</w:t>
            </w:r>
          </w:p>
        </w:tc>
        <w:tc>
          <w:tcPr>
            <w:tcW w:w="1440" w:type="dxa"/>
            <w:tcBorders/>
            <w:vAlign w:val="center"/>
          </w:tcPr>
          <w:p>
            <w:pPr>
              <w:jc w:val="right"/>
            </w:pPr>
            <w:r>
              <w:rPr>
                <w:rFonts w:ascii="宋体" w:eastAsia="宋体" w:hAnsi="宋体" w:cs="宋体"/>
                <w:b w:val="0"/>
                <w:i w:val="0"/>
                <w:color w:val="000000"/>
                <w:sz w:val="17"/>
              </w:rPr>
              <w:t xml:space="preserve">0.00</w:t>
            </w:r>
          </w:p>
        </w:tc>
        <w:tc>
          <w:tcPr>
            <w:tcW w:w="1440" w:type="dxa"/>
            <w:tcBorders/>
            <w:vAlign w:val="center"/>
          </w:tcPr>
          <w:p>
            <w:pPr>
              <w:jc w:val="right"/>
            </w:pPr>
            <w:r>
              <w:rPr>
                <w:rFonts w:ascii="宋体" w:eastAsia="宋体" w:hAnsi="宋体" w:cs="宋体"/>
                <w:b w:val="0"/>
                <w:i w:val="0"/>
                <w:color w:val="000000"/>
                <w:sz w:val="17"/>
              </w:rPr>
              <w:t xml:space="preserve">0.00</w:t>
            </w:r>
          </w:p>
        </w:tc>
        <w:tc>
          <w:tcPr>
            <w:tcW w:w="1440" w:type="dxa"/>
            <w:tcBorders/>
            <w:vAlign w:val="center"/>
          </w:tcPr>
          <w:p>
            <w:pPr>
              <w:jc w:val="right"/>
            </w:pPr>
            <w:r>
              <w:rPr>
                <w:rFonts w:ascii="宋体" w:eastAsia="宋体" w:hAnsi="宋体" w:cs="宋体"/>
                <w:b w:val="0"/>
                <w:i w:val="0"/>
                <w:color w:val="000000"/>
                <w:sz w:val="17"/>
              </w:rPr>
              <w:t xml:space="preserve">0.00</w:t>
            </w:r>
          </w:p>
        </w:tc>
        <w:tc>
          <w:tcPr>
            <w:tcW w:w="1440" w:type="dxa"/>
            <w:tcBorders/>
            <w:vAlign w:val="center"/>
          </w:tcPr>
          <w:p>
            <w:pPr>
              <w:jc w:val="right"/>
            </w:pPr>
            <w:r>
              <w:rPr>
                <w:rFonts w:ascii="宋体" w:eastAsia="宋体" w:hAnsi="宋体" w:cs="宋体"/>
                <w:b w:val="0"/>
                <w:i w:val="0"/>
                <w:color w:val="000000"/>
                <w:sz w:val="17"/>
              </w:rPr>
              <w:t xml:space="preserve">0.00</w:t>
            </w:r>
          </w:p>
        </w:tc>
        <w:tc>
          <w:tcPr>
            <w:tcW w:w="1398" w:type="dxa"/>
            <w:tcBorders/>
            <w:vAlign w:val="center"/>
          </w:tcPr>
          <w:p>
            <w:pPr>
              <w:jc w:val="right"/>
            </w:pPr>
            <w:r>
              <w:rPr>
                <w:rFonts w:ascii="宋体" w:eastAsia="宋体" w:hAnsi="宋体" w:cs="宋体"/>
                <w:b w:val="0"/>
                <w:i w:val="0"/>
                <w:color w:val="000000"/>
                <w:sz w:val="17"/>
              </w:rPr>
              <w:t xml:space="preserve">0.00</w:t>
            </w:r>
          </w:p>
        </w:tc>
      </w:tr>
      <w:tr>
        <w:trPr>
          <w:trHeight w:hRule="exact" w:val="556"/>
          <w:jc w:val="center"/>
        </w:trPr>
        <w:tc>
          <w:tcPr>
            <w:tcW w:w="960" w:type="dxa"/>
            <w:gridSpan w:val="3"/>
            <w:tcBorders/>
            <w:vAlign w:val="center"/>
          </w:tcPr>
          <w:p>
            <w:pPr>
              <w:jc w:val="left"/>
            </w:pPr>
            <w:r>
              <w:rPr>
                <w:rFonts w:ascii="宋体" w:eastAsia="宋体" w:hAnsi="宋体" w:cs="宋体"/>
                <w:b w:val="0"/>
                <w:i w:val="0"/>
                <w:color w:val="000000"/>
                <w:sz w:val="17"/>
              </w:rPr>
              <w:t xml:space="preserve">2100409</w:t>
            </w:r>
          </w:p>
        </w:tc>
        <w:tc>
          <w:tcPr>
            <w:tcW w:w="2960" w:type="dxa"/>
            <w:tcBorders/>
            <w:vAlign w:val="center"/>
          </w:tcPr>
          <w:p>
            <w:pPr>
              <w:jc w:val="left"/>
            </w:pPr>
            <w:r>
              <w:rPr>
                <w:rFonts w:ascii="宋体" w:eastAsia="宋体" w:hAnsi="宋体" w:cs="宋体"/>
                <w:b w:val="0"/>
                <w:i w:val="0"/>
                <w:color w:val="000000"/>
                <w:sz w:val="17"/>
              </w:rPr>
              <w:t xml:space="preserve">重大公共卫生服务</w:t>
            </w:r>
          </w:p>
        </w:tc>
        <w:tc>
          <w:tcPr>
            <w:tcW w:w="1440" w:type="dxa"/>
            <w:tcBorders/>
            <w:vAlign w:val="center"/>
          </w:tcPr>
          <w:p>
            <w:pPr>
              <w:jc w:val="right"/>
            </w:pPr>
            <w:r>
              <w:rPr>
                <w:rFonts w:ascii="宋体" w:eastAsia="宋体" w:hAnsi="宋体" w:cs="宋体"/>
                <w:b w:val="0"/>
                <w:i w:val="0"/>
                <w:color w:val="000000"/>
                <w:sz w:val="17"/>
              </w:rPr>
              <w:t xml:space="preserve">275.39</w:t>
            </w:r>
          </w:p>
        </w:tc>
        <w:tc>
          <w:tcPr>
            <w:tcW w:w="1440" w:type="dxa"/>
            <w:tcBorders/>
            <w:vAlign w:val="center"/>
          </w:tcPr>
          <w:p>
            <w:pPr>
              <w:jc w:val="right"/>
            </w:pPr>
            <w:r>
              <w:rPr>
                <w:rFonts w:ascii="宋体" w:eastAsia="宋体" w:hAnsi="宋体" w:cs="宋体"/>
                <w:b w:val="0"/>
                <w:i w:val="0"/>
                <w:color w:val="000000"/>
                <w:sz w:val="17"/>
              </w:rPr>
              <w:t xml:space="preserve">275.39</w:t>
            </w:r>
          </w:p>
        </w:tc>
        <w:tc>
          <w:tcPr>
            <w:tcW w:w="1440" w:type="dxa"/>
            <w:tcBorders/>
            <w:vAlign w:val="center"/>
          </w:tcPr>
          <w:p>
            <w:pPr>
              <w:jc w:val="right"/>
            </w:pPr>
            <w:r>
              <w:rPr>
                <w:rFonts w:ascii="宋体" w:eastAsia="宋体" w:hAnsi="宋体" w:cs="宋体"/>
                <w:b w:val="0"/>
                <w:i w:val="0"/>
                <w:color w:val="000000"/>
                <w:sz w:val="17"/>
              </w:rPr>
              <w:t xml:space="preserve">0.00</w:t>
            </w:r>
          </w:p>
        </w:tc>
        <w:tc>
          <w:tcPr>
            <w:tcW w:w="1440" w:type="dxa"/>
            <w:tcBorders/>
            <w:vAlign w:val="center"/>
          </w:tcPr>
          <w:p>
            <w:pPr>
              <w:jc w:val="right"/>
            </w:pPr>
            <w:r>
              <w:rPr>
                <w:rFonts w:ascii="宋体" w:eastAsia="宋体" w:hAnsi="宋体" w:cs="宋体"/>
                <w:b w:val="0"/>
                <w:i w:val="0"/>
                <w:color w:val="000000"/>
                <w:sz w:val="17"/>
              </w:rPr>
              <w:t xml:space="preserve">0.00</w:t>
            </w:r>
          </w:p>
        </w:tc>
        <w:tc>
          <w:tcPr>
            <w:tcW w:w="1440" w:type="dxa"/>
            <w:tcBorders/>
            <w:vAlign w:val="center"/>
          </w:tcPr>
          <w:p>
            <w:pPr>
              <w:jc w:val="right"/>
            </w:pPr>
            <w:r>
              <w:rPr>
                <w:rFonts w:ascii="宋体" w:eastAsia="宋体" w:hAnsi="宋体" w:cs="宋体"/>
                <w:b w:val="0"/>
                <w:i w:val="0"/>
                <w:color w:val="000000"/>
                <w:sz w:val="17"/>
              </w:rPr>
              <w:t xml:space="preserve">0.00</w:t>
            </w:r>
          </w:p>
        </w:tc>
        <w:tc>
          <w:tcPr>
            <w:tcW w:w="1440" w:type="dxa"/>
            <w:tcBorders/>
            <w:vAlign w:val="center"/>
          </w:tcPr>
          <w:p>
            <w:pPr>
              <w:jc w:val="right"/>
            </w:pPr>
            <w:r>
              <w:rPr>
                <w:rFonts w:ascii="宋体" w:eastAsia="宋体" w:hAnsi="宋体" w:cs="宋体"/>
                <w:b w:val="0"/>
                <w:i w:val="0"/>
                <w:color w:val="000000"/>
                <w:sz w:val="17"/>
              </w:rPr>
              <w:t xml:space="preserve">0.00</w:t>
            </w:r>
          </w:p>
        </w:tc>
        <w:tc>
          <w:tcPr>
            <w:tcW w:w="1398" w:type="dxa"/>
            <w:tcBorders/>
            <w:vAlign w:val="center"/>
          </w:tcPr>
          <w:p>
            <w:pPr>
              <w:jc w:val="right"/>
            </w:pPr>
            <w:r>
              <w:rPr>
                <w:rFonts w:ascii="宋体" w:eastAsia="宋体" w:hAnsi="宋体" w:cs="宋体"/>
                <w:b w:val="0"/>
                <w:i w:val="0"/>
                <w:color w:val="000000"/>
                <w:sz w:val="17"/>
              </w:rPr>
              <w:t xml:space="preserve">0.00</w:t>
            </w:r>
          </w:p>
        </w:tc>
      </w:tr>
      <w:tr>
        <w:trPr>
          <w:trHeight w:hRule="exact" w:val="556"/>
          <w:jc w:val="center"/>
        </w:trPr>
        <w:tc>
          <w:tcPr>
            <w:tcW w:w="960" w:type="dxa"/>
            <w:gridSpan w:val="3"/>
            <w:tcBorders/>
            <w:vAlign w:val="center"/>
          </w:tcPr>
          <w:p>
            <w:pPr>
              <w:jc w:val="left"/>
            </w:pPr>
            <w:r>
              <w:rPr>
                <w:rFonts w:ascii="宋体" w:eastAsia="宋体" w:hAnsi="宋体" w:cs="宋体"/>
                <w:b w:val="0"/>
                <w:i w:val="0"/>
                <w:color w:val="000000"/>
                <w:sz w:val="17"/>
              </w:rPr>
              <w:t xml:space="preserve">2100410</w:t>
            </w:r>
          </w:p>
        </w:tc>
        <w:tc>
          <w:tcPr>
            <w:tcW w:w="2960" w:type="dxa"/>
            <w:tcBorders/>
            <w:vAlign w:val="center"/>
          </w:tcPr>
          <w:p>
            <w:pPr>
              <w:jc w:val="left"/>
            </w:pPr>
            <w:r>
              <w:rPr>
                <w:rFonts w:ascii="宋体" w:eastAsia="宋体" w:hAnsi="宋体" w:cs="宋体"/>
                <w:b w:val="0"/>
                <w:i w:val="0"/>
                <w:color w:val="000000"/>
                <w:sz w:val="17"/>
              </w:rPr>
              <w:t xml:space="preserve">突发公共卫生事件应急处理</w:t>
            </w:r>
          </w:p>
        </w:tc>
        <w:tc>
          <w:tcPr>
            <w:tcW w:w="1440" w:type="dxa"/>
            <w:tcBorders/>
            <w:vAlign w:val="center"/>
          </w:tcPr>
          <w:p>
            <w:pPr>
              <w:jc w:val="right"/>
            </w:pPr>
            <w:r>
              <w:rPr>
                <w:rFonts w:ascii="宋体" w:eastAsia="宋体" w:hAnsi="宋体" w:cs="宋体"/>
                <w:b w:val="0"/>
                <w:i w:val="0"/>
                <w:color w:val="000000"/>
                <w:sz w:val="17"/>
              </w:rPr>
              <w:t xml:space="preserve">3,967.49</w:t>
            </w:r>
          </w:p>
        </w:tc>
        <w:tc>
          <w:tcPr>
            <w:tcW w:w="1440" w:type="dxa"/>
            <w:tcBorders/>
            <w:vAlign w:val="center"/>
          </w:tcPr>
          <w:p>
            <w:pPr>
              <w:jc w:val="right"/>
            </w:pPr>
            <w:r>
              <w:rPr>
                <w:rFonts w:ascii="宋体" w:eastAsia="宋体" w:hAnsi="宋体" w:cs="宋体"/>
                <w:b w:val="0"/>
                <w:i w:val="0"/>
                <w:color w:val="000000"/>
                <w:sz w:val="17"/>
              </w:rPr>
              <w:t xml:space="preserve">3,967.49</w:t>
            </w:r>
          </w:p>
        </w:tc>
        <w:tc>
          <w:tcPr>
            <w:tcW w:w="1440" w:type="dxa"/>
            <w:tcBorders/>
            <w:vAlign w:val="center"/>
          </w:tcPr>
          <w:p>
            <w:pPr>
              <w:jc w:val="right"/>
            </w:pPr>
            <w:r>
              <w:rPr>
                <w:rFonts w:ascii="宋体" w:eastAsia="宋体" w:hAnsi="宋体" w:cs="宋体"/>
                <w:b w:val="0"/>
                <w:i w:val="0"/>
                <w:color w:val="000000"/>
                <w:sz w:val="17"/>
              </w:rPr>
              <w:t xml:space="preserve">0.00</w:t>
            </w:r>
          </w:p>
        </w:tc>
        <w:tc>
          <w:tcPr>
            <w:tcW w:w="1440" w:type="dxa"/>
            <w:tcBorders/>
            <w:vAlign w:val="center"/>
          </w:tcPr>
          <w:p>
            <w:pPr>
              <w:jc w:val="right"/>
            </w:pPr>
            <w:r>
              <w:rPr>
                <w:rFonts w:ascii="宋体" w:eastAsia="宋体" w:hAnsi="宋体" w:cs="宋体"/>
                <w:b w:val="0"/>
                <w:i w:val="0"/>
                <w:color w:val="000000"/>
                <w:sz w:val="17"/>
              </w:rPr>
              <w:t xml:space="preserve">0.00</w:t>
            </w:r>
          </w:p>
        </w:tc>
        <w:tc>
          <w:tcPr>
            <w:tcW w:w="1440" w:type="dxa"/>
            <w:tcBorders/>
            <w:vAlign w:val="center"/>
          </w:tcPr>
          <w:p>
            <w:pPr>
              <w:jc w:val="right"/>
            </w:pPr>
            <w:r>
              <w:rPr>
                <w:rFonts w:ascii="宋体" w:eastAsia="宋体" w:hAnsi="宋体" w:cs="宋体"/>
                <w:b w:val="0"/>
                <w:i w:val="0"/>
                <w:color w:val="000000"/>
                <w:sz w:val="17"/>
              </w:rPr>
              <w:t xml:space="preserve">0.00</w:t>
            </w:r>
          </w:p>
        </w:tc>
        <w:tc>
          <w:tcPr>
            <w:tcW w:w="1440" w:type="dxa"/>
            <w:tcBorders/>
            <w:vAlign w:val="center"/>
          </w:tcPr>
          <w:p>
            <w:pPr>
              <w:jc w:val="right"/>
            </w:pPr>
            <w:r>
              <w:rPr>
                <w:rFonts w:ascii="宋体" w:eastAsia="宋体" w:hAnsi="宋体" w:cs="宋体"/>
                <w:b w:val="0"/>
                <w:i w:val="0"/>
                <w:color w:val="000000"/>
                <w:sz w:val="17"/>
              </w:rPr>
              <w:t xml:space="preserve">0.00</w:t>
            </w:r>
          </w:p>
        </w:tc>
        <w:tc>
          <w:tcPr>
            <w:tcW w:w="1398" w:type="dxa"/>
            <w:tcBorders/>
            <w:vAlign w:val="center"/>
          </w:tcPr>
          <w:p>
            <w:pPr>
              <w:jc w:val="right"/>
            </w:pPr>
            <w:r>
              <w:rPr>
                <w:rFonts w:ascii="宋体" w:eastAsia="宋体" w:hAnsi="宋体" w:cs="宋体"/>
                <w:b w:val="0"/>
                <w:i w:val="0"/>
                <w:color w:val="000000"/>
                <w:sz w:val="17"/>
              </w:rPr>
              <w:t xml:space="preserve">0.00</w:t>
            </w:r>
          </w:p>
        </w:tc>
      </w:tr>
      <w:tr>
        <w:trPr>
          <w:trHeight w:hRule="exact" w:val="556"/>
          <w:jc w:val="center"/>
        </w:trPr>
        <w:tc>
          <w:tcPr>
            <w:tcW w:w="960" w:type="dxa"/>
            <w:gridSpan w:val="3"/>
            <w:tcBorders/>
            <w:vAlign w:val="center"/>
          </w:tcPr>
          <w:p>
            <w:pPr>
              <w:jc w:val="left"/>
            </w:pPr>
            <w:r>
              <w:rPr>
                <w:rFonts w:ascii="宋体" w:eastAsia="宋体" w:hAnsi="宋体" w:cs="宋体"/>
                <w:b w:val="0"/>
                <w:i w:val="0"/>
                <w:color w:val="000000"/>
                <w:sz w:val="17"/>
              </w:rPr>
              <w:t xml:space="preserve">21099</w:t>
            </w:r>
          </w:p>
        </w:tc>
        <w:tc>
          <w:tcPr>
            <w:tcW w:w="2960" w:type="dxa"/>
            <w:tcBorders/>
            <w:vAlign w:val="center"/>
          </w:tcPr>
          <w:p>
            <w:pPr>
              <w:jc w:val="left"/>
            </w:pPr>
            <w:r>
              <w:rPr>
                <w:rFonts w:ascii="宋体" w:eastAsia="宋体" w:hAnsi="宋体" w:cs="宋体"/>
                <w:b w:val="0"/>
                <w:i w:val="0"/>
                <w:color w:val="000000"/>
                <w:sz w:val="17"/>
              </w:rPr>
              <w:t xml:space="preserve">其他卫生健康支出</w:t>
            </w:r>
          </w:p>
        </w:tc>
        <w:tc>
          <w:tcPr>
            <w:tcW w:w="1440" w:type="dxa"/>
            <w:tcBorders/>
            <w:vAlign w:val="center"/>
          </w:tcPr>
          <w:p>
            <w:pPr>
              <w:jc w:val="right"/>
            </w:pPr>
            <w:r>
              <w:rPr>
                <w:rFonts w:ascii="宋体" w:eastAsia="宋体" w:hAnsi="宋体" w:cs="宋体"/>
                <w:b w:val="0"/>
                <w:i w:val="0"/>
                <w:color w:val="000000"/>
                <w:sz w:val="17"/>
              </w:rPr>
              <w:t xml:space="preserve">14.96</w:t>
            </w:r>
          </w:p>
        </w:tc>
        <w:tc>
          <w:tcPr>
            <w:tcW w:w="1440" w:type="dxa"/>
            <w:tcBorders/>
            <w:vAlign w:val="center"/>
          </w:tcPr>
          <w:p>
            <w:pPr>
              <w:jc w:val="right"/>
            </w:pPr>
            <w:r>
              <w:rPr>
                <w:rFonts w:ascii="宋体" w:eastAsia="宋体" w:hAnsi="宋体" w:cs="宋体"/>
                <w:b w:val="0"/>
                <w:i w:val="0"/>
                <w:color w:val="000000"/>
                <w:sz w:val="17"/>
              </w:rPr>
              <w:t xml:space="preserve">14.96</w:t>
            </w:r>
          </w:p>
        </w:tc>
        <w:tc>
          <w:tcPr>
            <w:tcW w:w="1440" w:type="dxa"/>
            <w:tcBorders/>
            <w:vAlign w:val="center"/>
          </w:tcPr>
          <w:p>
            <w:pPr>
              <w:jc w:val="right"/>
            </w:pPr>
            <w:r>
              <w:rPr>
                <w:rFonts w:ascii="宋体" w:eastAsia="宋体" w:hAnsi="宋体" w:cs="宋体"/>
                <w:b w:val="0"/>
                <w:i w:val="0"/>
                <w:color w:val="000000"/>
                <w:sz w:val="17"/>
              </w:rPr>
              <w:t xml:space="preserve">0.00</w:t>
            </w:r>
          </w:p>
        </w:tc>
        <w:tc>
          <w:tcPr>
            <w:tcW w:w="1440" w:type="dxa"/>
            <w:tcBorders/>
            <w:vAlign w:val="center"/>
          </w:tcPr>
          <w:p>
            <w:pPr>
              <w:jc w:val="right"/>
            </w:pPr>
            <w:r>
              <w:rPr>
                <w:rFonts w:ascii="宋体" w:eastAsia="宋体" w:hAnsi="宋体" w:cs="宋体"/>
                <w:b w:val="0"/>
                <w:i w:val="0"/>
                <w:color w:val="000000"/>
                <w:sz w:val="17"/>
              </w:rPr>
              <w:t xml:space="preserve">0.00</w:t>
            </w:r>
          </w:p>
        </w:tc>
        <w:tc>
          <w:tcPr>
            <w:tcW w:w="1440" w:type="dxa"/>
            <w:tcBorders/>
            <w:vAlign w:val="center"/>
          </w:tcPr>
          <w:p>
            <w:pPr>
              <w:jc w:val="right"/>
            </w:pPr>
            <w:r>
              <w:rPr>
                <w:rFonts w:ascii="宋体" w:eastAsia="宋体" w:hAnsi="宋体" w:cs="宋体"/>
                <w:b w:val="0"/>
                <w:i w:val="0"/>
                <w:color w:val="000000"/>
                <w:sz w:val="17"/>
              </w:rPr>
              <w:t xml:space="preserve">0.00</w:t>
            </w:r>
          </w:p>
        </w:tc>
        <w:tc>
          <w:tcPr>
            <w:tcW w:w="1440" w:type="dxa"/>
            <w:tcBorders/>
            <w:vAlign w:val="center"/>
          </w:tcPr>
          <w:p>
            <w:pPr>
              <w:jc w:val="right"/>
            </w:pPr>
            <w:r>
              <w:rPr>
                <w:rFonts w:ascii="宋体" w:eastAsia="宋体" w:hAnsi="宋体" w:cs="宋体"/>
                <w:b w:val="0"/>
                <w:i w:val="0"/>
                <w:color w:val="000000"/>
                <w:sz w:val="17"/>
              </w:rPr>
              <w:t xml:space="preserve">0.00</w:t>
            </w:r>
          </w:p>
        </w:tc>
        <w:tc>
          <w:tcPr>
            <w:tcW w:w="1398" w:type="dxa"/>
            <w:tcBorders/>
            <w:vAlign w:val="center"/>
          </w:tcPr>
          <w:p>
            <w:pPr>
              <w:jc w:val="right"/>
            </w:pPr>
            <w:r>
              <w:rPr>
                <w:rFonts w:ascii="宋体" w:eastAsia="宋体" w:hAnsi="宋体" w:cs="宋体"/>
                <w:b w:val="0"/>
                <w:i w:val="0"/>
                <w:color w:val="000000"/>
                <w:sz w:val="17"/>
              </w:rPr>
              <w:t xml:space="preserve">0.00</w:t>
            </w:r>
          </w:p>
        </w:tc>
      </w:tr>
      <w:tr>
        <w:trPr>
          <w:trHeight w:hRule="exact" w:val="556"/>
          <w:jc w:val="center"/>
        </w:trPr>
        <w:tc>
          <w:tcPr>
            <w:tcW w:w="960" w:type="dxa"/>
            <w:gridSpan w:val="3"/>
            <w:tcBorders/>
            <w:vAlign w:val="center"/>
          </w:tcPr>
          <w:p>
            <w:pPr>
              <w:jc w:val="left"/>
            </w:pPr>
            <w:r>
              <w:rPr>
                <w:rFonts w:ascii="宋体" w:eastAsia="宋体" w:hAnsi="宋体" w:cs="宋体"/>
                <w:b w:val="0"/>
                <w:i w:val="0"/>
                <w:color w:val="000000"/>
                <w:sz w:val="17"/>
              </w:rPr>
              <w:t xml:space="preserve">2109999</w:t>
            </w:r>
          </w:p>
        </w:tc>
        <w:tc>
          <w:tcPr>
            <w:tcW w:w="2960" w:type="dxa"/>
            <w:tcBorders/>
            <w:vAlign w:val="center"/>
          </w:tcPr>
          <w:p>
            <w:pPr>
              <w:jc w:val="left"/>
            </w:pPr>
            <w:r>
              <w:rPr>
                <w:rFonts w:ascii="宋体" w:eastAsia="宋体" w:hAnsi="宋体" w:cs="宋体"/>
                <w:b w:val="0"/>
                <w:i w:val="0"/>
                <w:color w:val="000000"/>
                <w:sz w:val="17"/>
              </w:rPr>
              <w:t xml:space="preserve">其他卫生健康支出</w:t>
            </w:r>
          </w:p>
        </w:tc>
        <w:tc>
          <w:tcPr>
            <w:tcW w:w="1440" w:type="dxa"/>
            <w:tcBorders/>
            <w:vAlign w:val="center"/>
          </w:tcPr>
          <w:p>
            <w:pPr>
              <w:jc w:val="right"/>
            </w:pPr>
            <w:r>
              <w:rPr>
                <w:rFonts w:ascii="宋体" w:eastAsia="宋体" w:hAnsi="宋体" w:cs="宋体"/>
                <w:b w:val="0"/>
                <w:i w:val="0"/>
                <w:color w:val="000000"/>
                <w:sz w:val="17"/>
              </w:rPr>
              <w:t xml:space="preserve">14.96</w:t>
            </w:r>
          </w:p>
        </w:tc>
        <w:tc>
          <w:tcPr>
            <w:tcW w:w="1440" w:type="dxa"/>
            <w:tcBorders/>
            <w:vAlign w:val="center"/>
          </w:tcPr>
          <w:p>
            <w:pPr>
              <w:jc w:val="right"/>
            </w:pPr>
            <w:r>
              <w:rPr>
                <w:rFonts w:ascii="宋体" w:eastAsia="宋体" w:hAnsi="宋体" w:cs="宋体"/>
                <w:b w:val="0"/>
                <w:i w:val="0"/>
                <w:color w:val="000000"/>
                <w:sz w:val="17"/>
              </w:rPr>
              <w:t xml:space="preserve">14.96</w:t>
            </w:r>
          </w:p>
        </w:tc>
        <w:tc>
          <w:tcPr>
            <w:tcW w:w="1440" w:type="dxa"/>
            <w:tcBorders/>
            <w:vAlign w:val="center"/>
          </w:tcPr>
          <w:p>
            <w:pPr>
              <w:jc w:val="right"/>
            </w:pPr>
            <w:r>
              <w:rPr>
                <w:rFonts w:ascii="宋体" w:eastAsia="宋体" w:hAnsi="宋体" w:cs="宋体"/>
                <w:b w:val="0"/>
                <w:i w:val="0"/>
                <w:color w:val="000000"/>
                <w:sz w:val="17"/>
              </w:rPr>
              <w:t xml:space="preserve">0.00</w:t>
            </w:r>
          </w:p>
        </w:tc>
        <w:tc>
          <w:tcPr>
            <w:tcW w:w="1440" w:type="dxa"/>
            <w:tcBorders/>
            <w:vAlign w:val="center"/>
          </w:tcPr>
          <w:p>
            <w:pPr>
              <w:jc w:val="right"/>
            </w:pPr>
            <w:r>
              <w:rPr>
                <w:rFonts w:ascii="宋体" w:eastAsia="宋体" w:hAnsi="宋体" w:cs="宋体"/>
                <w:b w:val="0"/>
                <w:i w:val="0"/>
                <w:color w:val="000000"/>
                <w:sz w:val="17"/>
              </w:rPr>
              <w:t xml:space="preserve">0.00</w:t>
            </w:r>
          </w:p>
        </w:tc>
        <w:tc>
          <w:tcPr>
            <w:tcW w:w="1440" w:type="dxa"/>
            <w:tcBorders/>
            <w:vAlign w:val="center"/>
          </w:tcPr>
          <w:p>
            <w:pPr>
              <w:jc w:val="right"/>
            </w:pPr>
            <w:r>
              <w:rPr>
                <w:rFonts w:ascii="宋体" w:eastAsia="宋体" w:hAnsi="宋体" w:cs="宋体"/>
                <w:b w:val="0"/>
                <w:i w:val="0"/>
                <w:color w:val="000000"/>
                <w:sz w:val="17"/>
              </w:rPr>
              <w:t xml:space="preserve">0.00</w:t>
            </w:r>
          </w:p>
        </w:tc>
        <w:tc>
          <w:tcPr>
            <w:tcW w:w="1440" w:type="dxa"/>
            <w:tcBorders/>
            <w:vAlign w:val="center"/>
          </w:tcPr>
          <w:p>
            <w:pPr>
              <w:jc w:val="right"/>
            </w:pPr>
            <w:r>
              <w:rPr>
                <w:rFonts w:ascii="宋体" w:eastAsia="宋体" w:hAnsi="宋体" w:cs="宋体"/>
                <w:b w:val="0"/>
                <w:i w:val="0"/>
                <w:color w:val="000000"/>
                <w:sz w:val="17"/>
              </w:rPr>
              <w:t xml:space="preserve">0.00</w:t>
            </w:r>
          </w:p>
        </w:tc>
        <w:tc>
          <w:tcPr>
            <w:tcW w:w="1398" w:type="dxa"/>
            <w:tcBorders/>
            <w:vAlign w:val="center"/>
          </w:tcPr>
          <w:p>
            <w:pPr>
              <w:jc w:val="right"/>
            </w:pPr>
            <w:r>
              <w:rPr>
                <w:rFonts w:ascii="宋体" w:eastAsia="宋体" w:hAnsi="宋体" w:cs="宋体"/>
                <w:b w:val="0"/>
                <w:i w:val="0"/>
                <w:color w:val="000000"/>
                <w:sz w:val="17"/>
              </w:rPr>
              <w:t xml:space="preserve">0.00</w:t>
            </w:r>
          </w:p>
        </w:tc>
      </w:tr>
      <w:tr>
        <w:trPr>
          <w:trHeight w:hRule="exact" w:val="359"/>
          <w:jc w:val="center"/>
        </w:trPr>
        <w:tc>
          <w:tcPr>
            <w:tcW w:w="13958" w:type="dxa"/>
            <w:gridSpan w:val="11"/>
            <w:tcBorders>
              <w:left w:val="thick" w:sz="4" w:space="0" w:color="FFFFFF"/>
              <w:bottom w:val="thick" w:sz="4" w:space="0" w:color="FFFFFF"/>
              <w:right w:val="thick" w:sz="4" w:space="0" w:color="FFFFFF"/>
              <w:insideH w:val="thick" w:sz="4" w:space="0" w:color="FFFFFF"/>
              <w:insideV w:val="thick" w:sz="4" w:space="0" w:color="FFFFFF"/>
            </w:tcBorders>
            <w:vAlign w:val="center"/>
          </w:tcPr>
          <w:p>
            <w:pPr>
              <w:jc w:val="left"/>
            </w:pPr>
            <w:r>
              <w:rPr>
                <w:rFonts w:ascii="宋体" w:eastAsia="宋体" w:hAnsi="宋体" w:cs="宋体"/>
                <w:b w:val="0"/>
                <w:i w:val="0"/>
                <w:color w:val="000000"/>
                <w:sz w:val="16"/>
              </w:rPr>
              <w:t xml:space="preserve">注：本表反映本年度取得各项收入情况。</w:t>
            </w:r>
          </w:p>
        </w:tc>
      </w:tr>
    </w:tbl>
    <w:p>
      <w:pPr>
        <w:snapToGrid w:val="0"/>
        <w:spacing w:before="0" w:after="0" w:line="0"/>
      </w:pPr>
      <w:r>
        <w:rPr>
          <w:sz w:val="8"/>
        </w:rPr>
        <w:t xml:space="preserve"> </w:t>
      </w:r>
    </w:p>
    <w:p>
      <w:pPr>
        <w:jc w:val="left"/>
        <w:rPr>
          <w:rFonts w:ascii="宋体" w:eastAsia="宋体" w:hAnsi="宋体" w:asciiTheme="minorEastAsia" w:eastAsiaTheme="minorEastAsia" w:hAnsiTheme="minorEastAsia" w:cs="Arial" w:cstheme="minorEastAsia" w:hint="eastAsia"/>
          <w:sz w:val="18"/>
          <w:szCs w:val="18"/>
          <w:highlight w:val="none"/>
          <w:lang w:val="en-US" w:eastAsia="zh-CN"/>
        </w:rPr>
        <w:sectPr>
          <w:pgSz w:w="16838" w:h="11906" w:orient="landscape"/>
          <w:pgMar w:top="1134" w:right="1440" w:bottom="1134" w:left="1440" w:header="720" w:footer="720" w:gutter="0"/>
          <w:pgBorders/>
          <w:pgNumType w:fmt="decimal"/>
          <w:cols w:num="1" w:space="425">
            <w:col w:w="13958" w:space="425"/>
          </w:cols>
          <w:docGrid w:type="lines" w:linePitch="312" w:charSpace="0"/>
        </w:sectPr>
      </w:pPr>
    </w:p>
    <w:p>
      <w:pPr>
        <w:pStyle w:val="Heading2"/>
        <w:bidi w:val="0"/>
        <w:jc w:val="center"/>
        <w:rPr>
          <w:rFonts w:ascii="楷体" w:eastAsia="楷体" w:hAnsi="楷体" w:cs="楷体" w:hint="eastAsia"/>
          <w:b w:val="0"/>
          <w:bCs/>
          <w:lang w:val="en-US" w:eastAsia="zh-CN"/>
        </w:rPr>
      </w:pPr>
      <w:bookmarkStart w:id="14" w:name="_Toc13265"/>
      <w:bookmarkStart w:id="15" w:name="_Toc_1_2_0000000039"/>
      <w:r>
        <w:rPr>
          <w:rFonts w:ascii="楷体" w:eastAsia="楷体" w:hAnsi="楷体" w:cs="楷体" w:hint="eastAsia"/>
          <w:b w:val="0"/>
          <w:bCs/>
          <w:lang w:val="en-US" w:eastAsia="zh-CN"/>
        </w:rPr>
        <w:t xml:space="preserve">2023年度支出决算表（分单位）</w:t>
      </w:r>
      <w:bookmarkEnd w:id="14"/>
      <w:bookmarkEnd w:id="15"/>
    </w:p>
    <w:tbl>
      <w:tblPr>
        <w:tblW w:w="0" w:type="auto"/>
        <w:jc w:val="center"/>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80" w:type="dxa"/>
          <w:right w:w="80" w:type="dxa"/>
        </w:tblCellMar>
        <w:tblLook w:firstRow="0" w:lastRow="0" w:firstColumn="0" w:lastColumn="0" w:noHBand="1" w:noVBand="1"/>
      </w:tblPr>
      <w:tblGrid>
        <w:gridCol w:w="5979"/>
        <w:gridCol w:w="2000"/>
        <w:gridCol w:w="5979"/>
      </w:tblGrid>
      <w:tr>
        <w:trPr>
          <w:trHeight w:hRule="auto" w:val="0"/>
          <w:jc w:val="center"/>
        </w:trPr>
        <w:tc>
          <w:tcPr>
            <w:tcW w:w="13958" w:type="dxa"/>
            <w:gridSpan w:val="3"/>
          </w:tcPr>
          <w:p>
            <w:pPr>
              <w:jc w:val="right"/>
            </w:pPr>
            <w:r>
              <w:rPr>
                <w:rFonts w:ascii="宋体" w:eastAsia="宋体" w:hAnsi="宋体" w:cs="宋体"/>
                <w:sz w:val="20"/>
              </w:rPr>
              <w:t xml:space="preserve">公开04表</w:t>
            </w:r>
          </w:p>
        </w:tc>
      </w:tr>
      <w:tr>
        <w:trPr>
          <w:trHeight w:hRule="auto" w:val="0"/>
          <w:jc w:val="center"/>
        </w:trPr>
        <w:tc>
          <w:tcPr>
            <w:tcW w:w="5979" w:type="dxa"/>
            <w:tcBorders/>
          </w:tcPr>
          <w:p>
            <w:pPr>
              <w:jc w:val="left"/>
            </w:pPr>
            <w:r>
              <w:rPr>
                <w:rFonts w:ascii="宋体" w:eastAsia="宋体" w:hAnsi="宋体" w:cs="宋体"/>
                <w:sz w:val="20"/>
              </w:rPr>
              <w:t xml:space="preserve">单位：丽水市中心医院</w:t>
            </w:r>
          </w:p>
        </w:tc>
        <w:tc>
          <w:tcPr>
            <w:tcW w:w="2000" w:type="dxa"/>
            <w:tcBorders/>
          </w:tcPr>
          <w:p>
            <w:pPr>
              <w:jc w:val="center"/>
            </w:pPr>
          </w:p>
        </w:tc>
        <w:tc>
          <w:tcPr>
            <w:tcW w:w="5979" w:type="dxa"/>
            <w:tcBorders/>
          </w:tcPr>
          <w:p>
            <w:pPr>
              <w:jc w:val="right"/>
            </w:pPr>
            <w:r>
              <w:rPr>
                <w:rFonts w:ascii="宋体" w:eastAsia="宋体" w:hAnsi="宋体" w:cs="宋体"/>
                <w:sz w:val="20"/>
              </w:rPr>
              <w:t xml:space="preserve">金额单位：万元</w:t>
            </w:r>
          </w:p>
        </w:tc>
      </w:tr>
    </w:tbl>
    <w:p>
      <w:pPr>
        <w:snapToGrid w:val="0"/>
        <w:spacing w:before="0" w:after="0" w:line="0"/>
      </w:pPr>
      <w:r>
        <w:rPr>
          <w:sz w:val="8"/>
        </w:rPr>
        <w:t xml:space="preserve"> </w:t>
      </w:r>
    </w:p>
    <w:tbl>
      <w:tblPr>
        <w:tblW w:w="0" w:type="auto"/>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Look w:firstRow="0" w:lastRow="0" w:firstColumn="0" w:lastColumn="0" w:noHBand="1" w:noVBand="1"/>
      </w:tblPr>
      <w:tblGrid>
        <w:gridCol w:w="4120"/>
        <w:gridCol w:w="1640"/>
        <w:gridCol w:w="1640"/>
        <w:gridCol w:w="1640"/>
        <w:gridCol w:w="1640"/>
        <w:gridCol w:w="1640"/>
        <w:gridCol w:w="1638"/>
      </w:tblGrid>
      <w:tr>
        <w:trPr>
          <w:trHeight w:hRule="exact" w:val="615"/>
          <w:jc w:val="center"/>
        </w:trPr>
        <w:tc>
          <w:tcPr>
            <w:tcW w:w="4120" w:type="dxa"/>
            <w:vMerge w:val="restart"/>
            <w:vAlign w:val="center"/>
          </w:tcPr>
          <w:p>
            <w:pPr>
              <w:jc w:val="center"/>
            </w:pPr>
            <w:r>
              <w:rPr>
                <w:rFonts w:ascii="宋体" w:eastAsia="宋体" w:hAnsi="宋体" w:cs="宋体"/>
                <w:b w:val="0"/>
                <w:i w:val="0"/>
                <w:color w:val="000000"/>
                <w:sz w:val="19"/>
              </w:rPr>
              <w:t xml:space="preserve">单位名称</w:t>
            </w:r>
          </w:p>
        </w:tc>
        <w:tc>
          <w:tcPr>
            <w:tcW w:w="1640" w:type="dxa"/>
            <w:vMerge w:val="restart"/>
            <w:vAlign w:val="center"/>
          </w:tcPr>
          <w:p>
            <w:pPr>
              <w:jc w:val="center"/>
            </w:pPr>
            <w:r>
              <w:rPr>
                <w:rFonts w:ascii="宋体" w:eastAsia="宋体" w:hAnsi="宋体" w:cs="宋体"/>
                <w:b w:val="0"/>
                <w:i w:val="0"/>
                <w:color w:val="000000"/>
                <w:sz w:val="19"/>
              </w:rPr>
              <w:t xml:space="preserve">本年支出合计</w:t>
            </w:r>
          </w:p>
        </w:tc>
        <w:tc>
          <w:tcPr>
            <w:tcW w:w="1640" w:type="dxa"/>
            <w:vMerge w:val="restart"/>
            <w:vAlign w:val="center"/>
          </w:tcPr>
          <w:p>
            <w:pPr>
              <w:jc w:val="center"/>
            </w:pPr>
            <w:r>
              <w:rPr>
                <w:rFonts w:ascii="宋体" w:eastAsia="宋体" w:hAnsi="宋体" w:cs="宋体"/>
                <w:b w:val="0"/>
                <w:i w:val="0"/>
                <w:color w:val="000000"/>
                <w:sz w:val="19"/>
              </w:rPr>
              <w:t xml:space="preserve">基本支出</w:t>
            </w:r>
          </w:p>
        </w:tc>
        <w:tc>
          <w:tcPr>
            <w:tcW w:w="1640" w:type="dxa"/>
            <w:vMerge w:val="restart"/>
            <w:vAlign w:val="center"/>
          </w:tcPr>
          <w:p>
            <w:pPr>
              <w:jc w:val="center"/>
            </w:pPr>
            <w:r>
              <w:rPr>
                <w:rFonts w:ascii="宋体" w:eastAsia="宋体" w:hAnsi="宋体" w:cs="宋体"/>
                <w:b w:val="0"/>
                <w:i w:val="0"/>
                <w:color w:val="000000"/>
                <w:sz w:val="19"/>
              </w:rPr>
              <w:t xml:space="preserve">项目支出</w:t>
            </w:r>
          </w:p>
        </w:tc>
        <w:tc>
          <w:tcPr>
            <w:tcW w:w="1640" w:type="dxa"/>
            <w:vMerge w:val="restart"/>
            <w:vAlign w:val="center"/>
          </w:tcPr>
          <w:p>
            <w:pPr>
              <w:jc w:val="center"/>
            </w:pPr>
            <w:r>
              <w:rPr>
                <w:rFonts w:ascii="宋体" w:eastAsia="宋体" w:hAnsi="宋体" w:cs="宋体"/>
                <w:b w:val="0"/>
                <w:i w:val="0"/>
                <w:color w:val="000000"/>
                <w:sz w:val="19"/>
              </w:rPr>
              <w:t xml:space="preserve">上缴上级支出</w:t>
            </w:r>
          </w:p>
        </w:tc>
        <w:tc>
          <w:tcPr>
            <w:tcW w:w="1640" w:type="dxa"/>
            <w:vMerge w:val="restart"/>
            <w:vAlign w:val="center"/>
          </w:tcPr>
          <w:p>
            <w:pPr>
              <w:jc w:val="center"/>
            </w:pPr>
            <w:r>
              <w:rPr>
                <w:rFonts w:ascii="宋体" w:eastAsia="宋体" w:hAnsi="宋体" w:cs="宋体"/>
                <w:b w:val="0"/>
                <w:i w:val="0"/>
                <w:color w:val="000000"/>
                <w:sz w:val="19"/>
              </w:rPr>
              <w:t xml:space="preserve">经营支出</w:t>
            </w:r>
          </w:p>
        </w:tc>
        <w:tc>
          <w:tcPr>
            <w:tcW w:w="1638" w:type="dxa"/>
            <w:vMerge w:val="restart"/>
            <w:vAlign w:val="center"/>
          </w:tcPr>
          <w:p>
            <w:pPr>
              <w:jc w:val="center"/>
            </w:pPr>
            <w:r>
              <w:rPr>
                <w:rFonts w:ascii="宋体" w:eastAsia="宋体" w:hAnsi="宋体" w:cs="宋体"/>
                <w:b w:val="0"/>
                <w:i w:val="0"/>
                <w:color w:val="000000"/>
                <w:sz w:val="19"/>
              </w:rPr>
              <w:t xml:space="preserve">对附属单位补助支出</w:t>
            </w:r>
          </w:p>
        </w:tc>
      </w:tr>
      <w:tr>
        <w:trPr>
          <w:trHeight w:hRule="exact" w:val="615"/>
          <w:jc w:val="center"/>
        </w:trPr>
        <w:tc>
          <w:tcPr>
            <w:tcW w:w="4120" w:type="dxa"/>
            <w:vMerge/>
            <w:tcBorders/>
            <w:vAlign w:val="center"/>
          </w:tcPr>
          <w:p>
            <w:pPr/>
          </w:p>
        </w:tc>
        <w:tc>
          <w:tcPr>
            <w:tcW w:w="1640" w:type="dxa"/>
            <w:vMerge/>
            <w:tcBorders/>
            <w:vAlign w:val="center"/>
          </w:tcPr>
          <w:p>
            <w:pPr/>
          </w:p>
        </w:tc>
        <w:tc>
          <w:tcPr>
            <w:tcW w:w="1640" w:type="dxa"/>
            <w:vMerge/>
            <w:tcBorders/>
            <w:vAlign w:val="center"/>
          </w:tcPr>
          <w:p>
            <w:pPr/>
          </w:p>
        </w:tc>
        <w:tc>
          <w:tcPr>
            <w:tcW w:w="1640" w:type="dxa"/>
            <w:vMerge/>
            <w:tcBorders/>
            <w:vAlign w:val="center"/>
          </w:tcPr>
          <w:p>
            <w:pPr/>
          </w:p>
        </w:tc>
        <w:tc>
          <w:tcPr>
            <w:tcW w:w="1640" w:type="dxa"/>
            <w:vMerge/>
            <w:tcBorders/>
            <w:vAlign w:val="center"/>
          </w:tcPr>
          <w:p>
            <w:pPr/>
          </w:p>
        </w:tc>
        <w:tc>
          <w:tcPr>
            <w:tcW w:w="1640" w:type="dxa"/>
            <w:vMerge/>
            <w:tcBorders/>
            <w:vAlign w:val="center"/>
          </w:tcPr>
          <w:p>
            <w:pPr/>
          </w:p>
        </w:tc>
        <w:tc>
          <w:tcPr>
            <w:tcW w:w="1638" w:type="dxa"/>
            <w:vMerge/>
            <w:tcBorders/>
            <w:vAlign w:val="center"/>
          </w:tcPr>
          <w:p>
            <w:pPr/>
          </w:p>
        </w:tc>
      </w:tr>
      <w:tr>
        <w:trPr>
          <w:trHeight w:hRule="exact" w:val="410"/>
          <w:jc w:val="center"/>
        </w:trPr>
        <w:tc>
          <w:tcPr>
            <w:tcW w:w="4120" w:type="dxa"/>
            <w:tcBorders/>
            <w:vAlign w:val="center"/>
          </w:tcPr>
          <w:p>
            <w:pPr>
              <w:jc w:val="center"/>
            </w:pPr>
            <w:r>
              <w:rPr>
                <w:rFonts w:ascii="宋体" w:eastAsia="宋体" w:hAnsi="宋体" w:cs="宋体"/>
                <w:b w:val="0"/>
                <w:i w:val="0"/>
                <w:color w:val="000000"/>
                <w:sz w:val="19"/>
              </w:rPr>
              <w:t xml:space="preserve">栏次</w:t>
            </w:r>
          </w:p>
        </w:tc>
        <w:tc>
          <w:tcPr>
            <w:tcW w:w="1640" w:type="dxa"/>
            <w:tcBorders/>
            <w:vAlign w:val="center"/>
          </w:tcPr>
          <w:p>
            <w:pPr>
              <w:jc w:val="center"/>
            </w:pPr>
            <w:r>
              <w:rPr>
                <w:rFonts w:ascii="宋体" w:eastAsia="宋体" w:hAnsi="宋体" w:cs="宋体"/>
                <w:b w:val="0"/>
                <w:i w:val="0"/>
                <w:color w:val="000000"/>
                <w:sz w:val="19"/>
              </w:rPr>
              <w:t xml:space="preserve">1</w:t>
            </w:r>
          </w:p>
        </w:tc>
        <w:tc>
          <w:tcPr>
            <w:tcW w:w="1640" w:type="dxa"/>
            <w:tcBorders/>
            <w:vAlign w:val="center"/>
          </w:tcPr>
          <w:p>
            <w:pPr>
              <w:jc w:val="center"/>
            </w:pPr>
            <w:r>
              <w:rPr>
                <w:rFonts w:ascii="宋体" w:eastAsia="宋体" w:hAnsi="宋体" w:cs="宋体"/>
                <w:b w:val="0"/>
                <w:i w:val="0"/>
                <w:color w:val="000000"/>
                <w:sz w:val="19"/>
              </w:rPr>
              <w:t xml:space="preserve">2</w:t>
            </w:r>
          </w:p>
        </w:tc>
        <w:tc>
          <w:tcPr>
            <w:tcW w:w="1640" w:type="dxa"/>
            <w:tcBorders/>
            <w:vAlign w:val="center"/>
          </w:tcPr>
          <w:p>
            <w:pPr>
              <w:jc w:val="center"/>
            </w:pPr>
            <w:r>
              <w:rPr>
                <w:rFonts w:ascii="宋体" w:eastAsia="宋体" w:hAnsi="宋体" w:cs="宋体"/>
                <w:b w:val="0"/>
                <w:i w:val="0"/>
                <w:color w:val="000000"/>
                <w:sz w:val="19"/>
              </w:rPr>
              <w:t xml:space="preserve">3</w:t>
            </w:r>
          </w:p>
        </w:tc>
        <w:tc>
          <w:tcPr>
            <w:tcW w:w="1640" w:type="dxa"/>
            <w:tcBorders/>
            <w:vAlign w:val="center"/>
          </w:tcPr>
          <w:p>
            <w:pPr>
              <w:jc w:val="center"/>
            </w:pPr>
            <w:r>
              <w:rPr>
                <w:rFonts w:ascii="宋体" w:eastAsia="宋体" w:hAnsi="宋体" w:cs="宋体"/>
                <w:b w:val="0"/>
                <w:i w:val="0"/>
                <w:color w:val="000000"/>
                <w:sz w:val="19"/>
              </w:rPr>
              <w:t xml:space="preserve">4</w:t>
            </w:r>
          </w:p>
        </w:tc>
        <w:tc>
          <w:tcPr>
            <w:tcW w:w="1640" w:type="dxa"/>
            <w:tcBorders/>
            <w:vAlign w:val="center"/>
          </w:tcPr>
          <w:p>
            <w:pPr>
              <w:jc w:val="center"/>
            </w:pPr>
            <w:r>
              <w:rPr>
                <w:rFonts w:ascii="宋体" w:eastAsia="宋体" w:hAnsi="宋体" w:cs="宋体"/>
                <w:b w:val="0"/>
                <w:i w:val="0"/>
                <w:color w:val="000000"/>
                <w:sz w:val="19"/>
              </w:rPr>
              <w:t xml:space="preserve">5</w:t>
            </w:r>
          </w:p>
        </w:tc>
        <w:tc>
          <w:tcPr>
            <w:tcW w:w="1638" w:type="dxa"/>
            <w:tcBorders/>
            <w:vAlign w:val="center"/>
          </w:tcPr>
          <w:p>
            <w:pPr>
              <w:jc w:val="center"/>
            </w:pPr>
            <w:r>
              <w:rPr>
                <w:rFonts w:ascii="宋体" w:eastAsia="宋体" w:hAnsi="宋体" w:cs="宋体"/>
                <w:b w:val="0"/>
                <w:i w:val="0"/>
                <w:color w:val="000000"/>
                <w:sz w:val="19"/>
              </w:rPr>
              <w:t xml:space="preserve">6</w:t>
            </w:r>
          </w:p>
        </w:tc>
      </w:tr>
      <w:tr>
        <w:trPr>
          <w:trHeight w:hRule="exact" w:val="410"/>
          <w:jc w:val="center"/>
        </w:trPr>
        <w:tc>
          <w:tcPr>
            <w:tcW w:w="4120" w:type="dxa"/>
            <w:tcBorders/>
            <w:vAlign w:val="center"/>
          </w:tcPr>
          <w:p>
            <w:pPr>
              <w:jc w:val="center"/>
            </w:pPr>
            <w:r>
              <w:rPr>
                <w:rFonts w:ascii="宋体" w:eastAsia="宋体" w:hAnsi="宋体" w:cs="宋体"/>
                <w:b w:val="0"/>
                <w:i w:val="0"/>
                <w:color w:val="000000"/>
                <w:sz w:val="19"/>
              </w:rPr>
              <w:t xml:space="preserve">合计</w:t>
            </w:r>
          </w:p>
        </w:tc>
        <w:tc>
          <w:tcPr>
            <w:tcW w:w="1640" w:type="dxa"/>
            <w:tcBorders/>
            <w:vAlign w:val="center"/>
          </w:tcPr>
          <w:p>
            <w:pPr>
              <w:jc w:val="right"/>
            </w:pPr>
            <w:r>
              <w:rPr>
                <w:rFonts w:ascii="宋体" w:eastAsia="宋体" w:hAnsi="宋体" w:cs="宋体"/>
                <w:b w:val="0"/>
                <w:i w:val="0"/>
                <w:color w:val="000000"/>
                <w:sz w:val="19"/>
              </w:rPr>
              <w:t xml:space="preserve">202,688.11</w:t>
            </w:r>
          </w:p>
        </w:tc>
        <w:tc>
          <w:tcPr>
            <w:tcW w:w="1640" w:type="dxa"/>
            <w:tcBorders/>
            <w:vAlign w:val="center"/>
          </w:tcPr>
          <w:p>
            <w:pPr>
              <w:jc w:val="right"/>
            </w:pPr>
            <w:r>
              <w:rPr>
                <w:rFonts w:ascii="宋体" w:eastAsia="宋体" w:hAnsi="宋体" w:cs="宋体"/>
                <w:b w:val="0"/>
                <w:i w:val="0"/>
                <w:color w:val="000000"/>
                <w:sz w:val="19"/>
              </w:rPr>
              <w:t xml:space="preserve">191,133.49</w:t>
            </w:r>
          </w:p>
        </w:tc>
        <w:tc>
          <w:tcPr>
            <w:tcW w:w="1640" w:type="dxa"/>
            <w:tcBorders/>
            <w:vAlign w:val="center"/>
          </w:tcPr>
          <w:p>
            <w:pPr>
              <w:jc w:val="right"/>
            </w:pPr>
            <w:r>
              <w:rPr>
                <w:rFonts w:ascii="宋体" w:eastAsia="宋体" w:hAnsi="宋体" w:cs="宋体"/>
                <w:b w:val="0"/>
                <w:i w:val="0"/>
                <w:color w:val="000000"/>
                <w:sz w:val="19"/>
              </w:rPr>
              <w:t xml:space="preserve">11,554.62</w:t>
            </w:r>
          </w:p>
        </w:tc>
        <w:tc>
          <w:tcPr>
            <w:tcW w:w="1640" w:type="dxa"/>
            <w:tcBorders/>
            <w:vAlign w:val="center"/>
          </w:tcPr>
          <w:p>
            <w:pPr>
              <w:jc w:val="right"/>
            </w:pPr>
            <w:r>
              <w:rPr>
                <w:rFonts w:ascii="宋体" w:eastAsia="宋体" w:hAnsi="宋体" w:cs="宋体"/>
                <w:b w:val="0"/>
                <w:i w:val="0"/>
                <w:color w:val="000000"/>
                <w:sz w:val="19"/>
              </w:rPr>
              <w:t xml:space="preserve">0.00</w:t>
            </w:r>
          </w:p>
        </w:tc>
        <w:tc>
          <w:tcPr>
            <w:tcW w:w="1640" w:type="dxa"/>
            <w:tcBorders/>
            <w:vAlign w:val="center"/>
          </w:tcPr>
          <w:p>
            <w:pPr>
              <w:jc w:val="right"/>
            </w:pPr>
            <w:r>
              <w:rPr>
                <w:rFonts w:ascii="宋体" w:eastAsia="宋体" w:hAnsi="宋体" w:cs="宋体"/>
                <w:b w:val="0"/>
                <w:i w:val="0"/>
                <w:color w:val="000000"/>
                <w:sz w:val="19"/>
              </w:rPr>
              <w:t xml:space="preserve">0.00</w:t>
            </w:r>
          </w:p>
        </w:tc>
        <w:tc>
          <w:tcPr>
            <w:tcW w:w="1638" w:type="dxa"/>
            <w:tcBorders/>
            <w:vAlign w:val="center"/>
          </w:tcPr>
          <w:p>
            <w:pPr>
              <w:jc w:val="right"/>
            </w:pPr>
            <w:r>
              <w:rPr>
                <w:rFonts w:ascii="宋体" w:eastAsia="宋体" w:hAnsi="宋体" w:cs="宋体"/>
                <w:b w:val="0"/>
                <w:i w:val="0"/>
                <w:color w:val="000000"/>
                <w:sz w:val="19"/>
              </w:rPr>
              <w:t xml:space="preserve">0.00</w:t>
            </w:r>
          </w:p>
        </w:tc>
      </w:tr>
      <w:tr>
        <w:trPr>
          <w:trHeight w:hRule="exact" w:val="615"/>
          <w:jc w:val="center"/>
        </w:trPr>
        <w:tc>
          <w:tcPr>
            <w:tcW w:w="4120" w:type="dxa"/>
            <w:tcBorders/>
            <w:vAlign w:val="center"/>
          </w:tcPr>
          <w:p>
            <w:pPr>
              <w:jc w:val="left"/>
            </w:pPr>
            <w:r>
              <w:rPr>
                <w:rFonts w:ascii="宋体" w:eastAsia="宋体" w:hAnsi="宋体" w:cs="宋体"/>
                <w:b w:val="0"/>
                <w:i w:val="0"/>
                <w:color w:val="000000"/>
                <w:sz w:val="19"/>
              </w:rPr>
              <w:t xml:space="preserve">丽水市中心医院</w:t>
            </w:r>
          </w:p>
        </w:tc>
        <w:tc>
          <w:tcPr>
            <w:tcW w:w="1640" w:type="dxa"/>
            <w:tcBorders/>
            <w:vAlign w:val="center"/>
          </w:tcPr>
          <w:p>
            <w:pPr>
              <w:jc w:val="right"/>
            </w:pPr>
            <w:r>
              <w:rPr>
                <w:rFonts w:ascii="宋体" w:eastAsia="宋体" w:hAnsi="宋体" w:cs="宋体"/>
                <w:b w:val="0"/>
                <w:i w:val="0"/>
                <w:color w:val="000000"/>
                <w:sz w:val="19"/>
              </w:rPr>
              <w:t xml:space="preserve">202,688.11</w:t>
            </w:r>
          </w:p>
        </w:tc>
        <w:tc>
          <w:tcPr>
            <w:tcW w:w="1640" w:type="dxa"/>
            <w:tcBorders/>
            <w:vAlign w:val="center"/>
          </w:tcPr>
          <w:p>
            <w:pPr>
              <w:jc w:val="right"/>
            </w:pPr>
            <w:r>
              <w:rPr>
                <w:rFonts w:ascii="宋体" w:eastAsia="宋体" w:hAnsi="宋体" w:cs="宋体"/>
                <w:b w:val="0"/>
                <w:i w:val="0"/>
                <w:color w:val="000000"/>
                <w:sz w:val="19"/>
              </w:rPr>
              <w:t xml:space="preserve">191,133.49</w:t>
            </w:r>
          </w:p>
        </w:tc>
        <w:tc>
          <w:tcPr>
            <w:tcW w:w="1640" w:type="dxa"/>
            <w:tcBorders/>
            <w:vAlign w:val="center"/>
          </w:tcPr>
          <w:p>
            <w:pPr>
              <w:jc w:val="right"/>
            </w:pPr>
            <w:r>
              <w:rPr>
                <w:rFonts w:ascii="宋体" w:eastAsia="宋体" w:hAnsi="宋体" w:cs="宋体"/>
                <w:b w:val="0"/>
                <w:i w:val="0"/>
                <w:color w:val="000000"/>
                <w:sz w:val="19"/>
              </w:rPr>
              <w:t xml:space="preserve">11,554.62</w:t>
            </w:r>
          </w:p>
        </w:tc>
        <w:tc>
          <w:tcPr>
            <w:tcW w:w="1640" w:type="dxa"/>
            <w:tcBorders/>
            <w:vAlign w:val="center"/>
          </w:tcPr>
          <w:p>
            <w:pPr>
              <w:jc w:val="right"/>
            </w:pPr>
            <w:r>
              <w:rPr>
                <w:rFonts w:ascii="宋体" w:eastAsia="宋体" w:hAnsi="宋体" w:cs="宋体"/>
                <w:b w:val="0"/>
                <w:i w:val="0"/>
                <w:color w:val="000000"/>
                <w:sz w:val="19"/>
              </w:rPr>
              <w:t xml:space="preserve">0.00</w:t>
            </w:r>
          </w:p>
        </w:tc>
        <w:tc>
          <w:tcPr>
            <w:tcW w:w="1640" w:type="dxa"/>
            <w:tcBorders/>
            <w:vAlign w:val="center"/>
          </w:tcPr>
          <w:p>
            <w:pPr>
              <w:jc w:val="right"/>
            </w:pPr>
            <w:r>
              <w:rPr>
                <w:rFonts w:ascii="宋体" w:eastAsia="宋体" w:hAnsi="宋体" w:cs="宋体"/>
                <w:b w:val="0"/>
                <w:i w:val="0"/>
                <w:color w:val="000000"/>
                <w:sz w:val="19"/>
              </w:rPr>
              <w:t xml:space="preserve">0.00</w:t>
            </w:r>
          </w:p>
        </w:tc>
        <w:tc>
          <w:tcPr>
            <w:tcW w:w="1638" w:type="dxa"/>
            <w:tcBorders/>
            <w:vAlign w:val="center"/>
          </w:tcPr>
          <w:p>
            <w:pPr>
              <w:jc w:val="right"/>
            </w:pPr>
            <w:r>
              <w:rPr>
                <w:rFonts w:ascii="宋体" w:eastAsia="宋体" w:hAnsi="宋体" w:cs="宋体"/>
                <w:b w:val="0"/>
                <w:i w:val="0"/>
                <w:color w:val="000000"/>
                <w:sz w:val="19"/>
              </w:rPr>
              <w:t xml:space="preserve">0.00</w:t>
            </w:r>
          </w:p>
        </w:tc>
      </w:tr>
      <w:tr>
        <w:trPr>
          <w:trHeight w:hRule="exact" w:val="410"/>
          <w:jc w:val="center"/>
        </w:trPr>
        <w:tc>
          <w:tcPr>
            <w:tcW w:w="13958" w:type="dxa"/>
            <w:gridSpan w:val="7"/>
            <w:tcBorders>
              <w:left w:val="thick" w:sz="4" w:space="0" w:color="FFFFFF"/>
              <w:bottom w:val="thick" w:sz="4" w:space="0" w:color="FFFFFF"/>
              <w:right w:val="thick" w:sz="4" w:space="0" w:color="FFFFFF"/>
              <w:insideH w:val="thick" w:sz="4" w:space="0" w:color="FFFFFF"/>
              <w:insideV w:val="thick" w:sz="4" w:space="0" w:color="FFFFFF"/>
            </w:tcBorders>
            <w:vAlign w:val="center"/>
          </w:tcPr>
          <w:p>
            <w:pPr>
              <w:jc w:val="left"/>
            </w:pPr>
            <w:r>
              <w:rPr>
                <w:rFonts w:ascii="宋体" w:eastAsia="宋体" w:hAnsi="宋体" w:cs="宋体"/>
                <w:b w:val="0"/>
                <w:i w:val="0"/>
                <w:color w:val="000000"/>
                <w:sz w:val="18"/>
              </w:rPr>
              <w:t xml:space="preserve">注：本表反映本年度各项支出情况。</w:t>
            </w:r>
          </w:p>
        </w:tc>
      </w:tr>
    </w:tbl>
    <w:p>
      <w:pPr>
        <w:snapToGrid w:val="0"/>
        <w:spacing w:before="0" w:after="0" w:line="0"/>
        <w:sectPr>
          <w:pgSz w:w="16838" w:h="11906" w:orient="landscape"/>
          <w:pgMar w:top="1134" w:right="1440" w:bottom="1134" w:left="1440" w:header="720" w:footer="720" w:gutter="0"/>
          <w:pgBorders/>
          <w:pgNumType w:fmt="decimal"/>
          <w:cols w:num="1" w:space="425">
            <w:col w:w="13958" w:space="425"/>
          </w:cols>
          <w:docGrid w:type="lines" w:linePitch="312" w:charSpace="0"/>
        </w:sectPr>
      </w:pPr>
      <w:r>
        <w:rPr>
          <w:sz w:val="8"/>
        </w:rPr>
        <w:t xml:space="preserve"> </w:t>
      </w:r>
    </w:p>
    <w:p>
      <w:pPr>
        <w:pStyle w:val="Heading2"/>
        <w:bidi w:val="0"/>
        <w:jc w:val="center"/>
        <w:rPr>
          <w:rFonts w:ascii="楷体" w:eastAsia="楷体" w:hAnsi="楷体" w:cs="楷体" w:hint="eastAsia"/>
          <w:b w:val="0"/>
          <w:bCs/>
          <w:lang w:val="en-US" w:eastAsia="zh-CN"/>
        </w:rPr>
      </w:pPr>
      <w:bookmarkStart w:id="16" w:name="_Toc5207"/>
      <w:bookmarkStart w:id="17" w:name="_Toc_1_2_0000000040"/>
      <w:r>
        <w:rPr>
          <w:rFonts w:ascii="楷体" w:eastAsia="楷体" w:hAnsi="楷体" w:cs="楷体" w:hint="eastAsia"/>
          <w:b w:val="0"/>
          <w:bCs/>
          <w:lang w:val="en-US" w:eastAsia="zh-CN"/>
        </w:rPr>
        <w:t xml:space="preserve">2023年度支出决算表（分科目）</w:t>
      </w:r>
      <w:bookmarkEnd w:id="16"/>
      <w:bookmarkEnd w:id="17"/>
    </w:p>
    <w:tbl>
      <w:tblPr>
        <w:tblW w:w="0" w:type="auto"/>
        <w:jc w:val="center"/>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80" w:type="dxa"/>
          <w:right w:w="80" w:type="dxa"/>
        </w:tblCellMar>
        <w:tblLook w:firstRow="0" w:lastRow="0" w:firstColumn="0" w:lastColumn="0" w:noHBand="1" w:noVBand="1"/>
      </w:tblPr>
      <w:tblGrid>
        <w:gridCol w:w="5979"/>
        <w:gridCol w:w="2000"/>
        <w:gridCol w:w="5979"/>
      </w:tblGrid>
      <w:tr>
        <w:trPr>
          <w:trHeight w:hRule="auto" w:val="0"/>
          <w:jc w:val="center"/>
        </w:trPr>
        <w:tc>
          <w:tcPr>
            <w:tcW w:w="13958" w:type="dxa"/>
            <w:gridSpan w:val="3"/>
          </w:tcPr>
          <w:p>
            <w:pPr>
              <w:jc w:val="right"/>
            </w:pPr>
            <w:r>
              <w:rPr>
                <w:rFonts w:ascii="宋体" w:eastAsia="宋体" w:hAnsi="宋体" w:cs="宋体"/>
                <w:sz w:val="20"/>
              </w:rPr>
              <w:t xml:space="preserve">公开05表</w:t>
            </w:r>
          </w:p>
        </w:tc>
      </w:tr>
      <w:tr>
        <w:trPr>
          <w:trHeight w:hRule="auto" w:val="0"/>
          <w:jc w:val="center"/>
        </w:trPr>
        <w:tc>
          <w:tcPr>
            <w:tcW w:w="5979" w:type="dxa"/>
            <w:tcBorders/>
          </w:tcPr>
          <w:p>
            <w:pPr>
              <w:jc w:val="left"/>
            </w:pPr>
            <w:r>
              <w:rPr>
                <w:rFonts w:ascii="宋体" w:eastAsia="宋体" w:hAnsi="宋体" w:cs="宋体"/>
                <w:sz w:val="20"/>
              </w:rPr>
              <w:t xml:space="preserve">单位：丽水市中心医院</w:t>
            </w:r>
          </w:p>
        </w:tc>
        <w:tc>
          <w:tcPr>
            <w:tcW w:w="2000" w:type="dxa"/>
            <w:tcBorders/>
          </w:tcPr>
          <w:p>
            <w:pPr>
              <w:jc w:val="center"/>
            </w:pPr>
          </w:p>
        </w:tc>
        <w:tc>
          <w:tcPr>
            <w:tcW w:w="5979" w:type="dxa"/>
            <w:tcBorders/>
          </w:tcPr>
          <w:p>
            <w:pPr>
              <w:jc w:val="right"/>
            </w:pPr>
            <w:r>
              <w:rPr>
                <w:rFonts w:ascii="宋体" w:eastAsia="宋体" w:hAnsi="宋体" w:cs="宋体"/>
                <w:sz w:val="20"/>
              </w:rPr>
              <w:t xml:space="preserve">金额单位：万元</w:t>
            </w:r>
          </w:p>
        </w:tc>
      </w:tr>
    </w:tbl>
    <w:p>
      <w:pPr>
        <w:snapToGrid w:val="0"/>
        <w:spacing w:before="0" w:after="0" w:line="0"/>
      </w:pPr>
      <w:r>
        <w:rPr>
          <w:sz w:val="8"/>
        </w:rPr>
        <w:t xml:space="preserve"> </w:t>
      </w:r>
    </w:p>
    <w:tbl>
      <w:tblPr>
        <w:tblW w:w="0" w:type="auto"/>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Look w:firstRow="0" w:lastRow="0" w:firstColumn="0" w:lastColumn="0" w:noHBand="1" w:noVBand="1"/>
      </w:tblPr>
      <w:tblGrid>
        <w:gridCol w:w="300"/>
        <w:gridCol w:w="300"/>
        <w:gridCol w:w="300"/>
        <w:gridCol w:w="3480"/>
        <w:gridCol w:w="1600"/>
        <w:gridCol w:w="1600"/>
        <w:gridCol w:w="1600"/>
        <w:gridCol w:w="1600"/>
        <w:gridCol w:w="1600"/>
        <w:gridCol w:w="1578"/>
      </w:tblGrid>
      <w:tr>
        <w:trPr>
          <w:trHeight w:hRule="exact" w:val="400"/>
          <w:jc w:val="center"/>
        </w:trPr>
        <w:tc>
          <w:tcPr>
            <w:tcW w:w="4380" w:type="dxa"/>
            <w:gridSpan w:val="4"/>
            <w:vAlign w:val="center"/>
          </w:tcPr>
          <w:p>
            <w:pPr>
              <w:jc w:val="center"/>
            </w:pPr>
            <w:r>
              <w:rPr>
                <w:rFonts w:ascii="宋体" w:eastAsia="宋体" w:hAnsi="宋体" w:cs="宋体"/>
                <w:b w:val="0"/>
                <w:i w:val="0"/>
                <w:color w:val="000000"/>
                <w:sz w:val="19"/>
              </w:rPr>
              <w:t xml:space="preserve">项   目</w:t>
            </w:r>
          </w:p>
        </w:tc>
        <w:tc>
          <w:tcPr>
            <w:tcW w:w="1600" w:type="dxa"/>
            <w:vMerge w:val="restart"/>
            <w:vAlign w:val="center"/>
          </w:tcPr>
          <w:p>
            <w:pPr>
              <w:jc w:val="center"/>
            </w:pPr>
            <w:r>
              <w:rPr>
                <w:rFonts w:ascii="宋体" w:eastAsia="宋体" w:hAnsi="宋体" w:cs="宋体"/>
                <w:b w:val="0"/>
                <w:i w:val="0"/>
                <w:color w:val="000000"/>
                <w:sz w:val="19"/>
              </w:rPr>
              <w:t xml:space="preserve">本年支出合计</w:t>
            </w:r>
          </w:p>
        </w:tc>
        <w:tc>
          <w:tcPr>
            <w:tcW w:w="1600" w:type="dxa"/>
            <w:vMerge w:val="restart"/>
            <w:vAlign w:val="center"/>
          </w:tcPr>
          <w:p>
            <w:pPr>
              <w:jc w:val="center"/>
            </w:pPr>
            <w:r>
              <w:rPr>
                <w:rFonts w:ascii="宋体" w:eastAsia="宋体" w:hAnsi="宋体" w:cs="宋体"/>
                <w:b w:val="0"/>
                <w:i w:val="0"/>
                <w:color w:val="000000"/>
                <w:sz w:val="19"/>
              </w:rPr>
              <w:t xml:space="preserve">基本支出</w:t>
            </w:r>
          </w:p>
        </w:tc>
        <w:tc>
          <w:tcPr>
            <w:tcW w:w="1600" w:type="dxa"/>
            <w:vMerge w:val="restart"/>
            <w:vAlign w:val="center"/>
          </w:tcPr>
          <w:p>
            <w:pPr>
              <w:jc w:val="center"/>
            </w:pPr>
            <w:r>
              <w:rPr>
                <w:rFonts w:ascii="宋体" w:eastAsia="宋体" w:hAnsi="宋体" w:cs="宋体"/>
                <w:b w:val="0"/>
                <w:i w:val="0"/>
                <w:color w:val="000000"/>
                <w:sz w:val="19"/>
              </w:rPr>
              <w:t xml:space="preserve">项目支出</w:t>
            </w:r>
          </w:p>
        </w:tc>
        <w:tc>
          <w:tcPr>
            <w:tcW w:w="1600" w:type="dxa"/>
            <w:vMerge w:val="restart"/>
            <w:vAlign w:val="center"/>
          </w:tcPr>
          <w:p>
            <w:pPr>
              <w:jc w:val="center"/>
            </w:pPr>
            <w:r>
              <w:rPr>
                <w:rFonts w:ascii="宋体" w:eastAsia="宋体" w:hAnsi="宋体" w:cs="宋体"/>
                <w:b w:val="0"/>
                <w:i w:val="0"/>
                <w:color w:val="000000"/>
                <w:sz w:val="19"/>
              </w:rPr>
              <w:t xml:space="preserve">上缴上级支出</w:t>
            </w:r>
          </w:p>
        </w:tc>
        <w:tc>
          <w:tcPr>
            <w:tcW w:w="1600" w:type="dxa"/>
            <w:vMerge w:val="restart"/>
            <w:vAlign w:val="center"/>
          </w:tcPr>
          <w:p>
            <w:pPr>
              <w:jc w:val="center"/>
            </w:pPr>
            <w:r>
              <w:rPr>
                <w:rFonts w:ascii="宋体" w:eastAsia="宋体" w:hAnsi="宋体" w:cs="宋体"/>
                <w:b w:val="0"/>
                <w:i w:val="0"/>
                <w:color w:val="000000"/>
                <w:sz w:val="19"/>
              </w:rPr>
              <w:t xml:space="preserve">经营支出</w:t>
            </w:r>
          </w:p>
        </w:tc>
        <w:tc>
          <w:tcPr>
            <w:tcW w:w="1578" w:type="dxa"/>
            <w:vMerge w:val="restart"/>
            <w:vAlign w:val="center"/>
          </w:tcPr>
          <w:p>
            <w:pPr>
              <w:jc w:val="center"/>
            </w:pPr>
            <w:r>
              <w:rPr>
                <w:rFonts w:ascii="宋体" w:eastAsia="宋体" w:hAnsi="宋体" w:cs="宋体"/>
                <w:b w:val="0"/>
                <w:i w:val="0"/>
                <w:color w:val="000000"/>
                <w:sz w:val="19"/>
              </w:rPr>
              <w:t xml:space="preserve">对附属单位补助支出</w:t>
            </w:r>
          </w:p>
        </w:tc>
      </w:tr>
      <w:tr>
        <w:trPr>
          <w:trHeight w:hRule="exact" w:val="400"/>
          <w:jc w:val="center"/>
        </w:trPr>
        <w:tc>
          <w:tcPr>
            <w:tcW w:w="900" w:type="dxa"/>
            <w:gridSpan w:val="3"/>
            <w:vMerge w:val="restart"/>
            <w:tcBorders/>
            <w:vAlign w:val="center"/>
          </w:tcPr>
          <w:p>
            <w:pPr>
              <w:jc w:val="center"/>
            </w:pPr>
            <w:r>
              <w:rPr>
                <w:rFonts w:ascii="宋体" w:eastAsia="宋体" w:hAnsi="宋体" w:cs="宋体"/>
                <w:b w:val="0"/>
                <w:i w:val="0"/>
                <w:color w:val="000000"/>
                <w:sz w:val="19"/>
              </w:rPr>
              <w:t xml:space="preserve">支出功能分类科目编码</w:t>
            </w:r>
          </w:p>
        </w:tc>
        <w:tc>
          <w:tcPr>
            <w:tcW w:w="3480" w:type="dxa"/>
            <w:vMerge w:val="restart"/>
            <w:tcBorders/>
            <w:vAlign w:val="center"/>
          </w:tcPr>
          <w:p>
            <w:pPr>
              <w:jc w:val="center"/>
            </w:pPr>
            <w:r>
              <w:rPr>
                <w:rFonts w:ascii="宋体" w:eastAsia="宋体" w:hAnsi="宋体" w:cs="宋体"/>
                <w:b w:val="0"/>
                <w:i w:val="0"/>
                <w:color w:val="000000"/>
                <w:sz w:val="19"/>
              </w:rPr>
              <w:t xml:space="preserve">科目名称</w:t>
            </w:r>
          </w:p>
        </w:tc>
        <w:tc>
          <w:tcPr>
            <w:tcW w:w="1600" w:type="dxa"/>
            <w:vMerge/>
            <w:tcBorders/>
            <w:vAlign w:val="center"/>
          </w:tcPr>
          <w:p>
            <w:pPr/>
          </w:p>
        </w:tc>
        <w:tc>
          <w:tcPr>
            <w:tcW w:w="1600" w:type="dxa"/>
            <w:vMerge/>
            <w:tcBorders/>
            <w:vAlign w:val="center"/>
          </w:tcPr>
          <w:p>
            <w:pPr/>
          </w:p>
        </w:tc>
        <w:tc>
          <w:tcPr>
            <w:tcW w:w="1600" w:type="dxa"/>
            <w:vMerge/>
            <w:tcBorders/>
            <w:vAlign w:val="center"/>
          </w:tcPr>
          <w:p>
            <w:pPr/>
          </w:p>
        </w:tc>
        <w:tc>
          <w:tcPr>
            <w:tcW w:w="1600" w:type="dxa"/>
            <w:vMerge/>
            <w:tcBorders/>
            <w:vAlign w:val="center"/>
          </w:tcPr>
          <w:p>
            <w:pPr/>
          </w:p>
        </w:tc>
        <w:tc>
          <w:tcPr>
            <w:tcW w:w="1600" w:type="dxa"/>
            <w:vMerge/>
            <w:tcBorders/>
            <w:vAlign w:val="center"/>
          </w:tcPr>
          <w:p>
            <w:pPr/>
          </w:p>
        </w:tc>
        <w:tc>
          <w:tcPr>
            <w:tcW w:w="1578" w:type="dxa"/>
            <w:vMerge/>
            <w:tcBorders/>
            <w:vAlign w:val="center"/>
          </w:tcPr>
          <w:p>
            <w:pPr/>
          </w:p>
        </w:tc>
      </w:tr>
      <w:tr>
        <w:trPr>
          <w:trHeight w:hRule="exact" w:val="400"/>
          <w:jc w:val="center"/>
        </w:trPr>
        <w:tc>
          <w:tcPr>
            <w:tcW w:w="900" w:type="dxa"/>
            <w:gridSpan w:val="3"/>
            <w:vMerge/>
            <w:tcBorders/>
            <w:vAlign w:val="center"/>
          </w:tcPr>
          <w:p>
            <w:pPr/>
          </w:p>
        </w:tc>
        <w:tc>
          <w:tcPr>
            <w:tcW w:w="3480" w:type="dxa"/>
            <w:vMerge/>
            <w:tcBorders/>
            <w:vAlign w:val="center"/>
          </w:tcPr>
          <w:p>
            <w:pPr/>
          </w:p>
        </w:tc>
        <w:tc>
          <w:tcPr>
            <w:tcW w:w="1600" w:type="dxa"/>
            <w:vMerge/>
            <w:tcBorders/>
            <w:vAlign w:val="center"/>
          </w:tcPr>
          <w:p>
            <w:pPr/>
          </w:p>
        </w:tc>
        <w:tc>
          <w:tcPr>
            <w:tcW w:w="1600" w:type="dxa"/>
            <w:vMerge/>
            <w:tcBorders/>
            <w:vAlign w:val="center"/>
          </w:tcPr>
          <w:p>
            <w:pPr/>
          </w:p>
        </w:tc>
        <w:tc>
          <w:tcPr>
            <w:tcW w:w="1600" w:type="dxa"/>
            <w:vMerge/>
            <w:tcBorders/>
            <w:vAlign w:val="center"/>
          </w:tcPr>
          <w:p>
            <w:pPr/>
          </w:p>
        </w:tc>
        <w:tc>
          <w:tcPr>
            <w:tcW w:w="1600" w:type="dxa"/>
            <w:vMerge/>
            <w:tcBorders/>
            <w:vAlign w:val="center"/>
          </w:tcPr>
          <w:p>
            <w:pPr/>
          </w:p>
        </w:tc>
        <w:tc>
          <w:tcPr>
            <w:tcW w:w="1600" w:type="dxa"/>
            <w:vMerge/>
            <w:tcBorders/>
            <w:vAlign w:val="center"/>
          </w:tcPr>
          <w:p>
            <w:pPr/>
          </w:p>
        </w:tc>
        <w:tc>
          <w:tcPr>
            <w:tcW w:w="1578" w:type="dxa"/>
            <w:vMerge/>
            <w:tcBorders/>
            <w:vAlign w:val="center"/>
          </w:tcPr>
          <w:p>
            <w:pPr/>
          </w:p>
        </w:tc>
      </w:tr>
      <w:tr>
        <w:trPr>
          <w:trHeight w:hRule="exact" w:val="400"/>
          <w:jc w:val="center"/>
        </w:trPr>
        <w:tc>
          <w:tcPr>
            <w:tcW w:w="900" w:type="dxa"/>
            <w:gridSpan w:val="3"/>
            <w:vMerge/>
            <w:tcBorders/>
            <w:vAlign w:val="center"/>
          </w:tcPr>
          <w:p>
            <w:pPr/>
          </w:p>
        </w:tc>
        <w:tc>
          <w:tcPr>
            <w:tcW w:w="3480" w:type="dxa"/>
            <w:vMerge/>
            <w:tcBorders/>
            <w:vAlign w:val="center"/>
          </w:tcPr>
          <w:p>
            <w:pPr/>
          </w:p>
        </w:tc>
        <w:tc>
          <w:tcPr>
            <w:tcW w:w="1600" w:type="dxa"/>
            <w:vMerge/>
            <w:tcBorders/>
            <w:vAlign w:val="center"/>
          </w:tcPr>
          <w:p>
            <w:pPr/>
          </w:p>
        </w:tc>
        <w:tc>
          <w:tcPr>
            <w:tcW w:w="1600" w:type="dxa"/>
            <w:vMerge/>
            <w:tcBorders/>
            <w:vAlign w:val="center"/>
          </w:tcPr>
          <w:p>
            <w:pPr/>
          </w:p>
        </w:tc>
        <w:tc>
          <w:tcPr>
            <w:tcW w:w="1600" w:type="dxa"/>
            <w:vMerge/>
            <w:tcBorders/>
            <w:vAlign w:val="center"/>
          </w:tcPr>
          <w:p>
            <w:pPr/>
          </w:p>
        </w:tc>
        <w:tc>
          <w:tcPr>
            <w:tcW w:w="1600" w:type="dxa"/>
            <w:vMerge/>
            <w:tcBorders/>
            <w:vAlign w:val="center"/>
          </w:tcPr>
          <w:p>
            <w:pPr/>
          </w:p>
        </w:tc>
        <w:tc>
          <w:tcPr>
            <w:tcW w:w="1600" w:type="dxa"/>
            <w:vMerge/>
            <w:tcBorders/>
            <w:vAlign w:val="center"/>
          </w:tcPr>
          <w:p>
            <w:pPr/>
          </w:p>
        </w:tc>
        <w:tc>
          <w:tcPr>
            <w:tcW w:w="1578" w:type="dxa"/>
            <w:vMerge/>
            <w:tcBorders/>
            <w:vAlign w:val="center"/>
          </w:tcPr>
          <w:p>
            <w:pPr/>
          </w:p>
        </w:tc>
      </w:tr>
      <w:tr>
        <w:trPr>
          <w:trHeight w:hRule="exact" w:val="400"/>
          <w:jc w:val="center"/>
        </w:trPr>
        <w:tc>
          <w:tcPr>
            <w:tcW w:w="300" w:type="dxa"/>
            <w:vMerge w:val="restart"/>
            <w:tcBorders/>
            <w:vAlign w:val="center"/>
          </w:tcPr>
          <w:p>
            <w:pPr>
              <w:jc w:val="center"/>
            </w:pPr>
            <w:r>
              <w:rPr>
                <w:rFonts w:ascii="宋体" w:eastAsia="宋体" w:hAnsi="宋体" w:cs="宋体"/>
                <w:b w:val="0"/>
                <w:i w:val="0"/>
                <w:color w:val="000000"/>
                <w:sz w:val="19"/>
              </w:rPr>
              <w:t xml:space="preserve">类</w:t>
            </w:r>
          </w:p>
        </w:tc>
        <w:tc>
          <w:tcPr>
            <w:tcW w:w="300" w:type="dxa"/>
            <w:vMerge w:val="restart"/>
            <w:tcBorders/>
            <w:vAlign w:val="center"/>
          </w:tcPr>
          <w:p>
            <w:pPr>
              <w:jc w:val="center"/>
            </w:pPr>
            <w:r>
              <w:rPr>
                <w:rFonts w:ascii="宋体" w:eastAsia="宋体" w:hAnsi="宋体" w:cs="宋体"/>
                <w:b w:val="0"/>
                <w:i w:val="0"/>
                <w:color w:val="000000"/>
                <w:sz w:val="19"/>
              </w:rPr>
              <w:t xml:space="preserve">款</w:t>
            </w:r>
          </w:p>
        </w:tc>
        <w:tc>
          <w:tcPr>
            <w:tcW w:w="300" w:type="dxa"/>
            <w:vMerge w:val="restart"/>
            <w:tcBorders/>
            <w:vAlign w:val="center"/>
          </w:tcPr>
          <w:p>
            <w:pPr>
              <w:jc w:val="center"/>
            </w:pPr>
            <w:r>
              <w:rPr>
                <w:rFonts w:ascii="宋体" w:eastAsia="宋体" w:hAnsi="宋体" w:cs="宋体"/>
                <w:b w:val="0"/>
                <w:i w:val="0"/>
                <w:color w:val="000000"/>
                <w:sz w:val="19"/>
              </w:rPr>
              <w:t xml:space="preserve">项</w:t>
            </w:r>
          </w:p>
        </w:tc>
        <w:tc>
          <w:tcPr>
            <w:tcW w:w="3480" w:type="dxa"/>
            <w:tcBorders/>
            <w:vAlign w:val="center"/>
          </w:tcPr>
          <w:p>
            <w:pPr>
              <w:jc w:val="center"/>
            </w:pPr>
            <w:r>
              <w:rPr>
                <w:rFonts w:ascii="宋体" w:eastAsia="宋体" w:hAnsi="宋体" w:cs="宋体"/>
                <w:b w:val="0"/>
                <w:i w:val="0"/>
                <w:color w:val="000000"/>
                <w:sz w:val="19"/>
              </w:rPr>
              <w:t xml:space="preserve">栏   次</w:t>
            </w:r>
          </w:p>
        </w:tc>
        <w:tc>
          <w:tcPr>
            <w:tcW w:w="1600" w:type="dxa"/>
            <w:tcBorders/>
            <w:vAlign w:val="center"/>
          </w:tcPr>
          <w:p>
            <w:pPr>
              <w:jc w:val="center"/>
            </w:pPr>
            <w:r>
              <w:rPr>
                <w:rFonts w:ascii="宋体" w:eastAsia="宋体" w:hAnsi="宋体" w:cs="宋体"/>
                <w:b w:val="0"/>
                <w:i w:val="0"/>
                <w:color w:val="000000"/>
                <w:sz w:val="19"/>
              </w:rPr>
              <w:t xml:space="preserve">1</w:t>
            </w:r>
          </w:p>
        </w:tc>
        <w:tc>
          <w:tcPr>
            <w:tcW w:w="1600" w:type="dxa"/>
            <w:tcBorders/>
            <w:vAlign w:val="center"/>
          </w:tcPr>
          <w:p>
            <w:pPr>
              <w:jc w:val="center"/>
            </w:pPr>
            <w:r>
              <w:rPr>
                <w:rFonts w:ascii="宋体" w:eastAsia="宋体" w:hAnsi="宋体" w:cs="宋体"/>
                <w:b w:val="0"/>
                <w:i w:val="0"/>
                <w:color w:val="000000"/>
                <w:sz w:val="19"/>
              </w:rPr>
              <w:t xml:space="preserve">2</w:t>
            </w:r>
          </w:p>
        </w:tc>
        <w:tc>
          <w:tcPr>
            <w:tcW w:w="1600" w:type="dxa"/>
            <w:tcBorders/>
            <w:vAlign w:val="center"/>
          </w:tcPr>
          <w:p>
            <w:pPr>
              <w:jc w:val="center"/>
            </w:pPr>
            <w:r>
              <w:rPr>
                <w:rFonts w:ascii="宋体" w:eastAsia="宋体" w:hAnsi="宋体" w:cs="宋体"/>
                <w:b w:val="0"/>
                <w:i w:val="0"/>
                <w:color w:val="000000"/>
                <w:sz w:val="19"/>
              </w:rPr>
              <w:t xml:space="preserve">3</w:t>
            </w:r>
          </w:p>
        </w:tc>
        <w:tc>
          <w:tcPr>
            <w:tcW w:w="1600" w:type="dxa"/>
            <w:tcBorders/>
            <w:vAlign w:val="center"/>
          </w:tcPr>
          <w:p>
            <w:pPr>
              <w:jc w:val="center"/>
            </w:pPr>
            <w:r>
              <w:rPr>
                <w:rFonts w:ascii="宋体" w:eastAsia="宋体" w:hAnsi="宋体" w:cs="宋体"/>
                <w:b w:val="0"/>
                <w:i w:val="0"/>
                <w:color w:val="000000"/>
                <w:sz w:val="19"/>
              </w:rPr>
              <w:t xml:space="preserve">4</w:t>
            </w:r>
          </w:p>
        </w:tc>
        <w:tc>
          <w:tcPr>
            <w:tcW w:w="1600" w:type="dxa"/>
            <w:tcBorders/>
            <w:vAlign w:val="center"/>
          </w:tcPr>
          <w:p>
            <w:pPr>
              <w:jc w:val="center"/>
            </w:pPr>
            <w:r>
              <w:rPr>
                <w:rFonts w:ascii="宋体" w:eastAsia="宋体" w:hAnsi="宋体" w:cs="宋体"/>
                <w:b w:val="0"/>
                <w:i w:val="0"/>
                <w:color w:val="000000"/>
                <w:sz w:val="19"/>
              </w:rPr>
              <w:t xml:space="preserve">5</w:t>
            </w:r>
          </w:p>
        </w:tc>
        <w:tc>
          <w:tcPr>
            <w:tcW w:w="1578" w:type="dxa"/>
            <w:tcBorders/>
            <w:vAlign w:val="center"/>
          </w:tcPr>
          <w:p>
            <w:pPr>
              <w:jc w:val="center"/>
            </w:pPr>
            <w:r>
              <w:rPr>
                <w:rFonts w:ascii="宋体" w:eastAsia="宋体" w:hAnsi="宋体" w:cs="宋体"/>
                <w:b w:val="0"/>
                <w:i w:val="0"/>
                <w:color w:val="000000"/>
                <w:sz w:val="19"/>
              </w:rPr>
              <w:t xml:space="preserve">6</w:t>
            </w:r>
          </w:p>
        </w:tc>
      </w:tr>
      <w:tr>
        <w:trPr>
          <w:trHeight w:hRule="exact" w:val="400"/>
          <w:jc w:val="center"/>
        </w:trPr>
        <w:tc>
          <w:tcPr>
            <w:tcW w:w="300" w:type="dxa"/>
            <w:vMerge/>
            <w:tcBorders/>
            <w:vAlign w:val="center"/>
          </w:tcPr>
          <w:p>
            <w:pPr/>
          </w:p>
        </w:tc>
        <w:tc>
          <w:tcPr>
            <w:tcW w:w="300" w:type="dxa"/>
            <w:vMerge/>
            <w:tcBorders/>
            <w:vAlign w:val="center"/>
          </w:tcPr>
          <w:p>
            <w:pPr/>
          </w:p>
        </w:tc>
        <w:tc>
          <w:tcPr>
            <w:tcW w:w="300" w:type="dxa"/>
            <w:vMerge/>
            <w:tcBorders/>
            <w:vAlign w:val="center"/>
          </w:tcPr>
          <w:p>
            <w:pPr/>
          </w:p>
        </w:tc>
        <w:tc>
          <w:tcPr>
            <w:tcW w:w="3480" w:type="dxa"/>
            <w:tcBorders/>
            <w:vAlign w:val="center"/>
          </w:tcPr>
          <w:p>
            <w:pPr>
              <w:jc w:val="center"/>
            </w:pPr>
            <w:r>
              <w:rPr>
                <w:rFonts w:ascii="宋体" w:eastAsia="宋体" w:hAnsi="宋体" w:cs="宋体"/>
                <w:b w:val="0"/>
                <w:i w:val="0"/>
                <w:color w:val="000000"/>
                <w:sz w:val="19"/>
              </w:rPr>
              <w:t xml:space="preserve">合计</w:t>
            </w:r>
          </w:p>
        </w:tc>
        <w:tc>
          <w:tcPr>
            <w:tcW w:w="1600" w:type="dxa"/>
            <w:tcBorders/>
            <w:vAlign w:val="center"/>
          </w:tcPr>
          <w:p>
            <w:pPr>
              <w:jc w:val="right"/>
            </w:pPr>
            <w:r>
              <w:rPr>
                <w:rFonts w:ascii="宋体" w:eastAsia="宋体" w:hAnsi="宋体" w:cs="宋体"/>
                <w:b w:val="0"/>
                <w:i w:val="0"/>
                <w:color w:val="000000"/>
                <w:sz w:val="19"/>
              </w:rPr>
              <w:t xml:space="preserve">202,688.11</w:t>
            </w:r>
          </w:p>
        </w:tc>
        <w:tc>
          <w:tcPr>
            <w:tcW w:w="1600" w:type="dxa"/>
            <w:tcBorders/>
            <w:vAlign w:val="center"/>
          </w:tcPr>
          <w:p>
            <w:pPr>
              <w:jc w:val="right"/>
            </w:pPr>
            <w:r>
              <w:rPr>
                <w:rFonts w:ascii="宋体" w:eastAsia="宋体" w:hAnsi="宋体" w:cs="宋体"/>
                <w:b w:val="0"/>
                <w:i w:val="0"/>
                <w:color w:val="000000"/>
                <w:sz w:val="19"/>
              </w:rPr>
              <w:t xml:space="preserve">191,133.49</w:t>
            </w:r>
          </w:p>
        </w:tc>
        <w:tc>
          <w:tcPr>
            <w:tcW w:w="1600" w:type="dxa"/>
            <w:tcBorders/>
            <w:vAlign w:val="center"/>
          </w:tcPr>
          <w:p>
            <w:pPr>
              <w:jc w:val="right"/>
            </w:pPr>
            <w:r>
              <w:rPr>
                <w:rFonts w:ascii="宋体" w:eastAsia="宋体" w:hAnsi="宋体" w:cs="宋体"/>
                <w:b w:val="0"/>
                <w:i w:val="0"/>
                <w:color w:val="000000"/>
                <w:sz w:val="19"/>
              </w:rPr>
              <w:t xml:space="preserve">11,554.62</w:t>
            </w:r>
          </w:p>
        </w:tc>
        <w:tc>
          <w:tcPr>
            <w:tcW w:w="1600" w:type="dxa"/>
            <w:tcBorders/>
            <w:vAlign w:val="center"/>
          </w:tcPr>
          <w:p>
            <w:pPr>
              <w:jc w:val="right"/>
            </w:pPr>
            <w:r>
              <w:rPr>
                <w:rFonts w:ascii="宋体" w:eastAsia="宋体" w:hAnsi="宋体" w:cs="宋体"/>
                <w:b w:val="0"/>
                <w:i w:val="0"/>
                <w:color w:val="000000"/>
                <w:sz w:val="19"/>
              </w:rPr>
              <w:t xml:space="preserve">0.00</w:t>
            </w:r>
          </w:p>
        </w:tc>
        <w:tc>
          <w:tcPr>
            <w:tcW w:w="1600" w:type="dxa"/>
            <w:tcBorders/>
            <w:vAlign w:val="center"/>
          </w:tcPr>
          <w:p>
            <w:pPr>
              <w:jc w:val="right"/>
            </w:pPr>
            <w:r>
              <w:rPr>
                <w:rFonts w:ascii="宋体" w:eastAsia="宋体" w:hAnsi="宋体" w:cs="宋体"/>
                <w:b w:val="0"/>
                <w:i w:val="0"/>
                <w:color w:val="000000"/>
                <w:sz w:val="19"/>
              </w:rPr>
              <w:t xml:space="preserve">0.00</w:t>
            </w:r>
          </w:p>
        </w:tc>
        <w:tc>
          <w:tcPr>
            <w:tcW w:w="1578" w:type="dxa"/>
            <w:tcBorders/>
            <w:vAlign w:val="center"/>
          </w:tcPr>
          <w:p>
            <w:pPr>
              <w:jc w:val="right"/>
            </w:pPr>
            <w:r>
              <w:rPr>
                <w:rFonts w:ascii="宋体" w:eastAsia="宋体" w:hAnsi="宋体" w:cs="宋体"/>
                <w:b w:val="0"/>
                <w:i w:val="0"/>
                <w:color w:val="000000"/>
                <w:sz w:val="19"/>
              </w:rPr>
              <w:t xml:space="preserve">0.00</w:t>
            </w:r>
          </w:p>
        </w:tc>
      </w:tr>
      <w:tr>
        <w:trPr>
          <w:trHeight w:hRule="exact" w:val="400"/>
          <w:jc w:val="center"/>
        </w:trPr>
        <w:tc>
          <w:tcPr>
            <w:tcW w:w="900" w:type="dxa"/>
            <w:gridSpan w:val="3"/>
            <w:tcBorders/>
            <w:vAlign w:val="center"/>
          </w:tcPr>
          <w:p>
            <w:pPr>
              <w:jc w:val="left"/>
            </w:pPr>
            <w:r>
              <w:rPr>
                <w:rFonts w:ascii="宋体" w:eastAsia="宋体" w:hAnsi="宋体" w:cs="宋体"/>
                <w:b w:val="0"/>
                <w:i w:val="0"/>
                <w:color w:val="000000"/>
                <w:sz w:val="19"/>
              </w:rPr>
              <w:t xml:space="preserve">206</w:t>
            </w:r>
          </w:p>
        </w:tc>
        <w:tc>
          <w:tcPr>
            <w:tcW w:w="3480" w:type="dxa"/>
            <w:tcBorders/>
            <w:vAlign w:val="center"/>
          </w:tcPr>
          <w:p>
            <w:pPr>
              <w:jc w:val="left"/>
            </w:pPr>
            <w:r>
              <w:rPr>
                <w:rFonts w:ascii="宋体" w:eastAsia="宋体" w:hAnsi="宋体" w:cs="宋体"/>
                <w:b w:val="0"/>
                <w:i w:val="0"/>
                <w:color w:val="000000"/>
                <w:sz w:val="19"/>
              </w:rPr>
              <w:t xml:space="preserve">科学技术支出</w:t>
            </w:r>
          </w:p>
        </w:tc>
        <w:tc>
          <w:tcPr>
            <w:tcW w:w="1600" w:type="dxa"/>
            <w:tcBorders/>
            <w:vAlign w:val="center"/>
          </w:tcPr>
          <w:p>
            <w:pPr>
              <w:jc w:val="right"/>
            </w:pPr>
            <w:r>
              <w:rPr>
                <w:rFonts w:ascii="宋体" w:eastAsia="宋体" w:hAnsi="宋体" w:cs="宋体"/>
                <w:b w:val="0"/>
                <w:i w:val="0"/>
                <w:color w:val="000000"/>
                <w:sz w:val="19"/>
              </w:rPr>
              <w:t xml:space="preserve">564.60</w:t>
            </w:r>
          </w:p>
        </w:tc>
        <w:tc>
          <w:tcPr>
            <w:tcW w:w="1600" w:type="dxa"/>
            <w:tcBorders/>
            <w:vAlign w:val="center"/>
          </w:tcPr>
          <w:p>
            <w:pPr>
              <w:jc w:val="right"/>
            </w:pPr>
            <w:r>
              <w:rPr>
                <w:rFonts w:ascii="宋体" w:eastAsia="宋体" w:hAnsi="宋体" w:cs="宋体"/>
                <w:b w:val="0"/>
                <w:i w:val="0"/>
                <w:color w:val="000000"/>
                <w:sz w:val="19"/>
              </w:rPr>
              <w:t xml:space="preserve">0.00</w:t>
            </w:r>
          </w:p>
        </w:tc>
        <w:tc>
          <w:tcPr>
            <w:tcW w:w="1600" w:type="dxa"/>
            <w:tcBorders/>
            <w:vAlign w:val="center"/>
          </w:tcPr>
          <w:p>
            <w:pPr>
              <w:jc w:val="right"/>
            </w:pPr>
            <w:r>
              <w:rPr>
                <w:rFonts w:ascii="宋体" w:eastAsia="宋体" w:hAnsi="宋体" w:cs="宋体"/>
                <w:b w:val="0"/>
                <w:i w:val="0"/>
                <w:color w:val="000000"/>
                <w:sz w:val="19"/>
              </w:rPr>
              <w:t xml:space="preserve">564.60</w:t>
            </w:r>
          </w:p>
        </w:tc>
        <w:tc>
          <w:tcPr>
            <w:tcW w:w="1600" w:type="dxa"/>
            <w:tcBorders/>
            <w:vAlign w:val="center"/>
          </w:tcPr>
          <w:p>
            <w:pPr>
              <w:jc w:val="right"/>
            </w:pPr>
            <w:r>
              <w:rPr>
                <w:rFonts w:ascii="宋体" w:eastAsia="宋体" w:hAnsi="宋体" w:cs="宋体"/>
                <w:b w:val="0"/>
                <w:i w:val="0"/>
                <w:color w:val="000000"/>
                <w:sz w:val="19"/>
              </w:rPr>
              <w:t xml:space="preserve">0.00</w:t>
            </w:r>
          </w:p>
        </w:tc>
        <w:tc>
          <w:tcPr>
            <w:tcW w:w="1600" w:type="dxa"/>
            <w:tcBorders/>
            <w:vAlign w:val="center"/>
          </w:tcPr>
          <w:p>
            <w:pPr>
              <w:jc w:val="right"/>
            </w:pPr>
            <w:r>
              <w:rPr>
                <w:rFonts w:ascii="宋体" w:eastAsia="宋体" w:hAnsi="宋体" w:cs="宋体"/>
                <w:b w:val="0"/>
                <w:i w:val="0"/>
                <w:color w:val="000000"/>
                <w:sz w:val="19"/>
              </w:rPr>
              <w:t xml:space="preserve">0.00</w:t>
            </w:r>
          </w:p>
        </w:tc>
        <w:tc>
          <w:tcPr>
            <w:tcW w:w="1578" w:type="dxa"/>
            <w:tcBorders/>
            <w:vAlign w:val="center"/>
          </w:tcPr>
          <w:p>
            <w:pPr>
              <w:jc w:val="right"/>
            </w:pPr>
            <w:r>
              <w:rPr>
                <w:rFonts w:ascii="宋体" w:eastAsia="宋体" w:hAnsi="宋体" w:cs="宋体"/>
                <w:b w:val="0"/>
                <w:i w:val="0"/>
                <w:color w:val="000000"/>
                <w:sz w:val="19"/>
              </w:rPr>
              <w:t xml:space="preserve">0.00</w:t>
            </w:r>
          </w:p>
        </w:tc>
      </w:tr>
      <w:tr>
        <w:trPr>
          <w:trHeight w:hRule="exact" w:val="400"/>
          <w:jc w:val="center"/>
        </w:trPr>
        <w:tc>
          <w:tcPr>
            <w:tcW w:w="900" w:type="dxa"/>
            <w:gridSpan w:val="3"/>
            <w:tcBorders/>
            <w:vAlign w:val="center"/>
          </w:tcPr>
          <w:p>
            <w:pPr>
              <w:jc w:val="left"/>
            </w:pPr>
            <w:r>
              <w:rPr>
                <w:rFonts w:ascii="宋体" w:eastAsia="宋体" w:hAnsi="宋体" w:cs="宋体"/>
                <w:b w:val="0"/>
                <w:i w:val="0"/>
                <w:color w:val="000000"/>
                <w:sz w:val="19"/>
              </w:rPr>
              <w:t xml:space="preserve">20603</w:t>
            </w:r>
          </w:p>
        </w:tc>
        <w:tc>
          <w:tcPr>
            <w:tcW w:w="3480" w:type="dxa"/>
            <w:tcBorders/>
            <w:vAlign w:val="center"/>
          </w:tcPr>
          <w:p>
            <w:pPr>
              <w:jc w:val="left"/>
            </w:pPr>
            <w:r>
              <w:rPr>
                <w:rFonts w:ascii="宋体" w:eastAsia="宋体" w:hAnsi="宋体" w:cs="宋体"/>
                <w:b w:val="0"/>
                <w:i w:val="0"/>
                <w:color w:val="000000"/>
                <w:sz w:val="19"/>
              </w:rPr>
              <w:t xml:space="preserve">应用研究</w:t>
            </w:r>
          </w:p>
        </w:tc>
        <w:tc>
          <w:tcPr>
            <w:tcW w:w="1600" w:type="dxa"/>
            <w:tcBorders/>
            <w:vAlign w:val="center"/>
          </w:tcPr>
          <w:p>
            <w:pPr>
              <w:jc w:val="right"/>
            </w:pPr>
            <w:r>
              <w:rPr>
                <w:rFonts w:ascii="宋体" w:eastAsia="宋体" w:hAnsi="宋体" w:cs="宋体"/>
                <w:b w:val="0"/>
                <w:i w:val="0"/>
                <w:color w:val="000000"/>
                <w:sz w:val="19"/>
              </w:rPr>
              <w:t xml:space="preserve">22.28</w:t>
            </w:r>
          </w:p>
        </w:tc>
        <w:tc>
          <w:tcPr>
            <w:tcW w:w="1600" w:type="dxa"/>
            <w:tcBorders/>
            <w:vAlign w:val="center"/>
          </w:tcPr>
          <w:p>
            <w:pPr>
              <w:jc w:val="right"/>
            </w:pPr>
            <w:r>
              <w:rPr>
                <w:rFonts w:ascii="宋体" w:eastAsia="宋体" w:hAnsi="宋体" w:cs="宋体"/>
                <w:b w:val="0"/>
                <w:i w:val="0"/>
                <w:color w:val="000000"/>
                <w:sz w:val="19"/>
              </w:rPr>
              <w:t xml:space="preserve">0.00</w:t>
            </w:r>
          </w:p>
        </w:tc>
        <w:tc>
          <w:tcPr>
            <w:tcW w:w="1600" w:type="dxa"/>
            <w:tcBorders/>
            <w:vAlign w:val="center"/>
          </w:tcPr>
          <w:p>
            <w:pPr>
              <w:jc w:val="right"/>
            </w:pPr>
            <w:r>
              <w:rPr>
                <w:rFonts w:ascii="宋体" w:eastAsia="宋体" w:hAnsi="宋体" w:cs="宋体"/>
                <w:b w:val="0"/>
                <w:i w:val="0"/>
                <w:color w:val="000000"/>
                <w:sz w:val="19"/>
              </w:rPr>
              <w:t xml:space="preserve">22.28</w:t>
            </w:r>
          </w:p>
        </w:tc>
        <w:tc>
          <w:tcPr>
            <w:tcW w:w="1600" w:type="dxa"/>
            <w:tcBorders/>
            <w:vAlign w:val="center"/>
          </w:tcPr>
          <w:p>
            <w:pPr>
              <w:jc w:val="right"/>
            </w:pPr>
            <w:r>
              <w:rPr>
                <w:rFonts w:ascii="宋体" w:eastAsia="宋体" w:hAnsi="宋体" w:cs="宋体"/>
                <w:b w:val="0"/>
                <w:i w:val="0"/>
                <w:color w:val="000000"/>
                <w:sz w:val="19"/>
              </w:rPr>
              <w:t xml:space="preserve">0.00</w:t>
            </w:r>
          </w:p>
        </w:tc>
        <w:tc>
          <w:tcPr>
            <w:tcW w:w="1600" w:type="dxa"/>
            <w:tcBorders/>
            <w:vAlign w:val="center"/>
          </w:tcPr>
          <w:p>
            <w:pPr>
              <w:jc w:val="right"/>
            </w:pPr>
            <w:r>
              <w:rPr>
                <w:rFonts w:ascii="宋体" w:eastAsia="宋体" w:hAnsi="宋体" w:cs="宋体"/>
                <w:b w:val="0"/>
                <w:i w:val="0"/>
                <w:color w:val="000000"/>
                <w:sz w:val="19"/>
              </w:rPr>
              <w:t xml:space="preserve">0.00</w:t>
            </w:r>
          </w:p>
        </w:tc>
        <w:tc>
          <w:tcPr>
            <w:tcW w:w="1578" w:type="dxa"/>
            <w:tcBorders/>
            <w:vAlign w:val="center"/>
          </w:tcPr>
          <w:p>
            <w:pPr>
              <w:jc w:val="right"/>
            </w:pPr>
            <w:r>
              <w:rPr>
                <w:rFonts w:ascii="宋体" w:eastAsia="宋体" w:hAnsi="宋体" w:cs="宋体"/>
                <w:b w:val="0"/>
                <w:i w:val="0"/>
                <w:color w:val="000000"/>
                <w:sz w:val="19"/>
              </w:rPr>
              <w:t xml:space="preserve">0.00</w:t>
            </w:r>
          </w:p>
        </w:tc>
      </w:tr>
      <w:tr>
        <w:trPr>
          <w:trHeight w:hRule="exact" w:val="400"/>
          <w:jc w:val="center"/>
        </w:trPr>
        <w:tc>
          <w:tcPr>
            <w:tcW w:w="900" w:type="dxa"/>
            <w:gridSpan w:val="3"/>
            <w:tcBorders/>
            <w:vAlign w:val="center"/>
          </w:tcPr>
          <w:p>
            <w:pPr>
              <w:jc w:val="left"/>
            </w:pPr>
            <w:r>
              <w:rPr>
                <w:rFonts w:ascii="宋体" w:eastAsia="宋体" w:hAnsi="宋体" w:cs="宋体"/>
                <w:b w:val="0"/>
                <w:i w:val="0"/>
                <w:color w:val="000000"/>
                <w:sz w:val="19"/>
              </w:rPr>
              <w:t xml:space="preserve">2060302</w:t>
            </w:r>
          </w:p>
        </w:tc>
        <w:tc>
          <w:tcPr>
            <w:tcW w:w="3480" w:type="dxa"/>
            <w:tcBorders/>
            <w:vAlign w:val="center"/>
          </w:tcPr>
          <w:p>
            <w:pPr>
              <w:jc w:val="left"/>
            </w:pPr>
            <w:r>
              <w:rPr>
                <w:rFonts w:ascii="宋体" w:eastAsia="宋体" w:hAnsi="宋体" w:cs="宋体"/>
                <w:b w:val="0"/>
                <w:i w:val="0"/>
                <w:color w:val="000000"/>
                <w:sz w:val="19"/>
              </w:rPr>
              <w:t xml:space="preserve">社会公益研究</w:t>
            </w:r>
          </w:p>
        </w:tc>
        <w:tc>
          <w:tcPr>
            <w:tcW w:w="1600" w:type="dxa"/>
            <w:tcBorders/>
            <w:vAlign w:val="center"/>
          </w:tcPr>
          <w:p>
            <w:pPr>
              <w:jc w:val="right"/>
            </w:pPr>
            <w:r>
              <w:rPr>
                <w:rFonts w:ascii="宋体" w:eastAsia="宋体" w:hAnsi="宋体" w:cs="宋体"/>
                <w:b w:val="0"/>
                <w:i w:val="0"/>
                <w:color w:val="000000"/>
                <w:sz w:val="19"/>
              </w:rPr>
              <w:t xml:space="preserve">10.26</w:t>
            </w:r>
          </w:p>
        </w:tc>
        <w:tc>
          <w:tcPr>
            <w:tcW w:w="1600" w:type="dxa"/>
            <w:tcBorders/>
            <w:vAlign w:val="center"/>
          </w:tcPr>
          <w:p>
            <w:pPr>
              <w:jc w:val="right"/>
            </w:pPr>
            <w:r>
              <w:rPr>
                <w:rFonts w:ascii="宋体" w:eastAsia="宋体" w:hAnsi="宋体" w:cs="宋体"/>
                <w:b w:val="0"/>
                <w:i w:val="0"/>
                <w:color w:val="000000"/>
                <w:sz w:val="19"/>
              </w:rPr>
              <w:t xml:space="preserve">0.00</w:t>
            </w:r>
          </w:p>
        </w:tc>
        <w:tc>
          <w:tcPr>
            <w:tcW w:w="1600" w:type="dxa"/>
            <w:tcBorders/>
            <w:vAlign w:val="center"/>
          </w:tcPr>
          <w:p>
            <w:pPr>
              <w:jc w:val="right"/>
            </w:pPr>
            <w:r>
              <w:rPr>
                <w:rFonts w:ascii="宋体" w:eastAsia="宋体" w:hAnsi="宋体" w:cs="宋体"/>
                <w:b w:val="0"/>
                <w:i w:val="0"/>
                <w:color w:val="000000"/>
                <w:sz w:val="19"/>
              </w:rPr>
              <w:t xml:space="preserve">10.26</w:t>
            </w:r>
          </w:p>
        </w:tc>
        <w:tc>
          <w:tcPr>
            <w:tcW w:w="1600" w:type="dxa"/>
            <w:tcBorders/>
            <w:vAlign w:val="center"/>
          </w:tcPr>
          <w:p>
            <w:pPr>
              <w:jc w:val="right"/>
            </w:pPr>
            <w:r>
              <w:rPr>
                <w:rFonts w:ascii="宋体" w:eastAsia="宋体" w:hAnsi="宋体" w:cs="宋体"/>
                <w:b w:val="0"/>
                <w:i w:val="0"/>
                <w:color w:val="000000"/>
                <w:sz w:val="19"/>
              </w:rPr>
              <w:t xml:space="preserve">0.00</w:t>
            </w:r>
          </w:p>
        </w:tc>
        <w:tc>
          <w:tcPr>
            <w:tcW w:w="1600" w:type="dxa"/>
            <w:tcBorders/>
            <w:vAlign w:val="center"/>
          </w:tcPr>
          <w:p>
            <w:pPr>
              <w:jc w:val="right"/>
            </w:pPr>
            <w:r>
              <w:rPr>
                <w:rFonts w:ascii="宋体" w:eastAsia="宋体" w:hAnsi="宋体" w:cs="宋体"/>
                <w:b w:val="0"/>
                <w:i w:val="0"/>
                <w:color w:val="000000"/>
                <w:sz w:val="19"/>
              </w:rPr>
              <w:t xml:space="preserve">0.00</w:t>
            </w:r>
          </w:p>
        </w:tc>
        <w:tc>
          <w:tcPr>
            <w:tcW w:w="1578" w:type="dxa"/>
            <w:tcBorders/>
            <w:vAlign w:val="center"/>
          </w:tcPr>
          <w:p>
            <w:pPr>
              <w:jc w:val="right"/>
            </w:pPr>
            <w:r>
              <w:rPr>
                <w:rFonts w:ascii="宋体" w:eastAsia="宋体" w:hAnsi="宋体" w:cs="宋体"/>
                <w:b w:val="0"/>
                <w:i w:val="0"/>
                <w:color w:val="000000"/>
                <w:sz w:val="19"/>
              </w:rPr>
              <w:t xml:space="preserve">0.00</w:t>
            </w:r>
          </w:p>
        </w:tc>
      </w:tr>
      <w:tr>
        <w:trPr>
          <w:trHeight w:hRule="exact" w:val="400"/>
          <w:jc w:val="center"/>
        </w:trPr>
        <w:tc>
          <w:tcPr>
            <w:tcW w:w="900" w:type="dxa"/>
            <w:gridSpan w:val="3"/>
            <w:tcBorders/>
            <w:vAlign w:val="center"/>
          </w:tcPr>
          <w:p>
            <w:pPr>
              <w:jc w:val="left"/>
            </w:pPr>
            <w:r>
              <w:rPr>
                <w:rFonts w:ascii="宋体" w:eastAsia="宋体" w:hAnsi="宋体" w:cs="宋体"/>
                <w:b w:val="0"/>
                <w:i w:val="0"/>
                <w:color w:val="000000"/>
                <w:sz w:val="19"/>
              </w:rPr>
              <w:t xml:space="preserve">2060399</w:t>
            </w:r>
          </w:p>
        </w:tc>
        <w:tc>
          <w:tcPr>
            <w:tcW w:w="3480" w:type="dxa"/>
            <w:tcBorders/>
            <w:vAlign w:val="center"/>
          </w:tcPr>
          <w:p>
            <w:pPr>
              <w:jc w:val="left"/>
            </w:pPr>
            <w:r>
              <w:rPr>
                <w:rFonts w:ascii="宋体" w:eastAsia="宋体" w:hAnsi="宋体" w:cs="宋体"/>
                <w:b w:val="0"/>
                <w:i w:val="0"/>
                <w:color w:val="000000"/>
                <w:sz w:val="19"/>
              </w:rPr>
              <w:t xml:space="preserve">其他应用研究支出</w:t>
            </w:r>
          </w:p>
        </w:tc>
        <w:tc>
          <w:tcPr>
            <w:tcW w:w="1600" w:type="dxa"/>
            <w:tcBorders/>
            <w:vAlign w:val="center"/>
          </w:tcPr>
          <w:p>
            <w:pPr>
              <w:jc w:val="right"/>
            </w:pPr>
            <w:r>
              <w:rPr>
                <w:rFonts w:ascii="宋体" w:eastAsia="宋体" w:hAnsi="宋体" w:cs="宋体"/>
                <w:b w:val="0"/>
                <w:i w:val="0"/>
                <w:color w:val="000000"/>
                <w:sz w:val="19"/>
              </w:rPr>
              <w:t xml:space="preserve">12.02</w:t>
            </w:r>
          </w:p>
        </w:tc>
        <w:tc>
          <w:tcPr>
            <w:tcW w:w="1600" w:type="dxa"/>
            <w:tcBorders/>
            <w:vAlign w:val="center"/>
          </w:tcPr>
          <w:p>
            <w:pPr>
              <w:jc w:val="right"/>
            </w:pPr>
            <w:r>
              <w:rPr>
                <w:rFonts w:ascii="宋体" w:eastAsia="宋体" w:hAnsi="宋体" w:cs="宋体"/>
                <w:b w:val="0"/>
                <w:i w:val="0"/>
                <w:color w:val="000000"/>
                <w:sz w:val="19"/>
              </w:rPr>
              <w:t xml:space="preserve">0.00</w:t>
            </w:r>
          </w:p>
        </w:tc>
        <w:tc>
          <w:tcPr>
            <w:tcW w:w="1600" w:type="dxa"/>
            <w:tcBorders/>
            <w:vAlign w:val="center"/>
          </w:tcPr>
          <w:p>
            <w:pPr>
              <w:jc w:val="right"/>
            </w:pPr>
            <w:r>
              <w:rPr>
                <w:rFonts w:ascii="宋体" w:eastAsia="宋体" w:hAnsi="宋体" w:cs="宋体"/>
                <w:b w:val="0"/>
                <w:i w:val="0"/>
                <w:color w:val="000000"/>
                <w:sz w:val="19"/>
              </w:rPr>
              <w:t xml:space="preserve">12.02</w:t>
            </w:r>
          </w:p>
        </w:tc>
        <w:tc>
          <w:tcPr>
            <w:tcW w:w="1600" w:type="dxa"/>
            <w:tcBorders/>
            <w:vAlign w:val="center"/>
          </w:tcPr>
          <w:p>
            <w:pPr>
              <w:jc w:val="right"/>
            </w:pPr>
            <w:r>
              <w:rPr>
                <w:rFonts w:ascii="宋体" w:eastAsia="宋体" w:hAnsi="宋体" w:cs="宋体"/>
                <w:b w:val="0"/>
                <w:i w:val="0"/>
                <w:color w:val="000000"/>
                <w:sz w:val="19"/>
              </w:rPr>
              <w:t xml:space="preserve">0.00</w:t>
            </w:r>
          </w:p>
        </w:tc>
        <w:tc>
          <w:tcPr>
            <w:tcW w:w="1600" w:type="dxa"/>
            <w:tcBorders/>
            <w:vAlign w:val="center"/>
          </w:tcPr>
          <w:p>
            <w:pPr>
              <w:jc w:val="right"/>
            </w:pPr>
            <w:r>
              <w:rPr>
                <w:rFonts w:ascii="宋体" w:eastAsia="宋体" w:hAnsi="宋体" w:cs="宋体"/>
                <w:b w:val="0"/>
                <w:i w:val="0"/>
                <w:color w:val="000000"/>
                <w:sz w:val="19"/>
              </w:rPr>
              <w:t xml:space="preserve">0.00</w:t>
            </w:r>
          </w:p>
        </w:tc>
        <w:tc>
          <w:tcPr>
            <w:tcW w:w="1578" w:type="dxa"/>
            <w:tcBorders/>
            <w:vAlign w:val="center"/>
          </w:tcPr>
          <w:p>
            <w:pPr>
              <w:jc w:val="right"/>
            </w:pPr>
            <w:r>
              <w:rPr>
                <w:rFonts w:ascii="宋体" w:eastAsia="宋体" w:hAnsi="宋体" w:cs="宋体"/>
                <w:b w:val="0"/>
                <w:i w:val="0"/>
                <w:color w:val="000000"/>
                <w:sz w:val="19"/>
              </w:rPr>
              <w:t xml:space="preserve">0.00</w:t>
            </w:r>
          </w:p>
        </w:tc>
      </w:tr>
      <w:tr>
        <w:trPr>
          <w:trHeight w:hRule="exact" w:val="400"/>
          <w:jc w:val="center"/>
        </w:trPr>
        <w:tc>
          <w:tcPr>
            <w:tcW w:w="900" w:type="dxa"/>
            <w:gridSpan w:val="3"/>
            <w:tcBorders/>
            <w:vAlign w:val="center"/>
          </w:tcPr>
          <w:p>
            <w:pPr>
              <w:jc w:val="left"/>
            </w:pPr>
            <w:r>
              <w:rPr>
                <w:rFonts w:ascii="宋体" w:eastAsia="宋体" w:hAnsi="宋体" w:cs="宋体"/>
                <w:b w:val="0"/>
                <w:i w:val="0"/>
                <w:color w:val="000000"/>
                <w:sz w:val="19"/>
              </w:rPr>
              <w:t xml:space="preserve">20604</w:t>
            </w:r>
          </w:p>
        </w:tc>
        <w:tc>
          <w:tcPr>
            <w:tcW w:w="3480" w:type="dxa"/>
            <w:tcBorders/>
            <w:vAlign w:val="center"/>
          </w:tcPr>
          <w:p>
            <w:pPr>
              <w:jc w:val="left"/>
            </w:pPr>
            <w:r>
              <w:rPr>
                <w:rFonts w:ascii="宋体" w:eastAsia="宋体" w:hAnsi="宋体" w:cs="宋体"/>
                <w:b w:val="0"/>
                <w:i w:val="0"/>
                <w:color w:val="000000"/>
                <w:sz w:val="19"/>
              </w:rPr>
              <w:t xml:space="preserve">技术研究与开发</w:t>
            </w:r>
          </w:p>
        </w:tc>
        <w:tc>
          <w:tcPr>
            <w:tcW w:w="1600" w:type="dxa"/>
            <w:tcBorders/>
            <w:vAlign w:val="center"/>
          </w:tcPr>
          <w:p>
            <w:pPr>
              <w:jc w:val="right"/>
            </w:pPr>
            <w:r>
              <w:rPr>
                <w:rFonts w:ascii="宋体" w:eastAsia="宋体" w:hAnsi="宋体" w:cs="宋体"/>
                <w:b w:val="0"/>
                <w:i w:val="0"/>
                <w:color w:val="000000"/>
                <w:sz w:val="19"/>
              </w:rPr>
              <w:t xml:space="preserve">333.14</w:t>
            </w:r>
          </w:p>
        </w:tc>
        <w:tc>
          <w:tcPr>
            <w:tcW w:w="1600" w:type="dxa"/>
            <w:tcBorders/>
            <w:vAlign w:val="center"/>
          </w:tcPr>
          <w:p>
            <w:pPr>
              <w:jc w:val="right"/>
            </w:pPr>
            <w:r>
              <w:rPr>
                <w:rFonts w:ascii="宋体" w:eastAsia="宋体" w:hAnsi="宋体" w:cs="宋体"/>
                <w:b w:val="0"/>
                <w:i w:val="0"/>
                <w:color w:val="000000"/>
                <w:sz w:val="19"/>
              </w:rPr>
              <w:t xml:space="preserve">0.00</w:t>
            </w:r>
          </w:p>
        </w:tc>
        <w:tc>
          <w:tcPr>
            <w:tcW w:w="1600" w:type="dxa"/>
            <w:tcBorders/>
            <w:vAlign w:val="center"/>
          </w:tcPr>
          <w:p>
            <w:pPr>
              <w:jc w:val="right"/>
            </w:pPr>
            <w:r>
              <w:rPr>
                <w:rFonts w:ascii="宋体" w:eastAsia="宋体" w:hAnsi="宋体" w:cs="宋体"/>
                <w:b w:val="0"/>
                <w:i w:val="0"/>
                <w:color w:val="000000"/>
                <w:sz w:val="19"/>
              </w:rPr>
              <w:t xml:space="preserve">333.14</w:t>
            </w:r>
          </w:p>
        </w:tc>
        <w:tc>
          <w:tcPr>
            <w:tcW w:w="1600" w:type="dxa"/>
            <w:tcBorders/>
            <w:vAlign w:val="center"/>
          </w:tcPr>
          <w:p>
            <w:pPr>
              <w:jc w:val="right"/>
            </w:pPr>
            <w:r>
              <w:rPr>
                <w:rFonts w:ascii="宋体" w:eastAsia="宋体" w:hAnsi="宋体" w:cs="宋体"/>
                <w:b w:val="0"/>
                <w:i w:val="0"/>
                <w:color w:val="000000"/>
                <w:sz w:val="19"/>
              </w:rPr>
              <w:t xml:space="preserve">0.00</w:t>
            </w:r>
          </w:p>
        </w:tc>
        <w:tc>
          <w:tcPr>
            <w:tcW w:w="1600" w:type="dxa"/>
            <w:tcBorders/>
            <w:vAlign w:val="center"/>
          </w:tcPr>
          <w:p>
            <w:pPr>
              <w:jc w:val="right"/>
            </w:pPr>
            <w:r>
              <w:rPr>
                <w:rFonts w:ascii="宋体" w:eastAsia="宋体" w:hAnsi="宋体" w:cs="宋体"/>
                <w:b w:val="0"/>
                <w:i w:val="0"/>
                <w:color w:val="000000"/>
                <w:sz w:val="19"/>
              </w:rPr>
              <w:t xml:space="preserve">0.00</w:t>
            </w:r>
          </w:p>
        </w:tc>
        <w:tc>
          <w:tcPr>
            <w:tcW w:w="1578" w:type="dxa"/>
            <w:tcBorders/>
            <w:vAlign w:val="center"/>
          </w:tcPr>
          <w:p>
            <w:pPr>
              <w:jc w:val="right"/>
            </w:pPr>
            <w:r>
              <w:rPr>
                <w:rFonts w:ascii="宋体" w:eastAsia="宋体" w:hAnsi="宋体" w:cs="宋体"/>
                <w:b w:val="0"/>
                <w:i w:val="0"/>
                <w:color w:val="000000"/>
                <w:sz w:val="19"/>
              </w:rPr>
              <w:t xml:space="preserve">0.00</w:t>
            </w:r>
          </w:p>
        </w:tc>
      </w:tr>
      <w:tr>
        <w:trPr>
          <w:trHeight w:hRule="exact" w:val="400"/>
          <w:jc w:val="center"/>
        </w:trPr>
        <w:tc>
          <w:tcPr>
            <w:tcW w:w="900" w:type="dxa"/>
            <w:gridSpan w:val="3"/>
            <w:tcBorders/>
            <w:vAlign w:val="center"/>
          </w:tcPr>
          <w:p>
            <w:pPr>
              <w:jc w:val="left"/>
            </w:pPr>
            <w:r>
              <w:rPr>
                <w:rFonts w:ascii="宋体" w:eastAsia="宋体" w:hAnsi="宋体" w:cs="宋体"/>
                <w:b w:val="0"/>
                <w:i w:val="0"/>
                <w:color w:val="000000"/>
                <w:sz w:val="19"/>
              </w:rPr>
              <w:t xml:space="preserve">2060404</w:t>
            </w:r>
          </w:p>
        </w:tc>
        <w:tc>
          <w:tcPr>
            <w:tcW w:w="3480" w:type="dxa"/>
            <w:tcBorders/>
            <w:vAlign w:val="center"/>
          </w:tcPr>
          <w:p>
            <w:pPr>
              <w:jc w:val="left"/>
            </w:pPr>
            <w:r>
              <w:rPr>
                <w:rFonts w:ascii="宋体" w:eastAsia="宋体" w:hAnsi="宋体" w:cs="宋体"/>
                <w:b w:val="0"/>
                <w:i w:val="0"/>
                <w:color w:val="000000"/>
                <w:sz w:val="19"/>
              </w:rPr>
              <w:t xml:space="preserve">科技成果转化与扩散</w:t>
            </w:r>
          </w:p>
        </w:tc>
        <w:tc>
          <w:tcPr>
            <w:tcW w:w="1600" w:type="dxa"/>
            <w:tcBorders/>
            <w:vAlign w:val="center"/>
          </w:tcPr>
          <w:p>
            <w:pPr>
              <w:jc w:val="right"/>
            </w:pPr>
            <w:r>
              <w:rPr>
                <w:rFonts w:ascii="宋体" w:eastAsia="宋体" w:hAnsi="宋体" w:cs="宋体"/>
                <w:b w:val="0"/>
                <w:i w:val="0"/>
                <w:color w:val="000000"/>
                <w:sz w:val="19"/>
              </w:rPr>
              <w:t xml:space="preserve">20.00</w:t>
            </w:r>
          </w:p>
        </w:tc>
        <w:tc>
          <w:tcPr>
            <w:tcW w:w="1600" w:type="dxa"/>
            <w:tcBorders/>
            <w:vAlign w:val="center"/>
          </w:tcPr>
          <w:p>
            <w:pPr>
              <w:jc w:val="right"/>
            </w:pPr>
            <w:r>
              <w:rPr>
                <w:rFonts w:ascii="宋体" w:eastAsia="宋体" w:hAnsi="宋体" w:cs="宋体"/>
                <w:b w:val="0"/>
                <w:i w:val="0"/>
                <w:color w:val="000000"/>
                <w:sz w:val="19"/>
              </w:rPr>
              <w:t xml:space="preserve">0.00</w:t>
            </w:r>
          </w:p>
        </w:tc>
        <w:tc>
          <w:tcPr>
            <w:tcW w:w="1600" w:type="dxa"/>
            <w:tcBorders/>
            <w:vAlign w:val="center"/>
          </w:tcPr>
          <w:p>
            <w:pPr>
              <w:jc w:val="right"/>
            </w:pPr>
            <w:r>
              <w:rPr>
                <w:rFonts w:ascii="宋体" w:eastAsia="宋体" w:hAnsi="宋体" w:cs="宋体"/>
                <w:b w:val="0"/>
                <w:i w:val="0"/>
                <w:color w:val="000000"/>
                <w:sz w:val="19"/>
              </w:rPr>
              <w:t xml:space="preserve">20.00</w:t>
            </w:r>
          </w:p>
        </w:tc>
        <w:tc>
          <w:tcPr>
            <w:tcW w:w="1600" w:type="dxa"/>
            <w:tcBorders/>
            <w:vAlign w:val="center"/>
          </w:tcPr>
          <w:p>
            <w:pPr>
              <w:jc w:val="right"/>
            </w:pPr>
            <w:r>
              <w:rPr>
                <w:rFonts w:ascii="宋体" w:eastAsia="宋体" w:hAnsi="宋体" w:cs="宋体"/>
                <w:b w:val="0"/>
                <w:i w:val="0"/>
                <w:color w:val="000000"/>
                <w:sz w:val="19"/>
              </w:rPr>
              <w:t xml:space="preserve">0.00</w:t>
            </w:r>
          </w:p>
        </w:tc>
        <w:tc>
          <w:tcPr>
            <w:tcW w:w="1600" w:type="dxa"/>
            <w:tcBorders/>
            <w:vAlign w:val="center"/>
          </w:tcPr>
          <w:p>
            <w:pPr>
              <w:jc w:val="right"/>
            </w:pPr>
            <w:r>
              <w:rPr>
                <w:rFonts w:ascii="宋体" w:eastAsia="宋体" w:hAnsi="宋体" w:cs="宋体"/>
                <w:b w:val="0"/>
                <w:i w:val="0"/>
                <w:color w:val="000000"/>
                <w:sz w:val="19"/>
              </w:rPr>
              <w:t xml:space="preserve">0.00</w:t>
            </w:r>
          </w:p>
        </w:tc>
        <w:tc>
          <w:tcPr>
            <w:tcW w:w="1578" w:type="dxa"/>
            <w:tcBorders/>
            <w:vAlign w:val="center"/>
          </w:tcPr>
          <w:p>
            <w:pPr>
              <w:jc w:val="right"/>
            </w:pPr>
            <w:r>
              <w:rPr>
                <w:rFonts w:ascii="宋体" w:eastAsia="宋体" w:hAnsi="宋体" w:cs="宋体"/>
                <w:b w:val="0"/>
                <w:i w:val="0"/>
                <w:color w:val="000000"/>
                <w:sz w:val="19"/>
              </w:rPr>
              <w:t xml:space="preserve">0.00</w:t>
            </w:r>
          </w:p>
        </w:tc>
      </w:tr>
      <w:tr>
        <w:trPr>
          <w:trHeight w:hRule="exact" w:val="400"/>
          <w:jc w:val="center"/>
        </w:trPr>
        <w:tc>
          <w:tcPr>
            <w:tcW w:w="900" w:type="dxa"/>
            <w:gridSpan w:val="3"/>
            <w:tcBorders/>
            <w:vAlign w:val="center"/>
          </w:tcPr>
          <w:p>
            <w:pPr>
              <w:jc w:val="left"/>
            </w:pPr>
            <w:r>
              <w:rPr>
                <w:rFonts w:ascii="宋体" w:eastAsia="宋体" w:hAnsi="宋体" w:cs="宋体"/>
                <w:b w:val="0"/>
                <w:i w:val="0"/>
                <w:color w:val="000000"/>
                <w:sz w:val="19"/>
              </w:rPr>
              <w:t xml:space="preserve">2060499</w:t>
            </w:r>
          </w:p>
        </w:tc>
        <w:tc>
          <w:tcPr>
            <w:tcW w:w="3480" w:type="dxa"/>
            <w:tcBorders/>
            <w:vAlign w:val="center"/>
          </w:tcPr>
          <w:p>
            <w:pPr>
              <w:jc w:val="left"/>
            </w:pPr>
            <w:r>
              <w:rPr>
                <w:rFonts w:ascii="宋体" w:eastAsia="宋体" w:hAnsi="宋体" w:cs="宋体"/>
                <w:b w:val="0"/>
                <w:i w:val="0"/>
                <w:color w:val="000000"/>
                <w:sz w:val="19"/>
              </w:rPr>
              <w:t xml:space="preserve">其他技术研究与开发支出</w:t>
            </w:r>
          </w:p>
        </w:tc>
        <w:tc>
          <w:tcPr>
            <w:tcW w:w="1600" w:type="dxa"/>
            <w:tcBorders/>
            <w:vAlign w:val="center"/>
          </w:tcPr>
          <w:p>
            <w:pPr>
              <w:jc w:val="right"/>
            </w:pPr>
            <w:r>
              <w:rPr>
                <w:rFonts w:ascii="宋体" w:eastAsia="宋体" w:hAnsi="宋体" w:cs="宋体"/>
                <w:b w:val="0"/>
                <w:i w:val="0"/>
                <w:color w:val="000000"/>
                <w:sz w:val="19"/>
              </w:rPr>
              <w:t xml:space="preserve">313.14</w:t>
            </w:r>
          </w:p>
        </w:tc>
        <w:tc>
          <w:tcPr>
            <w:tcW w:w="1600" w:type="dxa"/>
            <w:tcBorders/>
            <w:vAlign w:val="center"/>
          </w:tcPr>
          <w:p>
            <w:pPr>
              <w:jc w:val="right"/>
            </w:pPr>
            <w:r>
              <w:rPr>
                <w:rFonts w:ascii="宋体" w:eastAsia="宋体" w:hAnsi="宋体" w:cs="宋体"/>
                <w:b w:val="0"/>
                <w:i w:val="0"/>
                <w:color w:val="000000"/>
                <w:sz w:val="19"/>
              </w:rPr>
              <w:t xml:space="preserve">0.00</w:t>
            </w:r>
          </w:p>
        </w:tc>
        <w:tc>
          <w:tcPr>
            <w:tcW w:w="1600" w:type="dxa"/>
            <w:tcBorders/>
            <w:vAlign w:val="center"/>
          </w:tcPr>
          <w:p>
            <w:pPr>
              <w:jc w:val="right"/>
            </w:pPr>
            <w:r>
              <w:rPr>
                <w:rFonts w:ascii="宋体" w:eastAsia="宋体" w:hAnsi="宋体" w:cs="宋体"/>
                <w:b w:val="0"/>
                <w:i w:val="0"/>
                <w:color w:val="000000"/>
                <w:sz w:val="19"/>
              </w:rPr>
              <w:t xml:space="preserve">313.14</w:t>
            </w:r>
          </w:p>
        </w:tc>
        <w:tc>
          <w:tcPr>
            <w:tcW w:w="1600" w:type="dxa"/>
            <w:tcBorders/>
            <w:vAlign w:val="center"/>
          </w:tcPr>
          <w:p>
            <w:pPr>
              <w:jc w:val="right"/>
            </w:pPr>
            <w:r>
              <w:rPr>
                <w:rFonts w:ascii="宋体" w:eastAsia="宋体" w:hAnsi="宋体" w:cs="宋体"/>
                <w:b w:val="0"/>
                <w:i w:val="0"/>
                <w:color w:val="000000"/>
                <w:sz w:val="19"/>
              </w:rPr>
              <w:t xml:space="preserve">0.00</w:t>
            </w:r>
          </w:p>
        </w:tc>
        <w:tc>
          <w:tcPr>
            <w:tcW w:w="1600" w:type="dxa"/>
            <w:tcBorders/>
            <w:vAlign w:val="center"/>
          </w:tcPr>
          <w:p>
            <w:pPr>
              <w:jc w:val="right"/>
            </w:pPr>
            <w:r>
              <w:rPr>
                <w:rFonts w:ascii="宋体" w:eastAsia="宋体" w:hAnsi="宋体" w:cs="宋体"/>
                <w:b w:val="0"/>
                <w:i w:val="0"/>
                <w:color w:val="000000"/>
                <w:sz w:val="19"/>
              </w:rPr>
              <w:t xml:space="preserve">0.00</w:t>
            </w:r>
          </w:p>
        </w:tc>
        <w:tc>
          <w:tcPr>
            <w:tcW w:w="1578" w:type="dxa"/>
            <w:tcBorders/>
            <w:vAlign w:val="center"/>
          </w:tcPr>
          <w:p>
            <w:pPr>
              <w:jc w:val="right"/>
            </w:pPr>
            <w:r>
              <w:rPr>
                <w:rFonts w:ascii="宋体" w:eastAsia="宋体" w:hAnsi="宋体" w:cs="宋体"/>
                <w:b w:val="0"/>
                <w:i w:val="0"/>
                <w:color w:val="000000"/>
                <w:sz w:val="19"/>
              </w:rPr>
              <w:t xml:space="preserve">0.00</w:t>
            </w:r>
          </w:p>
        </w:tc>
      </w:tr>
      <w:tr>
        <w:trPr>
          <w:trHeight w:hRule="exact" w:val="400"/>
          <w:jc w:val="center"/>
        </w:trPr>
        <w:tc>
          <w:tcPr>
            <w:tcW w:w="900" w:type="dxa"/>
            <w:gridSpan w:val="3"/>
            <w:tcBorders/>
            <w:vAlign w:val="center"/>
          </w:tcPr>
          <w:p>
            <w:pPr>
              <w:jc w:val="left"/>
            </w:pPr>
            <w:r>
              <w:rPr>
                <w:rFonts w:ascii="宋体" w:eastAsia="宋体" w:hAnsi="宋体" w:cs="宋体"/>
                <w:b w:val="0"/>
                <w:i w:val="0"/>
                <w:color w:val="000000"/>
                <w:sz w:val="19"/>
              </w:rPr>
              <w:t xml:space="preserve">20605</w:t>
            </w:r>
          </w:p>
        </w:tc>
        <w:tc>
          <w:tcPr>
            <w:tcW w:w="3480" w:type="dxa"/>
            <w:tcBorders/>
            <w:vAlign w:val="center"/>
          </w:tcPr>
          <w:p>
            <w:pPr>
              <w:jc w:val="left"/>
            </w:pPr>
            <w:r>
              <w:rPr>
                <w:rFonts w:ascii="宋体" w:eastAsia="宋体" w:hAnsi="宋体" w:cs="宋体"/>
                <w:b w:val="0"/>
                <w:i w:val="0"/>
                <w:color w:val="000000"/>
                <w:sz w:val="19"/>
              </w:rPr>
              <w:t xml:space="preserve">科技条件与服务</w:t>
            </w:r>
          </w:p>
        </w:tc>
        <w:tc>
          <w:tcPr>
            <w:tcW w:w="1600" w:type="dxa"/>
            <w:tcBorders/>
            <w:vAlign w:val="center"/>
          </w:tcPr>
          <w:p>
            <w:pPr>
              <w:jc w:val="right"/>
            </w:pPr>
            <w:r>
              <w:rPr>
                <w:rFonts w:ascii="宋体" w:eastAsia="宋体" w:hAnsi="宋体" w:cs="宋体"/>
                <w:b w:val="0"/>
                <w:i w:val="0"/>
                <w:color w:val="000000"/>
                <w:sz w:val="19"/>
              </w:rPr>
              <w:t xml:space="preserve">89.34</w:t>
            </w:r>
          </w:p>
        </w:tc>
        <w:tc>
          <w:tcPr>
            <w:tcW w:w="1600" w:type="dxa"/>
            <w:tcBorders/>
            <w:vAlign w:val="center"/>
          </w:tcPr>
          <w:p>
            <w:pPr>
              <w:jc w:val="right"/>
            </w:pPr>
            <w:r>
              <w:rPr>
                <w:rFonts w:ascii="宋体" w:eastAsia="宋体" w:hAnsi="宋体" w:cs="宋体"/>
                <w:b w:val="0"/>
                <w:i w:val="0"/>
                <w:color w:val="000000"/>
                <w:sz w:val="19"/>
              </w:rPr>
              <w:t xml:space="preserve">0.00</w:t>
            </w:r>
          </w:p>
        </w:tc>
        <w:tc>
          <w:tcPr>
            <w:tcW w:w="1600" w:type="dxa"/>
            <w:tcBorders/>
            <w:vAlign w:val="center"/>
          </w:tcPr>
          <w:p>
            <w:pPr>
              <w:jc w:val="right"/>
            </w:pPr>
            <w:r>
              <w:rPr>
                <w:rFonts w:ascii="宋体" w:eastAsia="宋体" w:hAnsi="宋体" w:cs="宋体"/>
                <w:b w:val="0"/>
                <w:i w:val="0"/>
                <w:color w:val="000000"/>
                <w:sz w:val="19"/>
              </w:rPr>
              <w:t xml:space="preserve">89.34</w:t>
            </w:r>
          </w:p>
        </w:tc>
        <w:tc>
          <w:tcPr>
            <w:tcW w:w="1600" w:type="dxa"/>
            <w:tcBorders/>
            <w:vAlign w:val="center"/>
          </w:tcPr>
          <w:p>
            <w:pPr>
              <w:jc w:val="right"/>
            </w:pPr>
            <w:r>
              <w:rPr>
                <w:rFonts w:ascii="宋体" w:eastAsia="宋体" w:hAnsi="宋体" w:cs="宋体"/>
                <w:b w:val="0"/>
                <w:i w:val="0"/>
                <w:color w:val="000000"/>
                <w:sz w:val="19"/>
              </w:rPr>
              <w:t xml:space="preserve">0.00</w:t>
            </w:r>
          </w:p>
        </w:tc>
        <w:tc>
          <w:tcPr>
            <w:tcW w:w="1600" w:type="dxa"/>
            <w:tcBorders/>
            <w:vAlign w:val="center"/>
          </w:tcPr>
          <w:p>
            <w:pPr>
              <w:jc w:val="right"/>
            </w:pPr>
            <w:r>
              <w:rPr>
                <w:rFonts w:ascii="宋体" w:eastAsia="宋体" w:hAnsi="宋体" w:cs="宋体"/>
                <w:b w:val="0"/>
                <w:i w:val="0"/>
                <w:color w:val="000000"/>
                <w:sz w:val="19"/>
              </w:rPr>
              <w:t xml:space="preserve">0.00</w:t>
            </w:r>
          </w:p>
        </w:tc>
        <w:tc>
          <w:tcPr>
            <w:tcW w:w="1578" w:type="dxa"/>
            <w:tcBorders/>
            <w:vAlign w:val="center"/>
          </w:tcPr>
          <w:p>
            <w:pPr>
              <w:jc w:val="right"/>
            </w:pPr>
            <w:r>
              <w:rPr>
                <w:rFonts w:ascii="宋体" w:eastAsia="宋体" w:hAnsi="宋体" w:cs="宋体"/>
                <w:b w:val="0"/>
                <w:i w:val="0"/>
                <w:color w:val="000000"/>
                <w:sz w:val="19"/>
              </w:rPr>
              <w:t xml:space="preserve">0.00</w:t>
            </w:r>
          </w:p>
        </w:tc>
      </w:tr>
      <w:tr>
        <w:trPr>
          <w:trHeight w:hRule="exact" w:val="400"/>
          <w:jc w:val="center"/>
        </w:trPr>
        <w:tc>
          <w:tcPr>
            <w:tcW w:w="900" w:type="dxa"/>
            <w:gridSpan w:val="3"/>
            <w:tcBorders/>
            <w:vAlign w:val="center"/>
          </w:tcPr>
          <w:p>
            <w:pPr>
              <w:jc w:val="left"/>
            </w:pPr>
            <w:r>
              <w:rPr>
                <w:rFonts w:ascii="宋体" w:eastAsia="宋体" w:hAnsi="宋体" w:cs="宋体"/>
                <w:b w:val="0"/>
                <w:i w:val="0"/>
                <w:color w:val="000000"/>
                <w:sz w:val="19"/>
              </w:rPr>
              <w:t xml:space="preserve">2060502</w:t>
            </w:r>
          </w:p>
        </w:tc>
        <w:tc>
          <w:tcPr>
            <w:tcW w:w="3480" w:type="dxa"/>
            <w:tcBorders/>
            <w:vAlign w:val="center"/>
          </w:tcPr>
          <w:p>
            <w:pPr>
              <w:jc w:val="left"/>
            </w:pPr>
            <w:r>
              <w:rPr>
                <w:rFonts w:ascii="宋体" w:eastAsia="宋体" w:hAnsi="宋体" w:cs="宋体"/>
                <w:b w:val="0"/>
                <w:i w:val="0"/>
                <w:color w:val="000000"/>
                <w:sz w:val="19"/>
              </w:rPr>
              <w:t xml:space="preserve">技术创新服务体系</w:t>
            </w:r>
          </w:p>
        </w:tc>
        <w:tc>
          <w:tcPr>
            <w:tcW w:w="1600" w:type="dxa"/>
            <w:tcBorders/>
            <w:vAlign w:val="center"/>
          </w:tcPr>
          <w:p>
            <w:pPr>
              <w:jc w:val="right"/>
            </w:pPr>
            <w:r>
              <w:rPr>
                <w:rFonts w:ascii="宋体" w:eastAsia="宋体" w:hAnsi="宋体" w:cs="宋体"/>
                <w:b w:val="0"/>
                <w:i w:val="0"/>
                <w:color w:val="000000"/>
                <w:sz w:val="19"/>
              </w:rPr>
              <w:t xml:space="preserve">89.34</w:t>
            </w:r>
          </w:p>
        </w:tc>
        <w:tc>
          <w:tcPr>
            <w:tcW w:w="1600" w:type="dxa"/>
            <w:tcBorders/>
            <w:vAlign w:val="center"/>
          </w:tcPr>
          <w:p>
            <w:pPr>
              <w:jc w:val="right"/>
            </w:pPr>
            <w:r>
              <w:rPr>
                <w:rFonts w:ascii="宋体" w:eastAsia="宋体" w:hAnsi="宋体" w:cs="宋体"/>
                <w:b w:val="0"/>
                <w:i w:val="0"/>
                <w:color w:val="000000"/>
                <w:sz w:val="19"/>
              </w:rPr>
              <w:t xml:space="preserve">0.00</w:t>
            </w:r>
          </w:p>
        </w:tc>
        <w:tc>
          <w:tcPr>
            <w:tcW w:w="1600" w:type="dxa"/>
            <w:tcBorders/>
            <w:vAlign w:val="center"/>
          </w:tcPr>
          <w:p>
            <w:pPr>
              <w:jc w:val="right"/>
            </w:pPr>
            <w:r>
              <w:rPr>
                <w:rFonts w:ascii="宋体" w:eastAsia="宋体" w:hAnsi="宋体" w:cs="宋体"/>
                <w:b w:val="0"/>
                <w:i w:val="0"/>
                <w:color w:val="000000"/>
                <w:sz w:val="19"/>
              </w:rPr>
              <w:t xml:space="preserve">89.34</w:t>
            </w:r>
          </w:p>
        </w:tc>
        <w:tc>
          <w:tcPr>
            <w:tcW w:w="1600" w:type="dxa"/>
            <w:tcBorders/>
            <w:vAlign w:val="center"/>
          </w:tcPr>
          <w:p>
            <w:pPr>
              <w:jc w:val="right"/>
            </w:pPr>
            <w:r>
              <w:rPr>
                <w:rFonts w:ascii="宋体" w:eastAsia="宋体" w:hAnsi="宋体" w:cs="宋体"/>
                <w:b w:val="0"/>
                <w:i w:val="0"/>
                <w:color w:val="000000"/>
                <w:sz w:val="19"/>
              </w:rPr>
              <w:t xml:space="preserve">0.00</w:t>
            </w:r>
          </w:p>
        </w:tc>
        <w:tc>
          <w:tcPr>
            <w:tcW w:w="1600" w:type="dxa"/>
            <w:tcBorders/>
            <w:vAlign w:val="center"/>
          </w:tcPr>
          <w:p>
            <w:pPr>
              <w:jc w:val="right"/>
            </w:pPr>
            <w:r>
              <w:rPr>
                <w:rFonts w:ascii="宋体" w:eastAsia="宋体" w:hAnsi="宋体" w:cs="宋体"/>
                <w:b w:val="0"/>
                <w:i w:val="0"/>
                <w:color w:val="000000"/>
                <w:sz w:val="19"/>
              </w:rPr>
              <w:t xml:space="preserve">0.00</w:t>
            </w:r>
          </w:p>
        </w:tc>
        <w:tc>
          <w:tcPr>
            <w:tcW w:w="1578" w:type="dxa"/>
            <w:tcBorders/>
            <w:vAlign w:val="center"/>
          </w:tcPr>
          <w:p>
            <w:pPr>
              <w:jc w:val="right"/>
            </w:pPr>
            <w:r>
              <w:rPr>
                <w:rFonts w:ascii="宋体" w:eastAsia="宋体" w:hAnsi="宋体" w:cs="宋体"/>
                <w:b w:val="0"/>
                <w:i w:val="0"/>
                <w:color w:val="000000"/>
                <w:sz w:val="19"/>
              </w:rPr>
              <w:t xml:space="preserve">0.00</w:t>
            </w:r>
          </w:p>
        </w:tc>
      </w:tr>
      <w:tr>
        <w:trPr>
          <w:trHeight w:hRule="exact" w:val="400"/>
          <w:jc w:val="center"/>
        </w:trPr>
        <w:tc>
          <w:tcPr>
            <w:tcW w:w="900" w:type="dxa"/>
            <w:gridSpan w:val="3"/>
            <w:tcBorders/>
            <w:vAlign w:val="center"/>
          </w:tcPr>
          <w:p>
            <w:pPr>
              <w:jc w:val="left"/>
            </w:pPr>
            <w:r>
              <w:rPr>
                <w:rFonts w:ascii="宋体" w:eastAsia="宋体" w:hAnsi="宋体" w:cs="宋体"/>
                <w:b w:val="0"/>
                <w:i w:val="0"/>
                <w:color w:val="000000"/>
                <w:sz w:val="19"/>
              </w:rPr>
              <w:t xml:space="preserve">20609</w:t>
            </w:r>
          </w:p>
        </w:tc>
        <w:tc>
          <w:tcPr>
            <w:tcW w:w="3480" w:type="dxa"/>
            <w:tcBorders/>
            <w:vAlign w:val="center"/>
          </w:tcPr>
          <w:p>
            <w:pPr>
              <w:jc w:val="left"/>
            </w:pPr>
            <w:r>
              <w:rPr>
                <w:rFonts w:ascii="宋体" w:eastAsia="宋体" w:hAnsi="宋体" w:cs="宋体"/>
                <w:b w:val="0"/>
                <w:i w:val="0"/>
                <w:color w:val="000000"/>
                <w:sz w:val="19"/>
              </w:rPr>
              <w:t xml:space="preserve">科技重大项目</w:t>
            </w:r>
          </w:p>
        </w:tc>
        <w:tc>
          <w:tcPr>
            <w:tcW w:w="1600" w:type="dxa"/>
            <w:tcBorders/>
            <w:vAlign w:val="center"/>
          </w:tcPr>
          <w:p>
            <w:pPr>
              <w:jc w:val="right"/>
            </w:pPr>
            <w:r>
              <w:rPr>
                <w:rFonts w:ascii="宋体" w:eastAsia="宋体" w:hAnsi="宋体" w:cs="宋体"/>
                <w:b w:val="0"/>
                <w:i w:val="0"/>
                <w:color w:val="000000"/>
                <w:sz w:val="19"/>
              </w:rPr>
              <w:t xml:space="preserve">32.00</w:t>
            </w:r>
          </w:p>
        </w:tc>
        <w:tc>
          <w:tcPr>
            <w:tcW w:w="1600" w:type="dxa"/>
            <w:tcBorders/>
            <w:vAlign w:val="center"/>
          </w:tcPr>
          <w:p>
            <w:pPr>
              <w:jc w:val="right"/>
            </w:pPr>
            <w:r>
              <w:rPr>
                <w:rFonts w:ascii="宋体" w:eastAsia="宋体" w:hAnsi="宋体" w:cs="宋体"/>
                <w:b w:val="0"/>
                <w:i w:val="0"/>
                <w:color w:val="000000"/>
                <w:sz w:val="19"/>
              </w:rPr>
              <w:t xml:space="preserve">0.00</w:t>
            </w:r>
          </w:p>
        </w:tc>
        <w:tc>
          <w:tcPr>
            <w:tcW w:w="1600" w:type="dxa"/>
            <w:tcBorders/>
            <w:vAlign w:val="center"/>
          </w:tcPr>
          <w:p>
            <w:pPr>
              <w:jc w:val="right"/>
            </w:pPr>
            <w:r>
              <w:rPr>
                <w:rFonts w:ascii="宋体" w:eastAsia="宋体" w:hAnsi="宋体" w:cs="宋体"/>
                <w:b w:val="0"/>
                <w:i w:val="0"/>
                <w:color w:val="000000"/>
                <w:sz w:val="19"/>
              </w:rPr>
              <w:t xml:space="preserve">32.00</w:t>
            </w:r>
          </w:p>
        </w:tc>
        <w:tc>
          <w:tcPr>
            <w:tcW w:w="1600" w:type="dxa"/>
            <w:tcBorders/>
            <w:vAlign w:val="center"/>
          </w:tcPr>
          <w:p>
            <w:pPr>
              <w:jc w:val="right"/>
            </w:pPr>
            <w:r>
              <w:rPr>
                <w:rFonts w:ascii="宋体" w:eastAsia="宋体" w:hAnsi="宋体" w:cs="宋体"/>
                <w:b w:val="0"/>
                <w:i w:val="0"/>
                <w:color w:val="000000"/>
                <w:sz w:val="19"/>
              </w:rPr>
              <w:t xml:space="preserve">0.00</w:t>
            </w:r>
          </w:p>
        </w:tc>
        <w:tc>
          <w:tcPr>
            <w:tcW w:w="1600" w:type="dxa"/>
            <w:tcBorders/>
            <w:vAlign w:val="center"/>
          </w:tcPr>
          <w:p>
            <w:pPr>
              <w:jc w:val="right"/>
            </w:pPr>
            <w:r>
              <w:rPr>
                <w:rFonts w:ascii="宋体" w:eastAsia="宋体" w:hAnsi="宋体" w:cs="宋体"/>
                <w:b w:val="0"/>
                <w:i w:val="0"/>
                <w:color w:val="000000"/>
                <w:sz w:val="19"/>
              </w:rPr>
              <w:t xml:space="preserve">0.00</w:t>
            </w:r>
          </w:p>
        </w:tc>
        <w:tc>
          <w:tcPr>
            <w:tcW w:w="1578" w:type="dxa"/>
            <w:tcBorders/>
            <w:vAlign w:val="center"/>
          </w:tcPr>
          <w:p>
            <w:pPr>
              <w:jc w:val="right"/>
            </w:pPr>
            <w:r>
              <w:rPr>
                <w:rFonts w:ascii="宋体" w:eastAsia="宋体" w:hAnsi="宋体" w:cs="宋体"/>
                <w:b w:val="0"/>
                <w:i w:val="0"/>
                <w:color w:val="000000"/>
                <w:sz w:val="19"/>
              </w:rPr>
              <w:t xml:space="preserve">0.00</w:t>
            </w:r>
          </w:p>
        </w:tc>
      </w:tr>
      <w:tr>
        <w:trPr>
          <w:trHeight w:hRule="exact" w:val="400"/>
          <w:jc w:val="center"/>
        </w:trPr>
        <w:tc>
          <w:tcPr>
            <w:tcW w:w="900" w:type="dxa"/>
            <w:gridSpan w:val="3"/>
            <w:tcBorders/>
            <w:vAlign w:val="center"/>
          </w:tcPr>
          <w:p>
            <w:pPr>
              <w:jc w:val="left"/>
            </w:pPr>
            <w:r>
              <w:rPr>
                <w:rFonts w:ascii="宋体" w:eastAsia="宋体" w:hAnsi="宋体" w:cs="宋体"/>
                <w:b w:val="0"/>
                <w:i w:val="0"/>
                <w:color w:val="000000"/>
                <w:sz w:val="19"/>
              </w:rPr>
              <w:t xml:space="preserve">2060999</w:t>
            </w:r>
          </w:p>
        </w:tc>
        <w:tc>
          <w:tcPr>
            <w:tcW w:w="3480" w:type="dxa"/>
            <w:tcBorders/>
            <w:vAlign w:val="center"/>
          </w:tcPr>
          <w:p>
            <w:pPr>
              <w:jc w:val="left"/>
            </w:pPr>
            <w:r>
              <w:rPr>
                <w:rFonts w:ascii="宋体" w:eastAsia="宋体" w:hAnsi="宋体" w:cs="宋体"/>
                <w:b w:val="0"/>
                <w:i w:val="0"/>
                <w:color w:val="000000"/>
                <w:sz w:val="19"/>
              </w:rPr>
              <w:t xml:space="preserve">其他科技重大项目</w:t>
            </w:r>
          </w:p>
        </w:tc>
        <w:tc>
          <w:tcPr>
            <w:tcW w:w="1600" w:type="dxa"/>
            <w:tcBorders/>
            <w:vAlign w:val="center"/>
          </w:tcPr>
          <w:p>
            <w:pPr>
              <w:jc w:val="right"/>
            </w:pPr>
            <w:r>
              <w:rPr>
                <w:rFonts w:ascii="宋体" w:eastAsia="宋体" w:hAnsi="宋体" w:cs="宋体"/>
                <w:b w:val="0"/>
                <w:i w:val="0"/>
                <w:color w:val="000000"/>
                <w:sz w:val="19"/>
              </w:rPr>
              <w:t xml:space="preserve">32.00</w:t>
            </w:r>
          </w:p>
        </w:tc>
        <w:tc>
          <w:tcPr>
            <w:tcW w:w="1600" w:type="dxa"/>
            <w:tcBorders/>
            <w:vAlign w:val="center"/>
          </w:tcPr>
          <w:p>
            <w:pPr>
              <w:jc w:val="right"/>
            </w:pPr>
            <w:r>
              <w:rPr>
                <w:rFonts w:ascii="宋体" w:eastAsia="宋体" w:hAnsi="宋体" w:cs="宋体"/>
                <w:b w:val="0"/>
                <w:i w:val="0"/>
                <w:color w:val="000000"/>
                <w:sz w:val="19"/>
              </w:rPr>
              <w:t xml:space="preserve">0.00</w:t>
            </w:r>
          </w:p>
        </w:tc>
        <w:tc>
          <w:tcPr>
            <w:tcW w:w="1600" w:type="dxa"/>
            <w:tcBorders/>
            <w:vAlign w:val="center"/>
          </w:tcPr>
          <w:p>
            <w:pPr>
              <w:jc w:val="right"/>
            </w:pPr>
            <w:r>
              <w:rPr>
                <w:rFonts w:ascii="宋体" w:eastAsia="宋体" w:hAnsi="宋体" w:cs="宋体"/>
                <w:b w:val="0"/>
                <w:i w:val="0"/>
                <w:color w:val="000000"/>
                <w:sz w:val="19"/>
              </w:rPr>
              <w:t xml:space="preserve">32.00</w:t>
            </w:r>
          </w:p>
        </w:tc>
        <w:tc>
          <w:tcPr>
            <w:tcW w:w="1600" w:type="dxa"/>
            <w:tcBorders/>
            <w:vAlign w:val="center"/>
          </w:tcPr>
          <w:p>
            <w:pPr>
              <w:jc w:val="right"/>
            </w:pPr>
            <w:r>
              <w:rPr>
                <w:rFonts w:ascii="宋体" w:eastAsia="宋体" w:hAnsi="宋体" w:cs="宋体"/>
                <w:b w:val="0"/>
                <w:i w:val="0"/>
                <w:color w:val="000000"/>
                <w:sz w:val="19"/>
              </w:rPr>
              <w:t xml:space="preserve">0.00</w:t>
            </w:r>
          </w:p>
        </w:tc>
        <w:tc>
          <w:tcPr>
            <w:tcW w:w="1600" w:type="dxa"/>
            <w:tcBorders/>
            <w:vAlign w:val="center"/>
          </w:tcPr>
          <w:p>
            <w:pPr>
              <w:jc w:val="right"/>
            </w:pPr>
            <w:r>
              <w:rPr>
                <w:rFonts w:ascii="宋体" w:eastAsia="宋体" w:hAnsi="宋体" w:cs="宋体"/>
                <w:b w:val="0"/>
                <w:i w:val="0"/>
                <w:color w:val="000000"/>
                <w:sz w:val="19"/>
              </w:rPr>
              <w:t xml:space="preserve">0.00</w:t>
            </w:r>
          </w:p>
        </w:tc>
        <w:tc>
          <w:tcPr>
            <w:tcW w:w="1578" w:type="dxa"/>
            <w:tcBorders/>
            <w:vAlign w:val="center"/>
          </w:tcPr>
          <w:p>
            <w:pPr>
              <w:jc w:val="right"/>
            </w:pPr>
            <w:r>
              <w:rPr>
                <w:rFonts w:ascii="宋体" w:eastAsia="宋体" w:hAnsi="宋体" w:cs="宋体"/>
                <w:b w:val="0"/>
                <w:i w:val="0"/>
                <w:color w:val="000000"/>
                <w:sz w:val="19"/>
              </w:rPr>
              <w:t xml:space="preserve">0.00</w:t>
            </w:r>
          </w:p>
        </w:tc>
      </w:tr>
      <w:tr>
        <w:trPr>
          <w:trHeight w:hRule="exact" w:val="400"/>
          <w:jc w:val="center"/>
        </w:trPr>
        <w:tc>
          <w:tcPr>
            <w:tcW w:w="900" w:type="dxa"/>
            <w:gridSpan w:val="3"/>
            <w:tcBorders/>
            <w:vAlign w:val="center"/>
          </w:tcPr>
          <w:p>
            <w:pPr>
              <w:jc w:val="left"/>
            </w:pPr>
            <w:r>
              <w:rPr>
                <w:rFonts w:ascii="宋体" w:eastAsia="宋体" w:hAnsi="宋体" w:cs="宋体"/>
                <w:b w:val="0"/>
                <w:i w:val="0"/>
                <w:color w:val="000000"/>
                <w:sz w:val="19"/>
              </w:rPr>
              <w:t xml:space="preserve">20699</w:t>
            </w:r>
          </w:p>
        </w:tc>
        <w:tc>
          <w:tcPr>
            <w:tcW w:w="3480" w:type="dxa"/>
            <w:tcBorders/>
            <w:vAlign w:val="center"/>
          </w:tcPr>
          <w:p>
            <w:pPr>
              <w:jc w:val="left"/>
            </w:pPr>
            <w:r>
              <w:rPr>
                <w:rFonts w:ascii="宋体" w:eastAsia="宋体" w:hAnsi="宋体" w:cs="宋体"/>
                <w:b w:val="0"/>
                <w:i w:val="0"/>
                <w:color w:val="000000"/>
                <w:sz w:val="19"/>
              </w:rPr>
              <w:t xml:space="preserve">其他科学技术支出</w:t>
            </w:r>
          </w:p>
        </w:tc>
        <w:tc>
          <w:tcPr>
            <w:tcW w:w="1600" w:type="dxa"/>
            <w:tcBorders/>
            <w:vAlign w:val="center"/>
          </w:tcPr>
          <w:p>
            <w:pPr>
              <w:jc w:val="right"/>
            </w:pPr>
            <w:r>
              <w:rPr>
                <w:rFonts w:ascii="宋体" w:eastAsia="宋体" w:hAnsi="宋体" w:cs="宋体"/>
                <w:b w:val="0"/>
                <w:i w:val="0"/>
                <w:color w:val="000000"/>
                <w:sz w:val="19"/>
              </w:rPr>
              <w:t xml:space="preserve">87.84</w:t>
            </w:r>
          </w:p>
        </w:tc>
        <w:tc>
          <w:tcPr>
            <w:tcW w:w="1600" w:type="dxa"/>
            <w:tcBorders/>
            <w:vAlign w:val="center"/>
          </w:tcPr>
          <w:p>
            <w:pPr>
              <w:jc w:val="right"/>
            </w:pPr>
            <w:r>
              <w:rPr>
                <w:rFonts w:ascii="宋体" w:eastAsia="宋体" w:hAnsi="宋体" w:cs="宋体"/>
                <w:b w:val="0"/>
                <w:i w:val="0"/>
                <w:color w:val="000000"/>
                <w:sz w:val="19"/>
              </w:rPr>
              <w:t xml:space="preserve">0.00</w:t>
            </w:r>
          </w:p>
        </w:tc>
        <w:tc>
          <w:tcPr>
            <w:tcW w:w="1600" w:type="dxa"/>
            <w:tcBorders/>
            <w:vAlign w:val="center"/>
          </w:tcPr>
          <w:p>
            <w:pPr>
              <w:jc w:val="right"/>
            </w:pPr>
            <w:r>
              <w:rPr>
                <w:rFonts w:ascii="宋体" w:eastAsia="宋体" w:hAnsi="宋体" w:cs="宋体"/>
                <w:b w:val="0"/>
                <w:i w:val="0"/>
                <w:color w:val="000000"/>
                <w:sz w:val="19"/>
              </w:rPr>
              <w:t xml:space="preserve">87.84</w:t>
            </w:r>
          </w:p>
        </w:tc>
        <w:tc>
          <w:tcPr>
            <w:tcW w:w="1600" w:type="dxa"/>
            <w:tcBorders/>
            <w:vAlign w:val="center"/>
          </w:tcPr>
          <w:p>
            <w:pPr>
              <w:jc w:val="right"/>
            </w:pPr>
            <w:r>
              <w:rPr>
                <w:rFonts w:ascii="宋体" w:eastAsia="宋体" w:hAnsi="宋体" w:cs="宋体"/>
                <w:b w:val="0"/>
                <w:i w:val="0"/>
                <w:color w:val="000000"/>
                <w:sz w:val="19"/>
              </w:rPr>
              <w:t xml:space="preserve">0.00</w:t>
            </w:r>
          </w:p>
        </w:tc>
        <w:tc>
          <w:tcPr>
            <w:tcW w:w="1600" w:type="dxa"/>
            <w:tcBorders/>
            <w:vAlign w:val="center"/>
          </w:tcPr>
          <w:p>
            <w:pPr>
              <w:jc w:val="right"/>
            </w:pPr>
            <w:r>
              <w:rPr>
                <w:rFonts w:ascii="宋体" w:eastAsia="宋体" w:hAnsi="宋体" w:cs="宋体"/>
                <w:b w:val="0"/>
                <w:i w:val="0"/>
                <w:color w:val="000000"/>
                <w:sz w:val="19"/>
              </w:rPr>
              <w:t xml:space="preserve">0.00</w:t>
            </w:r>
          </w:p>
        </w:tc>
        <w:tc>
          <w:tcPr>
            <w:tcW w:w="1578" w:type="dxa"/>
            <w:tcBorders/>
            <w:vAlign w:val="center"/>
          </w:tcPr>
          <w:p>
            <w:pPr>
              <w:jc w:val="right"/>
            </w:pPr>
            <w:r>
              <w:rPr>
                <w:rFonts w:ascii="宋体" w:eastAsia="宋体" w:hAnsi="宋体" w:cs="宋体"/>
                <w:b w:val="0"/>
                <w:i w:val="0"/>
                <w:color w:val="000000"/>
                <w:sz w:val="19"/>
              </w:rPr>
              <w:t xml:space="preserve">0.00</w:t>
            </w:r>
          </w:p>
        </w:tc>
      </w:tr>
      <w:tr>
        <w:trPr>
          <w:trHeight w:hRule="exact" w:val="400"/>
          <w:jc w:val="center"/>
        </w:trPr>
        <w:tc>
          <w:tcPr>
            <w:tcW w:w="900" w:type="dxa"/>
            <w:gridSpan w:val="3"/>
            <w:tcBorders/>
            <w:vAlign w:val="center"/>
          </w:tcPr>
          <w:p>
            <w:pPr>
              <w:jc w:val="left"/>
            </w:pPr>
            <w:r>
              <w:rPr>
                <w:rFonts w:ascii="宋体" w:eastAsia="宋体" w:hAnsi="宋体" w:cs="宋体"/>
                <w:b w:val="0"/>
                <w:i w:val="0"/>
                <w:color w:val="000000"/>
                <w:sz w:val="19"/>
              </w:rPr>
              <w:t xml:space="preserve">2069999</w:t>
            </w:r>
          </w:p>
        </w:tc>
        <w:tc>
          <w:tcPr>
            <w:tcW w:w="3480" w:type="dxa"/>
            <w:tcBorders/>
            <w:vAlign w:val="center"/>
          </w:tcPr>
          <w:p>
            <w:pPr>
              <w:jc w:val="left"/>
            </w:pPr>
            <w:r>
              <w:rPr>
                <w:rFonts w:ascii="宋体" w:eastAsia="宋体" w:hAnsi="宋体" w:cs="宋体"/>
                <w:b w:val="0"/>
                <w:i w:val="0"/>
                <w:color w:val="000000"/>
                <w:sz w:val="19"/>
              </w:rPr>
              <w:t xml:space="preserve">其他科学技术支出</w:t>
            </w:r>
          </w:p>
        </w:tc>
        <w:tc>
          <w:tcPr>
            <w:tcW w:w="1600" w:type="dxa"/>
            <w:tcBorders/>
            <w:vAlign w:val="center"/>
          </w:tcPr>
          <w:p>
            <w:pPr>
              <w:jc w:val="right"/>
            </w:pPr>
            <w:r>
              <w:rPr>
                <w:rFonts w:ascii="宋体" w:eastAsia="宋体" w:hAnsi="宋体" w:cs="宋体"/>
                <w:b w:val="0"/>
                <w:i w:val="0"/>
                <w:color w:val="000000"/>
                <w:sz w:val="19"/>
              </w:rPr>
              <w:t xml:space="preserve">87.84</w:t>
            </w:r>
          </w:p>
        </w:tc>
        <w:tc>
          <w:tcPr>
            <w:tcW w:w="1600" w:type="dxa"/>
            <w:tcBorders/>
            <w:vAlign w:val="center"/>
          </w:tcPr>
          <w:p>
            <w:pPr>
              <w:jc w:val="right"/>
            </w:pPr>
            <w:r>
              <w:rPr>
                <w:rFonts w:ascii="宋体" w:eastAsia="宋体" w:hAnsi="宋体" w:cs="宋体"/>
                <w:b w:val="0"/>
                <w:i w:val="0"/>
                <w:color w:val="000000"/>
                <w:sz w:val="19"/>
              </w:rPr>
              <w:t xml:space="preserve">0.00</w:t>
            </w:r>
          </w:p>
        </w:tc>
        <w:tc>
          <w:tcPr>
            <w:tcW w:w="1600" w:type="dxa"/>
            <w:tcBorders/>
            <w:vAlign w:val="center"/>
          </w:tcPr>
          <w:p>
            <w:pPr>
              <w:jc w:val="right"/>
            </w:pPr>
            <w:r>
              <w:rPr>
                <w:rFonts w:ascii="宋体" w:eastAsia="宋体" w:hAnsi="宋体" w:cs="宋体"/>
                <w:b w:val="0"/>
                <w:i w:val="0"/>
                <w:color w:val="000000"/>
                <w:sz w:val="19"/>
              </w:rPr>
              <w:t xml:space="preserve">87.84</w:t>
            </w:r>
          </w:p>
        </w:tc>
        <w:tc>
          <w:tcPr>
            <w:tcW w:w="1600" w:type="dxa"/>
            <w:tcBorders/>
            <w:vAlign w:val="center"/>
          </w:tcPr>
          <w:p>
            <w:pPr>
              <w:jc w:val="right"/>
            </w:pPr>
            <w:r>
              <w:rPr>
                <w:rFonts w:ascii="宋体" w:eastAsia="宋体" w:hAnsi="宋体" w:cs="宋体"/>
                <w:b w:val="0"/>
                <w:i w:val="0"/>
                <w:color w:val="000000"/>
                <w:sz w:val="19"/>
              </w:rPr>
              <w:t xml:space="preserve">0.00</w:t>
            </w:r>
          </w:p>
        </w:tc>
        <w:tc>
          <w:tcPr>
            <w:tcW w:w="1600" w:type="dxa"/>
            <w:tcBorders/>
            <w:vAlign w:val="center"/>
          </w:tcPr>
          <w:p>
            <w:pPr>
              <w:jc w:val="right"/>
            </w:pPr>
            <w:r>
              <w:rPr>
                <w:rFonts w:ascii="宋体" w:eastAsia="宋体" w:hAnsi="宋体" w:cs="宋体"/>
                <w:b w:val="0"/>
                <w:i w:val="0"/>
                <w:color w:val="000000"/>
                <w:sz w:val="19"/>
              </w:rPr>
              <w:t xml:space="preserve">0.00</w:t>
            </w:r>
          </w:p>
        </w:tc>
        <w:tc>
          <w:tcPr>
            <w:tcW w:w="1578" w:type="dxa"/>
            <w:tcBorders/>
            <w:vAlign w:val="center"/>
          </w:tcPr>
          <w:p>
            <w:pPr>
              <w:jc w:val="right"/>
            </w:pPr>
            <w:r>
              <w:rPr>
                <w:rFonts w:ascii="宋体" w:eastAsia="宋体" w:hAnsi="宋体" w:cs="宋体"/>
                <w:b w:val="0"/>
                <w:i w:val="0"/>
                <w:color w:val="000000"/>
                <w:sz w:val="19"/>
              </w:rPr>
              <w:t xml:space="preserve">0.00</w:t>
            </w:r>
          </w:p>
        </w:tc>
      </w:tr>
      <w:tr>
        <w:trPr>
          <w:trHeight w:hRule="exact" w:val="400"/>
          <w:jc w:val="center"/>
        </w:trPr>
        <w:tc>
          <w:tcPr>
            <w:tcW w:w="900" w:type="dxa"/>
            <w:gridSpan w:val="3"/>
            <w:tcBorders/>
            <w:vAlign w:val="center"/>
          </w:tcPr>
          <w:p>
            <w:pPr>
              <w:jc w:val="left"/>
            </w:pPr>
            <w:r>
              <w:rPr>
                <w:rFonts w:ascii="宋体" w:eastAsia="宋体" w:hAnsi="宋体" w:cs="宋体"/>
                <w:b w:val="0"/>
                <w:i w:val="0"/>
                <w:color w:val="000000"/>
                <w:sz w:val="19"/>
              </w:rPr>
              <w:t xml:space="preserve">210</w:t>
            </w:r>
          </w:p>
        </w:tc>
        <w:tc>
          <w:tcPr>
            <w:tcW w:w="3480" w:type="dxa"/>
            <w:tcBorders/>
            <w:vAlign w:val="center"/>
          </w:tcPr>
          <w:p>
            <w:pPr>
              <w:jc w:val="left"/>
            </w:pPr>
            <w:r>
              <w:rPr>
                <w:rFonts w:ascii="宋体" w:eastAsia="宋体" w:hAnsi="宋体" w:cs="宋体"/>
                <w:b w:val="0"/>
                <w:i w:val="0"/>
                <w:color w:val="000000"/>
                <w:sz w:val="19"/>
              </w:rPr>
              <w:t xml:space="preserve">卫生健康支出</w:t>
            </w:r>
          </w:p>
        </w:tc>
        <w:tc>
          <w:tcPr>
            <w:tcW w:w="1600" w:type="dxa"/>
            <w:tcBorders/>
            <w:vAlign w:val="center"/>
          </w:tcPr>
          <w:p>
            <w:pPr>
              <w:jc w:val="right"/>
            </w:pPr>
            <w:r>
              <w:rPr>
                <w:rFonts w:ascii="宋体" w:eastAsia="宋体" w:hAnsi="宋体" w:cs="宋体"/>
                <w:b w:val="0"/>
                <w:i w:val="0"/>
                <w:color w:val="000000"/>
                <w:sz w:val="19"/>
              </w:rPr>
              <w:t xml:space="preserve">201,156.44</w:t>
            </w:r>
          </w:p>
        </w:tc>
        <w:tc>
          <w:tcPr>
            <w:tcW w:w="1600" w:type="dxa"/>
            <w:tcBorders/>
            <w:vAlign w:val="center"/>
          </w:tcPr>
          <w:p>
            <w:pPr>
              <w:jc w:val="right"/>
            </w:pPr>
            <w:r>
              <w:rPr>
                <w:rFonts w:ascii="宋体" w:eastAsia="宋体" w:hAnsi="宋体" w:cs="宋体"/>
                <w:b w:val="0"/>
                <w:i w:val="0"/>
                <w:color w:val="000000"/>
                <w:sz w:val="19"/>
              </w:rPr>
              <w:t xml:space="preserve">191,133.49</w:t>
            </w:r>
          </w:p>
        </w:tc>
        <w:tc>
          <w:tcPr>
            <w:tcW w:w="1600" w:type="dxa"/>
            <w:tcBorders/>
            <w:vAlign w:val="center"/>
          </w:tcPr>
          <w:p>
            <w:pPr>
              <w:jc w:val="right"/>
            </w:pPr>
            <w:r>
              <w:rPr>
                <w:rFonts w:ascii="宋体" w:eastAsia="宋体" w:hAnsi="宋体" w:cs="宋体"/>
                <w:b w:val="0"/>
                <w:i w:val="0"/>
                <w:color w:val="000000"/>
                <w:sz w:val="19"/>
              </w:rPr>
              <w:t xml:space="preserve">10,022.95</w:t>
            </w:r>
          </w:p>
        </w:tc>
        <w:tc>
          <w:tcPr>
            <w:tcW w:w="1600" w:type="dxa"/>
            <w:tcBorders/>
            <w:vAlign w:val="center"/>
          </w:tcPr>
          <w:p>
            <w:pPr>
              <w:jc w:val="right"/>
            </w:pPr>
            <w:r>
              <w:rPr>
                <w:rFonts w:ascii="宋体" w:eastAsia="宋体" w:hAnsi="宋体" w:cs="宋体"/>
                <w:b w:val="0"/>
                <w:i w:val="0"/>
                <w:color w:val="000000"/>
                <w:sz w:val="19"/>
              </w:rPr>
              <w:t xml:space="preserve">0.00</w:t>
            </w:r>
          </w:p>
        </w:tc>
        <w:tc>
          <w:tcPr>
            <w:tcW w:w="1600" w:type="dxa"/>
            <w:tcBorders/>
            <w:vAlign w:val="center"/>
          </w:tcPr>
          <w:p>
            <w:pPr>
              <w:jc w:val="right"/>
            </w:pPr>
            <w:r>
              <w:rPr>
                <w:rFonts w:ascii="宋体" w:eastAsia="宋体" w:hAnsi="宋体" w:cs="宋体"/>
                <w:b w:val="0"/>
                <w:i w:val="0"/>
                <w:color w:val="000000"/>
                <w:sz w:val="19"/>
              </w:rPr>
              <w:t xml:space="preserve">0.00</w:t>
            </w:r>
          </w:p>
        </w:tc>
        <w:tc>
          <w:tcPr>
            <w:tcW w:w="1578" w:type="dxa"/>
            <w:tcBorders/>
            <w:vAlign w:val="center"/>
          </w:tcPr>
          <w:p>
            <w:pPr>
              <w:jc w:val="right"/>
            </w:pPr>
            <w:r>
              <w:rPr>
                <w:rFonts w:ascii="宋体" w:eastAsia="宋体" w:hAnsi="宋体" w:cs="宋体"/>
                <w:b w:val="0"/>
                <w:i w:val="0"/>
                <w:color w:val="000000"/>
                <w:sz w:val="19"/>
              </w:rPr>
              <w:t xml:space="preserve">0.00</w:t>
            </w:r>
          </w:p>
        </w:tc>
      </w:tr>
      <w:tr>
        <w:trPr>
          <w:trHeight w:hRule="exact" w:val="400"/>
          <w:jc w:val="center"/>
        </w:trPr>
        <w:tc>
          <w:tcPr>
            <w:tcW w:w="900" w:type="dxa"/>
            <w:gridSpan w:val="3"/>
            <w:tcBorders/>
            <w:vAlign w:val="center"/>
          </w:tcPr>
          <w:p>
            <w:pPr>
              <w:jc w:val="left"/>
            </w:pPr>
            <w:r>
              <w:rPr>
                <w:rFonts w:ascii="宋体" w:eastAsia="宋体" w:hAnsi="宋体" w:cs="宋体"/>
                <w:b w:val="0"/>
                <w:i w:val="0"/>
                <w:color w:val="000000"/>
                <w:sz w:val="19"/>
              </w:rPr>
              <w:t xml:space="preserve">21001</w:t>
            </w:r>
          </w:p>
        </w:tc>
        <w:tc>
          <w:tcPr>
            <w:tcW w:w="3480" w:type="dxa"/>
            <w:tcBorders/>
            <w:vAlign w:val="center"/>
          </w:tcPr>
          <w:p>
            <w:pPr>
              <w:jc w:val="left"/>
            </w:pPr>
            <w:r>
              <w:rPr>
                <w:rFonts w:ascii="宋体" w:eastAsia="宋体" w:hAnsi="宋体" w:cs="宋体"/>
                <w:b w:val="0"/>
                <w:i w:val="0"/>
                <w:color w:val="000000"/>
                <w:sz w:val="19"/>
              </w:rPr>
              <w:t xml:space="preserve">卫生健康管理事务</w:t>
            </w:r>
          </w:p>
        </w:tc>
        <w:tc>
          <w:tcPr>
            <w:tcW w:w="1600" w:type="dxa"/>
            <w:tcBorders/>
            <w:vAlign w:val="center"/>
          </w:tcPr>
          <w:p>
            <w:pPr>
              <w:jc w:val="right"/>
            </w:pPr>
            <w:r>
              <w:rPr>
                <w:rFonts w:ascii="宋体" w:eastAsia="宋体" w:hAnsi="宋体" w:cs="宋体"/>
                <w:b w:val="0"/>
                <w:i w:val="0"/>
                <w:color w:val="000000"/>
                <w:sz w:val="19"/>
              </w:rPr>
              <w:t xml:space="preserve">3.57</w:t>
            </w:r>
          </w:p>
        </w:tc>
        <w:tc>
          <w:tcPr>
            <w:tcW w:w="1600" w:type="dxa"/>
            <w:tcBorders/>
            <w:vAlign w:val="center"/>
          </w:tcPr>
          <w:p>
            <w:pPr>
              <w:jc w:val="right"/>
            </w:pPr>
            <w:r>
              <w:rPr>
                <w:rFonts w:ascii="宋体" w:eastAsia="宋体" w:hAnsi="宋体" w:cs="宋体"/>
                <w:b w:val="0"/>
                <w:i w:val="0"/>
                <w:color w:val="000000"/>
                <w:sz w:val="19"/>
              </w:rPr>
              <w:t xml:space="preserve">0.00</w:t>
            </w:r>
          </w:p>
        </w:tc>
        <w:tc>
          <w:tcPr>
            <w:tcW w:w="1600" w:type="dxa"/>
            <w:tcBorders/>
            <w:vAlign w:val="center"/>
          </w:tcPr>
          <w:p>
            <w:pPr>
              <w:jc w:val="right"/>
            </w:pPr>
            <w:r>
              <w:rPr>
                <w:rFonts w:ascii="宋体" w:eastAsia="宋体" w:hAnsi="宋体" w:cs="宋体"/>
                <w:b w:val="0"/>
                <w:i w:val="0"/>
                <w:color w:val="000000"/>
                <w:sz w:val="19"/>
              </w:rPr>
              <w:t xml:space="preserve">3.57</w:t>
            </w:r>
          </w:p>
        </w:tc>
        <w:tc>
          <w:tcPr>
            <w:tcW w:w="1600" w:type="dxa"/>
            <w:tcBorders/>
            <w:vAlign w:val="center"/>
          </w:tcPr>
          <w:p>
            <w:pPr>
              <w:jc w:val="right"/>
            </w:pPr>
            <w:r>
              <w:rPr>
                <w:rFonts w:ascii="宋体" w:eastAsia="宋体" w:hAnsi="宋体" w:cs="宋体"/>
                <w:b w:val="0"/>
                <w:i w:val="0"/>
                <w:color w:val="000000"/>
                <w:sz w:val="19"/>
              </w:rPr>
              <w:t xml:space="preserve">0.00</w:t>
            </w:r>
          </w:p>
        </w:tc>
        <w:tc>
          <w:tcPr>
            <w:tcW w:w="1600" w:type="dxa"/>
            <w:tcBorders/>
            <w:vAlign w:val="center"/>
          </w:tcPr>
          <w:p>
            <w:pPr>
              <w:jc w:val="right"/>
            </w:pPr>
            <w:r>
              <w:rPr>
                <w:rFonts w:ascii="宋体" w:eastAsia="宋体" w:hAnsi="宋体" w:cs="宋体"/>
                <w:b w:val="0"/>
                <w:i w:val="0"/>
                <w:color w:val="000000"/>
                <w:sz w:val="19"/>
              </w:rPr>
              <w:t xml:space="preserve">0.00</w:t>
            </w:r>
          </w:p>
        </w:tc>
        <w:tc>
          <w:tcPr>
            <w:tcW w:w="1578" w:type="dxa"/>
            <w:tcBorders/>
            <w:vAlign w:val="center"/>
          </w:tcPr>
          <w:p>
            <w:pPr>
              <w:jc w:val="right"/>
            </w:pPr>
            <w:r>
              <w:rPr>
                <w:rFonts w:ascii="宋体" w:eastAsia="宋体" w:hAnsi="宋体" w:cs="宋体"/>
                <w:b w:val="0"/>
                <w:i w:val="0"/>
                <w:color w:val="000000"/>
                <w:sz w:val="19"/>
              </w:rPr>
              <w:t xml:space="preserve">0.00</w:t>
            </w:r>
          </w:p>
        </w:tc>
      </w:tr>
      <w:tr>
        <w:trPr>
          <w:trHeight w:hRule="exact" w:val="400"/>
          <w:jc w:val="center"/>
        </w:trPr>
        <w:tc>
          <w:tcPr>
            <w:tcW w:w="900" w:type="dxa"/>
            <w:gridSpan w:val="3"/>
            <w:tcBorders/>
            <w:vAlign w:val="center"/>
          </w:tcPr>
          <w:p>
            <w:pPr>
              <w:jc w:val="left"/>
            </w:pPr>
            <w:r>
              <w:rPr>
                <w:rFonts w:ascii="宋体" w:eastAsia="宋体" w:hAnsi="宋体" w:cs="宋体"/>
                <w:b w:val="0"/>
                <w:i w:val="0"/>
                <w:color w:val="000000"/>
                <w:sz w:val="19"/>
              </w:rPr>
              <w:t xml:space="preserve">2100102</w:t>
            </w:r>
          </w:p>
        </w:tc>
        <w:tc>
          <w:tcPr>
            <w:tcW w:w="3480" w:type="dxa"/>
            <w:tcBorders/>
            <w:vAlign w:val="center"/>
          </w:tcPr>
          <w:p>
            <w:pPr>
              <w:jc w:val="left"/>
            </w:pPr>
            <w:r>
              <w:rPr>
                <w:rFonts w:ascii="宋体" w:eastAsia="宋体" w:hAnsi="宋体" w:cs="宋体"/>
                <w:b w:val="0"/>
                <w:i w:val="0"/>
                <w:color w:val="000000"/>
                <w:sz w:val="19"/>
              </w:rPr>
              <w:t xml:space="preserve">一般行政管理事务</w:t>
            </w:r>
          </w:p>
        </w:tc>
        <w:tc>
          <w:tcPr>
            <w:tcW w:w="1600" w:type="dxa"/>
            <w:tcBorders/>
            <w:vAlign w:val="center"/>
          </w:tcPr>
          <w:p>
            <w:pPr>
              <w:jc w:val="right"/>
            </w:pPr>
            <w:r>
              <w:rPr>
                <w:rFonts w:ascii="宋体" w:eastAsia="宋体" w:hAnsi="宋体" w:cs="宋体"/>
                <w:b w:val="0"/>
                <w:i w:val="0"/>
                <w:color w:val="000000"/>
                <w:sz w:val="19"/>
              </w:rPr>
              <w:t xml:space="preserve">2.68</w:t>
            </w:r>
          </w:p>
        </w:tc>
        <w:tc>
          <w:tcPr>
            <w:tcW w:w="1600" w:type="dxa"/>
            <w:tcBorders/>
            <w:vAlign w:val="center"/>
          </w:tcPr>
          <w:p>
            <w:pPr>
              <w:jc w:val="right"/>
            </w:pPr>
            <w:r>
              <w:rPr>
                <w:rFonts w:ascii="宋体" w:eastAsia="宋体" w:hAnsi="宋体" w:cs="宋体"/>
                <w:b w:val="0"/>
                <w:i w:val="0"/>
                <w:color w:val="000000"/>
                <w:sz w:val="19"/>
              </w:rPr>
              <w:t xml:space="preserve">0.00</w:t>
            </w:r>
          </w:p>
        </w:tc>
        <w:tc>
          <w:tcPr>
            <w:tcW w:w="1600" w:type="dxa"/>
            <w:tcBorders/>
            <w:vAlign w:val="center"/>
          </w:tcPr>
          <w:p>
            <w:pPr>
              <w:jc w:val="right"/>
            </w:pPr>
            <w:r>
              <w:rPr>
                <w:rFonts w:ascii="宋体" w:eastAsia="宋体" w:hAnsi="宋体" w:cs="宋体"/>
                <w:b w:val="0"/>
                <w:i w:val="0"/>
                <w:color w:val="000000"/>
                <w:sz w:val="19"/>
              </w:rPr>
              <w:t xml:space="preserve">2.68</w:t>
            </w:r>
          </w:p>
        </w:tc>
        <w:tc>
          <w:tcPr>
            <w:tcW w:w="1600" w:type="dxa"/>
            <w:tcBorders/>
            <w:vAlign w:val="center"/>
          </w:tcPr>
          <w:p>
            <w:pPr>
              <w:jc w:val="right"/>
            </w:pPr>
            <w:r>
              <w:rPr>
                <w:rFonts w:ascii="宋体" w:eastAsia="宋体" w:hAnsi="宋体" w:cs="宋体"/>
                <w:b w:val="0"/>
                <w:i w:val="0"/>
                <w:color w:val="000000"/>
                <w:sz w:val="19"/>
              </w:rPr>
              <w:t xml:space="preserve">0.00</w:t>
            </w:r>
          </w:p>
        </w:tc>
        <w:tc>
          <w:tcPr>
            <w:tcW w:w="1600" w:type="dxa"/>
            <w:tcBorders/>
            <w:vAlign w:val="center"/>
          </w:tcPr>
          <w:p>
            <w:pPr>
              <w:jc w:val="right"/>
            </w:pPr>
            <w:r>
              <w:rPr>
                <w:rFonts w:ascii="宋体" w:eastAsia="宋体" w:hAnsi="宋体" w:cs="宋体"/>
                <w:b w:val="0"/>
                <w:i w:val="0"/>
                <w:color w:val="000000"/>
                <w:sz w:val="19"/>
              </w:rPr>
              <w:t xml:space="preserve">0.00</w:t>
            </w:r>
          </w:p>
        </w:tc>
        <w:tc>
          <w:tcPr>
            <w:tcW w:w="1578" w:type="dxa"/>
            <w:tcBorders/>
            <w:vAlign w:val="center"/>
          </w:tcPr>
          <w:p>
            <w:pPr>
              <w:jc w:val="right"/>
            </w:pPr>
            <w:r>
              <w:rPr>
                <w:rFonts w:ascii="宋体" w:eastAsia="宋体" w:hAnsi="宋体" w:cs="宋体"/>
                <w:b w:val="0"/>
                <w:i w:val="0"/>
                <w:color w:val="000000"/>
                <w:sz w:val="19"/>
              </w:rPr>
              <w:t xml:space="preserve">0.00</w:t>
            </w:r>
          </w:p>
        </w:tc>
      </w:tr>
      <w:tr>
        <w:trPr>
          <w:trHeight w:hRule="exact" w:val="400"/>
          <w:jc w:val="center"/>
        </w:trPr>
        <w:tc>
          <w:tcPr>
            <w:tcW w:w="900" w:type="dxa"/>
            <w:gridSpan w:val="3"/>
            <w:tcBorders/>
            <w:vAlign w:val="center"/>
          </w:tcPr>
          <w:p>
            <w:pPr>
              <w:jc w:val="left"/>
            </w:pPr>
            <w:r>
              <w:rPr>
                <w:rFonts w:ascii="宋体" w:eastAsia="宋体" w:hAnsi="宋体" w:cs="宋体"/>
                <w:b w:val="0"/>
                <w:i w:val="0"/>
                <w:color w:val="000000"/>
                <w:sz w:val="19"/>
              </w:rPr>
              <w:t xml:space="preserve">2100199</w:t>
            </w:r>
          </w:p>
        </w:tc>
        <w:tc>
          <w:tcPr>
            <w:tcW w:w="3480" w:type="dxa"/>
            <w:tcBorders/>
            <w:vAlign w:val="center"/>
          </w:tcPr>
          <w:p>
            <w:pPr>
              <w:jc w:val="left"/>
            </w:pPr>
            <w:r>
              <w:rPr>
                <w:rFonts w:ascii="宋体" w:eastAsia="宋体" w:hAnsi="宋体" w:cs="宋体"/>
                <w:b w:val="0"/>
                <w:i w:val="0"/>
                <w:color w:val="000000"/>
                <w:sz w:val="19"/>
              </w:rPr>
              <w:t xml:space="preserve">其他卫生健康管理事务支出</w:t>
            </w:r>
          </w:p>
        </w:tc>
        <w:tc>
          <w:tcPr>
            <w:tcW w:w="1600" w:type="dxa"/>
            <w:tcBorders/>
            <w:vAlign w:val="center"/>
          </w:tcPr>
          <w:p>
            <w:pPr>
              <w:jc w:val="right"/>
            </w:pPr>
            <w:r>
              <w:rPr>
                <w:rFonts w:ascii="宋体" w:eastAsia="宋体" w:hAnsi="宋体" w:cs="宋体"/>
                <w:b w:val="0"/>
                <w:i w:val="0"/>
                <w:color w:val="000000"/>
                <w:sz w:val="19"/>
              </w:rPr>
              <w:t xml:space="preserve">0.89</w:t>
            </w:r>
          </w:p>
        </w:tc>
        <w:tc>
          <w:tcPr>
            <w:tcW w:w="1600" w:type="dxa"/>
            <w:tcBorders/>
            <w:vAlign w:val="center"/>
          </w:tcPr>
          <w:p>
            <w:pPr>
              <w:jc w:val="right"/>
            </w:pPr>
            <w:r>
              <w:rPr>
                <w:rFonts w:ascii="宋体" w:eastAsia="宋体" w:hAnsi="宋体" w:cs="宋体"/>
                <w:b w:val="0"/>
                <w:i w:val="0"/>
                <w:color w:val="000000"/>
                <w:sz w:val="19"/>
              </w:rPr>
              <w:t xml:space="preserve">0.00</w:t>
            </w:r>
          </w:p>
        </w:tc>
        <w:tc>
          <w:tcPr>
            <w:tcW w:w="1600" w:type="dxa"/>
            <w:tcBorders/>
            <w:vAlign w:val="center"/>
          </w:tcPr>
          <w:p>
            <w:pPr>
              <w:jc w:val="right"/>
            </w:pPr>
            <w:r>
              <w:rPr>
                <w:rFonts w:ascii="宋体" w:eastAsia="宋体" w:hAnsi="宋体" w:cs="宋体"/>
                <w:b w:val="0"/>
                <w:i w:val="0"/>
                <w:color w:val="000000"/>
                <w:sz w:val="19"/>
              </w:rPr>
              <w:t xml:space="preserve">0.89</w:t>
            </w:r>
          </w:p>
        </w:tc>
        <w:tc>
          <w:tcPr>
            <w:tcW w:w="1600" w:type="dxa"/>
            <w:tcBorders/>
            <w:vAlign w:val="center"/>
          </w:tcPr>
          <w:p>
            <w:pPr>
              <w:jc w:val="right"/>
            </w:pPr>
            <w:r>
              <w:rPr>
                <w:rFonts w:ascii="宋体" w:eastAsia="宋体" w:hAnsi="宋体" w:cs="宋体"/>
                <w:b w:val="0"/>
                <w:i w:val="0"/>
                <w:color w:val="000000"/>
                <w:sz w:val="19"/>
              </w:rPr>
              <w:t xml:space="preserve">0.00</w:t>
            </w:r>
          </w:p>
        </w:tc>
        <w:tc>
          <w:tcPr>
            <w:tcW w:w="1600" w:type="dxa"/>
            <w:tcBorders/>
            <w:vAlign w:val="center"/>
          </w:tcPr>
          <w:p>
            <w:pPr>
              <w:jc w:val="right"/>
            </w:pPr>
            <w:r>
              <w:rPr>
                <w:rFonts w:ascii="宋体" w:eastAsia="宋体" w:hAnsi="宋体" w:cs="宋体"/>
                <w:b w:val="0"/>
                <w:i w:val="0"/>
                <w:color w:val="000000"/>
                <w:sz w:val="19"/>
              </w:rPr>
              <w:t xml:space="preserve">0.00</w:t>
            </w:r>
          </w:p>
        </w:tc>
        <w:tc>
          <w:tcPr>
            <w:tcW w:w="1578" w:type="dxa"/>
            <w:tcBorders/>
            <w:vAlign w:val="center"/>
          </w:tcPr>
          <w:p>
            <w:pPr>
              <w:jc w:val="right"/>
            </w:pPr>
            <w:r>
              <w:rPr>
                <w:rFonts w:ascii="宋体" w:eastAsia="宋体" w:hAnsi="宋体" w:cs="宋体"/>
                <w:b w:val="0"/>
                <w:i w:val="0"/>
                <w:color w:val="000000"/>
                <w:sz w:val="19"/>
              </w:rPr>
              <w:t xml:space="preserve">0.00</w:t>
            </w:r>
          </w:p>
        </w:tc>
      </w:tr>
      <w:tr>
        <w:trPr>
          <w:trHeight w:hRule="exact" w:val="400"/>
          <w:jc w:val="center"/>
        </w:trPr>
        <w:tc>
          <w:tcPr>
            <w:tcW w:w="900" w:type="dxa"/>
            <w:gridSpan w:val="3"/>
            <w:tcBorders/>
            <w:vAlign w:val="center"/>
          </w:tcPr>
          <w:p>
            <w:pPr>
              <w:jc w:val="left"/>
            </w:pPr>
            <w:r>
              <w:rPr>
                <w:rFonts w:ascii="宋体" w:eastAsia="宋体" w:hAnsi="宋体" w:cs="宋体"/>
                <w:b w:val="0"/>
                <w:i w:val="0"/>
                <w:color w:val="000000"/>
                <w:sz w:val="19"/>
              </w:rPr>
              <w:t xml:space="preserve">21002</w:t>
            </w:r>
          </w:p>
        </w:tc>
        <w:tc>
          <w:tcPr>
            <w:tcW w:w="3480" w:type="dxa"/>
            <w:tcBorders/>
            <w:vAlign w:val="center"/>
          </w:tcPr>
          <w:p>
            <w:pPr>
              <w:jc w:val="left"/>
            </w:pPr>
            <w:r>
              <w:rPr>
                <w:rFonts w:ascii="宋体" w:eastAsia="宋体" w:hAnsi="宋体" w:cs="宋体"/>
                <w:b w:val="0"/>
                <w:i w:val="0"/>
                <w:color w:val="000000"/>
                <w:sz w:val="19"/>
              </w:rPr>
              <w:t xml:space="preserve">公立医院</w:t>
            </w:r>
          </w:p>
        </w:tc>
        <w:tc>
          <w:tcPr>
            <w:tcW w:w="1600" w:type="dxa"/>
            <w:tcBorders/>
            <w:vAlign w:val="center"/>
          </w:tcPr>
          <w:p>
            <w:pPr>
              <w:jc w:val="right"/>
            </w:pPr>
            <w:r>
              <w:rPr>
                <w:rFonts w:ascii="宋体" w:eastAsia="宋体" w:hAnsi="宋体" w:cs="宋体"/>
                <w:b w:val="0"/>
                <w:i w:val="0"/>
                <w:color w:val="000000"/>
                <w:sz w:val="19"/>
              </w:rPr>
              <w:t xml:space="preserve">197,107.11</w:t>
            </w:r>
          </w:p>
        </w:tc>
        <w:tc>
          <w:tcPr>
            <w:tcW w:w="1600" w:type="dxa"/>
            <w:tcBorders/>
            <w:vAlign w:val="center"/>
          </w:tcPr>
          <w:p>
            <w:pPr>
              <w:jc w:val="right"/>
            </w:pPr>
            <w:r>
              <w:rPr>
                <w:rFonts w:ascii="宋体" w:eastAsia="宋体" w:hAnsi="宋体" w:cs="宋体"/>
                <w:b w:val="0"/>
                <w:i w:val="0"/>
                <w:color w:val="000000"/>
                <w:sz w:val="19"/>
              </w:rPr>
              <w:t xml:space="preserve">191,133.49</w:t>
            </w:r>
          </w:p>
        </w:tc>
        <w:tc>
          <w:tcPr>
            <w:tcW w:w="1600" w:type="dxa"/>
            <w:tcBorders/>
            <w:vAlign w:val="center"/>
          </w:tcPr>
          <w:p>
            <w:pPr>
              <w:jc w:val="right"/>
            </w:pPr>
            <w:r>
              <w:rPr>
                <w:rFonts w:ascii="宋体" w:eastAsia="宋体" w:hAnsi="宋体" w:cs="宋体"/>
                <w:b w:val="0"/>
                <w:i w:val="0"/>
                <w:color w:val="000000"/>
                <w:sz w:val="19"/>
              </w:rPr>
              <w:t xml:space="preserve">5,973.63</w:t>
            </w:r>
          </w:p>
        </w:tc>
        <w:tc>
          <w:tcPr>
            <w:tcW w:w="1600" w:type="dxa"/>
            <w:tcBorders/>
            <w:vAlign w:val="center"/>
          </w:tcPr>
          <w:p>
            <w:pPr>
              <w:jc w:val="right"/>
            </w:pPr>
            <w:r>
              <w:rPr>
                <w:rFonts w:ascii="宋体" w:eastAsia="宋体" w:hAnsi="宋体" w:cs="宋体"/>
                <w:b w:val="0"/>
                <w:i w:val="0"/>
                <w:color w:val="000000"/>
                <w:sz w:val="19"/>
              </w:rPr>
              <w:t xml:space="preserve">0.00</w:t>
            </w:r>
          </w:p>
        </w:tc>
        <w:tc>
          <w:tcPr>
            <w:tcW w:w="1600" w:type="dxa"/>
            <w:tcBorders/>
            <w:vAlign w:val="center"/>
          </w:tcPr>
          <w:p>
            <w:pPr>
              <w:jc w:val="right"/>
            </w:pPr>
            <w:r>
              <w:rPr>
                <w:rFonts w:ascii="宋体" w:eastAsia="宋体" w:hAnsi="宋体" w:cs="宋体"/>
                <w:b w:val="0"/>
                <w:i w:val="0"/>
                <w:color w:val="000000"/>
                <w:sz w:val="19"/>
              </w:rPr>
              <w:t xml:space="preserve">0.00</w:t>
            </w:r>
          </w:p>
        </w:tc>
        <w:tc>
          <w:tcPr>
            <w:tcW w:w="1578" w:type="dxa"/>
            <w:tcBorders/>
            <w:vAlign w:val="center"/>
          </w:tcPr>
          <w:p>
            <w:pPr>
              <w:jc w:val="right"/>
            </w:pPr>
            <w:r>
              <w:rPr>
                <w:rFonts w:ascii="宋体" w:eastAsia="宋体" w:hAnsi="宋体" w:cs="宋体"/>
                <w:b w:val="0"/>
                <w:i w:val="0"/>
                <w:color w:val="000000"/>
                <w:sz w:val="19"/>
              </w:rPr>
              <w:t xml:space="preserve">0.00</w:t>
            </w:r>
          </w:p>
        </w:tc>
      </w:tr>
      <w:tr>
        <w:trPr>
          <w:trHeight w:hRule="exact" w:val="400"/>
          <w:jc w:val="center"/>
        </w:trPr>
        <w:tc>
          <w:tcPr>
            <w:tcW w:w="900" w:type="dxa"/>
            <w:gridSpan w:val="3"/>
            <w:tcBorders/>
            <w:vAlign w:val="center"/>
          </w:tcPr>
          <w:p>
            <w:pPr>
              <w:jc w:val="left"/>
            </w:pPr>
            <w:r>
              <w:rPr>
                <w:rFonts w:ascii="宋体" w:eastAsia="宋体" w:hAnsi="宋体" w:cs="宋体"/>
                <w:b w:val="0"/>
                <w:i w:val="0"/>
                <w:color w:val="000000"/>
                <w:sz w:val="19"/>
              </w:rPr>
              <w:t xml:space="preserve">2100201</w:t>
            </w:r>
          </w:p>
        </w:tc>
        <w:tc>
          <w:tcPr>
            <w:tcW w:w="3480" w:type="dxa"/>
            <w:tcBorders/>
            <w:vAlign w:val="center"/>
          </w:tcPr>
          <w:p>
            <w:pPr>
              <w:jc w:val="left"/>
            </w:pPr>
            <w:r>
              <w:rPr>
                <w:rFonts w:ascii="宋体" w:eastAsia="宋体" w:hAnsi="宋体" w:cs="宋体"/>
                <w:b w:val="0"/>
                <w:i w:val="0"/>
                <w:color w:val="000000"/>
                <w:sz w:val="19"/>
              </w:rPr>
              <w:t xml:space="preserve">综合医院</w:t>
            </w:r>
          </w:p>
        </w:tc>
        <w:tc>
          <w:tcPr>
            <w:tcW w:w="1600" w:type="dxa"/>
            <w:tcBorders/>
            <w:vAlign w:val="center"/>
          </w:tcPr>
          <w:p>
            <w:pPr>
              <w:jc w:val="right"/>
            </w:pPr>
            <w:r>
              <w:rPr>
                <w:rFonts w:ascii="宋体" w:eastAsia="宋体" w:hAnsi="宋体" w:cs="宋体"/>
                <w:b w:val="0"/>
                <w:i w:val="0"/>
                <w:color w:val="000000"/>
                <w:sz w:val="19"/>
              </w:rPr>
              <w:t xml:space="preserve">197,080.46</w:t>
            </w:r>
          </w:p>
        </w:tc>
        <w:tc>
          <w:tcPr>
            <w:tcW w:w="1600" w:type="dxa"/>
            <w:tcBorders/>
            <w:vAlign w:val="center"/>
          </w:tcPr>
          <w:p>
            <w:pPr>
              <w:jc w:val="right"/>
            </w:pPr>
            <w:r>
              <w:rPr>
                <w:rFonts w:ascii="宋体" w:eastAsia="宋体" w:hAnsi="宋体" w:cs="宋体"/>
                <w:b w:val="0"/>
                <w:i w:val="0"/>
                <w:color w:val="000000"/>
                <w:sz w:val="19"/>
              </w:rPr>
              <w:t xml:space="preserve">191,133.49</w:t>
            </w:r>
          </w:p>
        </w:tc>
        <w:tc>
          <w:tcPr>
            <w:tcW w:w="1600" w:type="dxa"/>
            <w:tcBorders/>
            <w:vAlign w:val="center"/>
          </w:tcPr>
          <w:p>
            <w:pPr>
              <w:jc w:val="right"/>
            </w:pPr>
            <w:r>
              <w:rPr>
                <w:rFonts w:ascii="宋体" w:eastAsia="宋体" w:hAnsi="宋体" w:cs="宋体"/>
                <w:b w:val="0"/>
                <w:i w:val="0"/>
                <w:color w:val="000000"/>
                <w:sz w:val="19"/>
              </w:rPr>
              <w:t xml:space="preserve">5,946.98</w:t>
            </w:r>
          </w:p>
        </w:tc>
        <w:tc>
          <w:tcPr>
            <w:tcW w:w="1600" w:type="dxa"/>
            <w:tcBorders/>
            <w:vAlign w:val="center"/>
          </w:tcPr>
          <w:p>
            <w:pPr>
              <w:jc w:val="right"/>
            </w:pPr>
            <w:r>
              <w:rPr>
                <w:rFonts w:ascii="宋体" w:eastAsia="宋体" w:hAnsi="宋体" w:cs="宋体"/>
                <w:b w:val="0"/>
                <w:i w:val="0"/>
                <w:color w:val="000000"/>
                <w:sz w:val="19"/>
              </w:rPr>
              <w:t xml:space="preserve">0.00</w:t>
            </w:r>
          </w:p>
        </w:tc>
        <w:tc>
          <w:tcPr>
            <w:tcW w:w="1600" w:type="dxa"/>
            <w:tcBorders/>
            <w:vAlign w:val="center"/>
          </w:tcPr>
          <w:p>
            <w:pPr>
              <w:jc w:val="right"/>
            </w:pPr>
            <w:r>
              <w:rPr>
                <w:rFonts w:ascii="宋体" w:eastAsia="宋体" w:hAnsi="宋体" w:cs="宋体"/>
                <w:b w:val="0"/>
                <w:i w:val="0"/>
                <w:color w:val="000000"/>
                <w:sz w:val="19"/>
              </w:rPr>
              <w:t xml:space="preserve">0.00</w:t>
            </w:r>
          </w:p>
        </w:tc>
        <w:tc>
          <w:tcPr>
            <w:tcW w:w="1578" w:type="dxa"/>
            <w:tcBorders/>
            <w:vAlign w:val="center"/>
          </w:tcPr>
          <w:p>
            <w:pPr>
              <w:jc w:val="right"/>
            </w:pPr>
            <w:r>
              <w:rPr>
                <w:rFonts w:ascii="宋体" w:eastAsia="宋体" w:hAnsi="宋体" w:cs="宋体"/>
                <w:b w:val="0"/>
                <w:i w:val="0"/>
                <w:color w:val="000000"/>
                <w:sz w:val="19"/>
              </w:rPr>
              <w:t xml:space="preserve">0.00</w:t>
            </w:r>
          </w:p>
        </w:tc>
      </w:tr>
      <w:tr>
        <w:trPr>
          <w:trHeight w:hRule="exact" w:val="400"/>
          <w:jc w:val="center"/>
        </w:trPr>
        <w:tc>
          <w:tcPr>
            <w:tcW w:w="900" w:type="dxa"/>
            <w:gridSpan w:val="3"/>
            <w:tcBorders/>
            <w:vAlign w:val="center"/>
          </w:tcPr>
          <w:p>
            <w:pPr>
              <w:jc w:val="left"/>
            </w:pPr>
            <w:r>
              <w:rPr>
                <w:rFonts w:ascii="宋体" w:eastAsia="宋体" w:hAnsi="宋体" w:cs="宋体"/>
                <w:b w:val="0"/>
                <w:i w:val="0"/>
                <w:color w:val="000000"/>
                <w:sz w:val="19"/>
              </w:rPr>
              <w:t xml:space="preserve">2100299</w:t>
            </w:r>
          </w:p>
        </w:tc>
        <w:tc>
          <w:tcPr>
            <w:tcW w:w="3480" w:type="dxa"/>
            <w:tcBorders/>
            <w:vAlign w:val="center"/>
          </w:tcPr>
          <w:p>
            <w:pPr>
              <w:jc w:val="left"/>
            </w:pPr>
            <w:r>
              <w:rPr>
                <w:rFonts w:ascii="宋体" w:eastAsia="宋体" w:hAnsi="宋体" w:cs="宋体"/>
                <w:b w:val="0"/>
                <w:i w:val="0"/>
                <w:color w:val="000000"/>
                <w:sz w:val="19"/>
              </w:rPr>
              <w:t xml:space="preserve">其他公立医院支出</w:t>
            </w:r>
          </w:p>
        </w:tc>
        <w:tc>
          <w:tcPr>
            <w:tcW w:w="1600" w:type="dxa"/>
            <w:tcBorders/>
            <w:vAlign w:val="center"/>
          </w:tcPr>
          <w:p>
            <w:pPr>
              <w:jc w:val="right"/>
            </w:pPr>
            <w:r>
              <w:rPr>
                <w:rFonts w:ascii="宋体" w:eastAsia="宋体" w:hAnsi="宋体" w:cs="宋体"/>
                <w:b w:val="0"/>
                <w:i w:val="0"/>
                <w:color w:val="000000"/>
                <w:sz w:val="19"/>
              </w:rPr>
              <w:t xml:space="preserve">26.65</w:t>
            </w:r>
          </w:p>
        </w:tc>
        <w:tc>
          <w:tcPr>
            <w:tcW w:w="1600" w:type="dxa"/>
            <w:tcBorders/>
            <w:vAlign w:val="center"/>
          </w:tcPr>
          <w:p>
            <w:pPr>
              <w:jc w:val="right"/>
            </w:pPr>
            <w:r>
              <w:rPr>
                <w:rFonts w:ascii="宋体" w:eastAsia="宋体" w:hAnsi="宋体" w:cs="宋体"/>
                <w:b w:val="0"/>
                <w:i w:val="0"/>
                <w:color w:val="000000"/>
                <w:sz w:val="19"/>
              </w:rPr>
              <w:t xml:space="preserve">0.00</w:t>
            </w:r>
          </w:p>
        </w:tc>
        <w:tc>
          <w:tcPr>
            <w:tcW w:w="1600" w:type="dxa"/>
            <w:tcBorders/>
            <w:vAlign w:val="center"/>
          </w:tcPr>
          <w:p>
            <w:pPr>
              <w:jc w:val="right"/>
            </w:pPr>
            <w:r>
              <w:rPr>
                <w:rFonts w:ascii="宋体" w:eastAsia="宋体" w:hAnsi="宋体" w:cs="宋体"/>
                <w:b w:val="0"/>
                <w:i w:val="0"/>
                <w:color w:val="000000"/>
                <w:sz w:val="19"/>
              </w:rPr>
              <w:t xml:space="preserve">26.65</w:t>
            </w:r>
          </w:p>
        </w:tc>
        <w:tc>
          <w:tcPr>
            <w:tcW w:w="1600" w:type="dxa"/>
            <w:tcBorders/>
            <w:vAlign w:val="center"/>
          </w:tcPr>
          <w:p>
            <w:pPr>
              <w:jc w:val="right"/>
            </w:pPr>
            <w:r>
              <w:rPr>
                <w:rFonts w:ascii="宋体" w:eastAsia="宋体" w:hAnsi="宋体" w:cs="宋体"/>
                <w:b w:val="0"/>
                <w:i w:val="0"/>
                <w:color w:val="000000"/>
                <w:sz w:val="19"/>
              </w:rPr>
              <w:t xml:space="preserve">0.00</w:t>
            </w:r>
          </w:p>
        </w:tc>
        <w:tc>
          <w:tcPr>
            <w:tcW w:w="1600" w:type="dxa"/>
            <w:tcBorders/>
            <w:vAlign w:val="center"/>
          </w:tcPr>
          <w:p>
            <w:pPr>
              <w:jc w:val="right"/>
            </w:pPr>
            <w:r>
              <w:rPr>
                <w:rFonts w:ascii="宋体" w:eastAsia="宋体" w:hAnsi="宋体" w:cs="宋体"/>
                <w:b w:val="0"/>
                <w:i w:val="0"/>
                <w:color w:val="000000"/>
                <w:sz w:val="19"/>
              </w:rPr>
              <w:t xml:space="preserve">0.00</w:t>
            </w:r>
          </w:p>
        </w:tc>
        <w:tc>
          <w:tcPr>
            <w:tcW w:w="1578" w:type="dxa"/>
            <w:tcBorders/>
            <w:vAlign w:val="center"/>
          </w:tcPr>
          <w:p>
            <w:pPr>
              <w:jc w:val="right"/>
            </w:pPr>
            <w:r>
              <w:rPr>
                <w:rFonts w:ascii="宋体" w:eastAsia="宋体" w:hAnsi="宋体" w:cs="宋体"/>
                <w:b w:val="0"/>
                <w:i w:val="0"/>
                <w:color w:val="000000"/>
                <w:sz w:val="19"/>
              </w:rPr>
              <w:t xml:space="preserve">0.00</w:t>
            </w:r>
          </w:p>
        </w:tc>
      </w:tr>
      <w:tr>
        <w:trPr>
          <w:trHeight w:hRule="exact" w:val="400"/>
          <w:jc w:val="center"/>
        </w:trPr>
        <w:tc>
          <w:tcPr>
            <w:tcW w:w="900" w:type="dxa"/>
            <w:gridSpan w:val="3"/>
            <w:tcBorders/>
            <w:vAlign w:val="center"/>
          </w:tcPr>
          <w:p>
            <w:pPr>
              <w:jc w:val="left"/>
            </w:pPr>
            <w:r>
              <w:rPr>
                <w:rFonts w:ascii="宋体" w:eastAsia="宋体" w:hAnsi="宋体" w:cs="宋体"/>
                <w:b w:val="0"/>
                <w:i w:val="0"/>
                <w:color w:val="000000"/>
                <w:sz w:val="19"/>
              </w:rPr>
              <w:t xml:space="preserve">21004</w:t>
            </w:r>
          </w:p>
        </w:tc>
        <w:tc>
          <w:tcPr>
            <w:tcW w:w="3480" w:type="dxa"/>
            <w:tcBorders/>
            <w:vAlign w:val="center"/>
          </w:tcPr>
          <w:p>
            <w:pPr>
              <w:jc w:val="left"/>
            </w:pPr>
            <w:r>
              <w:rPr>
                <w:rFonts w:ascii="宋体" w:eastAsia="宋体" w:hAnsi="宋体" w:cs="宋体"/>
                <w:b w:val="0"/>
                <w:i w:val="0"/>
                <w:color w:val="000000"/>
                <w:sz w:val="19"/>
              </w:rPr>
              <w:t xml:space="preserve">公共卫生</w:t>
            </w:r>
          </w:p>
        </w:tc>
        <w:tc>
          <w:tcPr>
            <w:tcW w:w="1600" w:type="dxa"/>
            <w:tcBorders/>
            <w:vAlign w:val="center"/>
          </w:tcPr>
          <w:p>
            <w:pPr>
              <w:jc w:val="right"/>
            </w:pPr>
            <w:r>
              <w:rPr>
                <w:rFonts w:ascii="宋体" w:eastAsia="宋体" w:hAnsi="宋体" w:cs="宋体"/>
                <w:b w:val="0"/>
                <w:i w:val="0"/>
                <w:color w:val="000000"/>
                <w:sz w:val="19"/>
              </w:rPr>
              <w:t xml:space="preserve">4,029.36</w:t>
            </w:r>
          </w:p>
        </w:tc>
        <w:tc>
          <w:tcPr>
            <w:tcW w:w="1600" w:type="dxa"/>
            <w:tcBorders/>
            <w:vAlign w:val="center"/>
          </w:tcPr>
          <w:p>
            <w:pPr>
              <w:jc w:val="right"/>
            </w:pPr>
            <w:r>
              <w:rPr>
                <w:rFonts w:ascii="宋体" w:eastAsia="宋体" w:hAnsi="宋体" w:cs="宋体"/>
                <w:b w:val="0"/>
                <w:i w:val="0"/>
                <w:color w:val="000000"/>
                <w:sz w:val="19"/>
              </w:rPr>
              <w:t xml:space="preserve">0.00</w:t>
            </w:r>
          </w:p>
        </w:tc>
        <w:tc>
          <w:tcPr>
            <w:tcW w:w="1600" w:type="dxa"/>
            <w:tcBorders/>
            <w:vAlign w:val="center"/>
          </w:tcPr>
          <w:p>
            <w:pPr>
              <w:jc w:val="right"/>
            </w:pPr>
            <w:r>
              <w:rPr>
                <w:rFonts w:ascii="宋体" w:eastAsia="宋体" w:hAnsi="宋体" w:cs="宋体"/>
                <w:b w:val="0"/>
                <w:i w:val="0"/>
                <w:color w:val="000000"/>
                <w:sz w:val="19"/>
              </w:rPr>
              <w:t xml:space="preserve">4,029.36</w:t>
            </w:r>
          </w:p>
        </w:tc>
        <w:tc>
          <w:tcPr>
            <w:tcW w:w="1600" w:type="dxa"/>
            <w:tcBorders/>
            <w:vAlign w:val="center"/>
          </w:tcPr>
          <w:p>
            <w:pPr>
              <w:jc w:val="right"/>
            </w:pPr>
            <w:r>
              <w:rPr>
                <w:rFonts w:ascii="宋体" w:eastAsia="宋体" w:hAnsi="宋体" w:cs="宋体"/>
                <w:b w:val="0"/>
                <w:i w:val="0"/>
                <w:color w:val="000000"/>
                <w:sz w:val="19"/>
              </w:rPr>
              <w:t xml:space="preserve">0.00</w:t>
            </w:r>
          </w:p>
        </w:tc>
        <w:tc>
          <w:tcPr>
            <w:tcW w:w="1600" w:type="dxa"/>
            <w:tcBorders/>
            <w:vAlign w:val="center"/>
          </w:tcPr>
          <w:p>
            <w:pPr>
              <w:jc w:val="right"/>
            </w:pPr>
            <w:r>
              <w:rPr>
                <w:rFonts w:ascii="宋体" w:eastAsia="宋体" w:hAnsi="宋体" w:cs="宋体"/>
                <w:b w:val="0"/>
                <w:i w:val="0"/>
                <w:color w:val="000000"/>
                <w:sz w:val="19"/>
              </w:rPr>
              <w:t xml:space="preserve">0.00</w:t>
            </w:r>
          </w:p>
        </w:tc>
        <w:tc>
          <w:tcPr>
            <w:tcW w:w="1578" w:type="dxa"/>
            <w:tcBorders/>
            <w:vAlign w:val="center"/>
          </w:tcPr>
          <w:p>
            <w:pPr>
              <w:jc w:val="right"/>
            </w:pPr>
            <w:r>
              <w:rPr>
                <w:rFonts w:ascii="宋体" w:eastAsia="宋体" w:hAnsi="宋体" w:cs="宋体"/>
                <w:b w:val="0"/>
                <w:i w:val="0"/>
                <w:color w:val="000000"/>
                <w:sz w:val="19"/>
              </w:rPr>
              <w:t xml:space="preserve">0.00</w:t>
            </w:r>
          </w:p>
        </w:tc>
      </w:tr>
      <w:tr>
        <w:trPr>
          <w:trHeight w:hRule="exact" w:val="400"/>
          <w:jc w:val="center"/>
        </w:trPr>
        <w:tc>
          <w:tcPr>
            <w:tcW w:w="900" w:type="dxa"/>
            <w:gridSpan w:val="3"/>
            <w:tcBorders/>
            <w:vAlign w:val="center"/>
          </w:tcPr>
          <w:p>
            <w:pPr>
              <w:jc w:val="left"/>
            </w:pPr>
            <w:r>
              <w:rPr>
                <w:rFonts w:ascii="宋体" w:eastAsia="宋体" w:hAnsi="宋体" w:cs="宋体"/>
                <w:b w:val="0"/>
                <w:i w:val="0"/>
                <w:color w:val="000000"/>
                <w:sz w:val="19"/>
              </w:rPr>
              <w:t xml:space="preserve">2100409</w:t>
            </w:r>
          </w:p>
        </w:tc>
        <w:tc>
          <w:tcPr>
            <w:tcW w:w="3480" w:type="dxa"/>
            <w:tcBorders/>
            <w:vAlign w:val="center"/>
          </w:tcPr>
          <w:p>
            <w:pPr>
              <w:jc w:val="left"/>
            </w:pPr>
            <w:r>
              <w:rPr>
                <w:rFonts w:ascii="宋体" w:eastAsia="宋体" w:hAnsi="宋体" w:cs="宋体"/>
                <w:b w:val="0"/>
                <w:i w:val="0"/>
                <w:color w:val="000000"/>
                <w:sz w:val="19"/>
              </w:rPr>
              <w:t xml:space="preserve">重大公共卫生服务</w:t>
            </w:r>
          </w:p>
        </w:tc>
        <w:tc>
          <w:tcPr>
            <w:tcW w:w="1600" w:type="dxa"/>
            <w:tcBorders/>
            <w:vAlign w:val="center"/>
          </w:tcPr>
          <w:p>
            <w:pPr>
              <w:jc w:val="right"/>
            </w:pPr>
            <w:r>
              <w:rPr>
                <w:rFonts w:ascii="宋体" w:eastAsia="宋体" w:hAnsi="宋体" w:cs="宋体"/>
                <w:b w:val="0"/>
                <w:i w:val="0"/>
                <w:color w:val="000000"/>
                <w:sz w:val="19"/>
              </w:rPr>
              <w:t xml:space="preserve">153.89</w:t>
            </w:r>
          </w:p>
        </w:tc>
        <w:tc>
          <w:tcPr>
            <w:tcW w:w="1600" w:type="dxa"/>
            <w:tcBorders/>
            <w:vAlign w:val="center"/>
          </w:tcPr>
          <w:p>
            <w:pPr>
              <w:jc w:val="right"/>
            </w:pPr>
            <w:r>
              <w:rPr>
                <w:rFonts w:ascii="宋体" w:eastAsia="宋体" w:hAnsi="宋体" w:cs="宋体"/>
                <w:b w:val="0"/>
                <w:i w:val="0"/>
                <w:color w:val="000000"/>
                <w:sz w:val="19"/>
              </w:rPr>
              <w:t xml:space="preserve">0.00</w:t>
            </w:r>
          </w:p>
        </w:tc>
        <w:tc>
          <w:tcPr>
            <w:tcW w:w="1600" w:type="dxa"/>
            <w:tcBorders/>
            <w:vAlign w:val="center"/>
          </w:tcPr>
          <w:p>
            <w:pPr>
              <w:jc w:val="right"/>
            </w:pPr>
            <w:r>
              <w:rPr>
                <w:rFonts w:ascii="宋体" w:eastAsia="宋体" w:hAnsi="宋体" w:cs="宋体"/>
                <w:b w:val="0"/>
                <w:i w:val="0"/>
                <w:color w:val="000000"/>
                <w:sz w:val="19"/>
              </w:rPr>
              <w:t xml:space="preserve">153.89</w:t>
            </w:r>
          </w:p>
        </w:tc>
        <w:tc>
          <w:tcPr>
            <w:tcW w:w="1600" w:type="dxa"/>
            <w:tcBorders/>
            <w:vAlign w:val="center"/>
          </w:tcPr>
          <w:p>
            <w:pPr>
              <w:jc w:val="right"/>
            </w:pPr>
            <w:r>
              <w:rPr>
                <w:rFonts w:ascii="宋体" w:eastAsia="宋体" w:hAnsi="宋体" w:cs="宋体"/>
                <w:b w:val="0"/>
                <w:i w:val="0"/>
                <w:color w:val="000000"/>
                <w:sz w:val="19"/>
              </w:rPr>
              <w:t xml:space="preserve">0.00</w:t>
            </w:r>
          </w:p>
        </w:tc>
        <w:tc>
          <w:tcPr>
            <w:tcW w:w="1600" w:type="dxa"/>
            <w:tcBorders/>
            <w:vAlign w:val="center"/>
          </w:tcPr>
          <w:p>
            <w:pPr>
              <w:jc w:val="right"/>
            </w:pPr>
            <w:r>
              <w:rPr>
                <w:rFonts w:ascii="宋体" w:eastAsia="宋体" w:hAnsi="宋体" w:cs="宋体"/>
                <w:b w:val="0"/>
                <w:i w:val="0"/>
                <w:color w:val="000000"/>
                <w:sz w:val="19"/>
              </w:rPr>
              <w:t xml:space="preserve">0.00</w:t>
            </w:r>
          </w:p>
        </w:tc>
        <w:tc>
          <w:tcPr>
            <w:tcW w:w="1578" w:type="dxa"/>
            <w:tcBorders/>
            <w:vAlign w:val="center"/>
          </w:tcPr>
          <w:p>
            <w:pPr>
              <w:jc w:val="right"/>
            </w:pPr>
            <w:r>
              <w:rPr>
                <w:rFonts w:ascii="宋体" w:eastAsia="宋体" w:hAnsi="宋体" w:cs="宋体"/>
                <w:b w:val="0"/>
                <w:i w:val="0"/>
                <w:color w:val="000000"/>
                <w:sz w:val="19"/>
              </w:rPr>
              <w:t xml:space="preserve">0.00</w:t>
            </w:r>
          </w:p>
        </w:tc>
      </w:tr>
      <w:tr>
        <w:trPr>
          <w:trHeight w:hRule="exact" w:val="400"/>
          <w:jc w:val="center"/>
        </w:trPr>
        <w:tc>
          <w:tcPr>
            <w:tcW w:w="900" w:type="dxa"/>
            <w:gridSpan w:val="3"/>
            <w:tcBorders/>
            <w:vAlign w:val="center"/>
          </w:tcPr>
          <w:p>
            <w:pPr>
              <w:jc w:val="left"/>
            </w:pPr>
            <w:r>
              <w:rPr>
                <w:rFonts w:ascii="宋体" w:eastAsia="宋体" w:hAnsi="宋体" w:cs="宋体"/>
                <w:b w:val="0"/>
                <w:i w:val="0"/>
                <w:color w:val="000000"/>
                <w:sz w:val="19"/>
              </w:rPr>
              <w:t xml:space="preserve">2100410</w:t>
            </w:r>
          </w:p>
        </w:tc>
        <w:tc>
          <w:tcPr>
            <w:tcW w:w="3480" w:type="dxa"/>
            <w:tcBorders/>
            <w:vAlign w:val="center"/>
          </w:tcPr>
          <w:p>
            <w:pPr>
              <w:jc w:val="left"/>
            </w:pPr>
            <w:r>
              <w:rPr>
                <w:rFonts w:ascii="宋体" w:eastAsia="宋体" w:hAnsi="宋体" w:cs="宋体"/>
                <w:b w:val="0"/>
                <w:i w:val="0"/>
                <w:color w:val="000000"/>
                <w:sz w:val="19"/>
              </w:rPr>
              <w:t xml:space="preserve">突发公共卫生事件应急处理</w:t>
            </w:r>
          </w:p>
        </w:tc>
        <w:tc>
          <w:tcPr>
            <w:tcW w:w="1600" w:type="dxa"/>
            <w:tcBorders/>
            <w:vAlign w:val="center"/>
          </w:tcPr>
          <w:p>
            <w:pPr>
              <w:jc w:val="right"/>
            </w:pPr>
            <w:r>
              <w:rPr>
                <w:rFonts w:ascii="宋体" w:eastAsia="宋体" w:hAnsi="宋体" w:cs="宋体"/>
                <w:b w:val="0"/>
                <w:i w:val="0"/>
                <w:color w:val="000000"/>
                <w:sz w:val="19"/>
              </w:rPr>
              <w:t xml:space="preserve">3,870.89</w:t>
            </w:r>
          </w:p>
        </w:tc>
        <w:tc>
          <w:tcPr>
            <w:tcW w:w="1600" w:type="dxa"/>
            <w:tcBorders/>
            <w:vAlign w:val="center"/>
          </w:tcPr>
          <w:p>
            <w:pPr>
              <w:jc w:val="right"/>
            </w:pPr>
            <w:r>
              <w:rPr>
                <w:rFonts w:ascii="宋体" w:eastAsia="宋体" w:hAnsi="宋体" w:cs="宋体"/>
                <w:b w:val="0"/>
                <w:i w:val="0"/>
                <w:color w:val="000000"/>
                <w:sz w:val="19"/>
              </w:rPr>
              <w:t xml:space="preserve">0.00</w:t>
            </w:r>
          </w:p>
        </w:tc>
        <w:tc>
          <w:tcPr>
            <w:tcW w:w="1600" w:type="dxa"/>
            <w:tcBorders/>
            <w:vAlign w:val="center"/>
          </w:tcPr>
          <w:p>
            <w:pPr>
              <w:jc w:val="right"/>
            </w:pPr>
            <w:r>
              <w:rPr>
                <w:rFonts w:ascii="宋体" w:eastAsia="宋体" w:hAnsi="宋体" w:cs="宋体"/>
                <w:b w:val="0"/>
                <w:i w:val="0"/>
                <w:color w:val="000000"/>
                <w:sz w:val="19"/>
              </w:rPr>
              <w:t xml:space="preserve">3,870.89</w:t>
            </w:r>
          </w:p>
        </w:tc>
        <w:tc>
          <w:tcPr>
            <w:tcW w:w="1600" w:type="dxa"/>
            <w:tcBorders/>
            <w:vAlign w:val="center"/>
          </w:tcPr>
          <w:p>
            <w:pPr>
              <w:jc w:val="right"/>
            </w:pPr>
            <w:r>
              <w:rPr>
                <w:rFonts w:ascii="宋体" w:eastAsia="宋体" w:hAnsi="宋体" w:cs="宋体"/>
                <w:b w:val="0"/>
                <w:i w:val="0"/>
                <w:color w:val="000000"/>
                <w:sz w:val="19"/>
              </w:rPr>
              <w:t xml:space="preserve">0.00</w:t>
            </w:r>
          </w:p>
        </w:tc>
        <w:tc>
          <w:tcPr>
            <w:tcW w:w="1600" w:type="dxa"/>
            <w:tcBorders/>
            <w:vAlign w:val="center"/>
          </w:tcPr>
          <w:p>
            <w:pPr>
              <w:jc w:val="right"/>
            </w:pPr>
            <w:r>
              <w:rPr>
                <w:rFonts w:ascii="宋体" w:eastAsia="宋体" w:hAnsi="宋体" w:cs="宋体"/>
                <w:b w:val="0"/>
                <w:i w:val="0"/>
                <w:color w:val="000000"/>
                <w:sz w:val="19"/>
              </w:rPr>
              <w:t xml:space="preserve">0.00</w:t>
            </w:r>
          </w:p>
        </w:tc>
        <w:tc>
          <w:tcPr>
            <w:tcW w:w="1578" w:type="dxa"/>
            <w:tcBorders/>
            <w:vAlign w:val="center"/>
          </w:tcPr>
          <w:p>
            <w:pPr>
              <w:jc w:val="right"/>
            </w:pPr>
            <w:r>
              <w:rPr>
                <w:rFonts w:ascii="宋体" w:eastAsia="宋体" w:hAnsi="宋体" w:cs="宋体"/>
                <w:b w:val="0"/>
                <w:i w:val="0"/>
                <w:color w:val="000000"/>
                <w:sz w:val="19"/>
              </w:rPr>
              <w:t xml:space="preserve">0.00</w:t>
            </w:r>
          </w:p>
        </w:tc>
      </w:tr>
      <w:tr>
        <w:trPr>
          <w:trHeight w:hRule="exact" w:val="400"/>
          <w:jc w:val="center"/>
        </w:trPr>
        <w:tc>
          <w:tcPr>
            <w:tcW w:w="900" w:type="dxa"/>
            <w:gridSpan w:val="3"/>
            <w:tcBorders/>
            <w:vAlign w:val="center"/>
          </w:tcPr>
          <w:p>
            <w:pPr>
              <w:jc w:val="left"/>
            </w:pPr>
            <w:r>
              <w:rPr>
                <w:rFonts w:ascii="宋体" w:eastAsia="宋体" w:hAnsi="宋体" w:cs="宋体"/>
                <w:b w:val="0"/>
                <w:i w:val="0"/>
                <w:color w:val="000000"/>
                <w:sz w:val="19"/>
              </w:rPr>
              <w:t xml:space="preserve">2100499</w:t>
            </w:r>
          </w:p>
        </w:tc>
        <w:tc>
          <w:tcPr>
            <w:tcW w:w="3480" w:type="dxa"/>
            <w:tcBorders/>
            <w:vAlign w:val="center"/>
          </w:tcPr>
          <w:p>
            <w:pPr>
              <w:jc w:val="left"/>
            </w:pPr>
            <w:r>
              <w:rPr>
                <w:rFonts w:ascii="宋体" w:eastAsia="宋体" w:hAnsi="宋体" w:cs="宋体"/>
                <w:b w:val="0"/>
                <w:i w:val="0"/>
                <w:color w:val="000000"/>
                <w:sz w:val="19"/>
              </w:rPr>
              <w:t xml:space="preserve">其他公共卫生支出</w:t>
            </w:r>
          </w:p>
        </w:tc>
        <w:tc>
          <w:tcPr>
            <w:tcW w:w="1600" w:type="dxa"/>
            <w:tcBorders/>
            <w:vAlign w:val="center"/>
          </w:tcPr>
          <w:p>
            <w:pPr>
              <w:jc w:val="right"/>
            </w:pPr>
            <w:r>
              <w:rPr>
                <w:rFonts w:ascii="宋体" w:eastAsia="宋体" w:hAnsi="宋体" w:cs="宋体"/>
                <w:b w:val="0"/>
                <w:i w:val="0"/>
                <w:color w:val="000000"/>
                <w:sz w:val="19"/>
              </w:rPr>
              <w:t xml:space="preserve">4.59</w:t>
            </w:r>
          </w:p>
        </w:tc>
        <w:tc>
          <w:tcPr>
            <w:tcW w:w="1600" w:type="dxa"/>
            <w:tcBorders/>
            <w:vAlign w:val="center"/>
          </w:tcPr>
          <w:p>
            <w:pPr>
              <w:jc w:val="right"/>
            </w:pPr>
            <w:r>
              <w:rPr>
                <w:rFonts w:ascii="宋体" w:eastAsia="宋体" w:hAnsi="宋体" w:cs="宋体"/>
                <w:b w:val="0"/>
                <w:i w:val="0"/>
                <w:color w:val="000000"/>
                <w:sz w:val="19"/>
              </w:rPr>
              <w:t xml:space="preserve">0.00</w:t>
            </w:r>
          </w:p>
        </w:tc>
        <w:tc>
          <w:tcPr>
            <w:tcW w:w="1600" w:type="dxa"/>
            <w:tcBorders/>
            <w:vAlign w:val="center"/>
          </w:tcPr>
          <w:p>
            <w:pPr>
              <w:jc w:val="right"/>
            </w:pPr>
            <w:r>
              <w:rPr>
                <w:rFonts w:ascii="宋体" w:eastAsia="宋体" w:hAnsi="宋体" w:cs="宋体"/>
                <w:b w:val="0"/>
                <w:i w:val="0"/>
                <w:color w:val="000000"/>
                <w:sz w:val="19"/>
              </w:rPr>
              <w:t xml:space="preserve">4.59</w:t>
            </w:r>
          </w:p>
        </w:tc>
        <w:tc>
          <w:tcPr>
            <w:tcW w:w="1600" w:type="dxa"/>
            <w:tcBorders/>
            <w:vAlign w:val="center"/>
          </w:tcPr>
          <w:p>
            <w:pPr>
              <w:jc w:val="right"/>
            </w:pPr>
            <w:r>
              <w:rPr>
                <w:rFonts w:ascii="宋体" w:eastAsia="宋体" w:hAnsi="宋体" w:cs="宋体"/>
                <w:b w:val="0"/>
                <w:i w:val="0"/>
                <w:color w:val="000000"/>
                <w:sz w:val="19"/>
              </w:rPr>
              <w:t xml:space="preserve">0.00</w:t>
            </w:r>
          </w:p>
        </w:tc>
        <w:tc>
          <w:tcPr>
            <w:tcW w:w="1600" w:type="dxa"/>
            <w:tcBorders/>
            <w:vAlign w:val="center"/>
          </w:tcPr>
          <w:p>
            <w:pPr>
              <w:jc w:val="right"/>
            </w:pPr>
            <w:r>
              <w:rPr>
                <w:rFonts w:ascii="宋体" w:eastAsia="宋体" w:hAnsi="宋体" w:cs="宋体"/>
                <w:b w:val="0"/>
                <w:i w:val="0"/>
                <w:color w:val="000000"/>
                <w:sz w:val="19"/>
              </w:rPr>
              <w:t xml:space="preserve">0.00</w:t>
            </w:r>
          </w:p>
        </w:tc>
        <w:tc>
          <w:tcPr>
            <w:tcW w:w="1578" w:type="dxa"/>
            <w:tcBorders/>
            <w:vAlign w:val="center"/>
          </w:tcPr>
          <w:p>
            <w:pPr>
              <w:jc w:val="right"/>
            </w:pPr>
            <w:r>
              <w:rPr>
                <w:rFonts w:ascii="宋体" w:eastAsia="宋体" w:hAnsi="宋体" w:cs="宋体"/>
                <w:b w:val="0"/>
                <w:i w:val="0"/>
                <w:color w:val="000000"/>
                <w:sz w:val="19"/>
              </w:rPr>
              <w:t xml:space="preserve">0.00</w:t>
            </w:r>
          </w:p>
        </w:tc>
      </w:tr>
      <w:tr>
        <w:trPr>
          <w:trHeight w:hRule="exact" w:val="400"/>
          <w:jc w:val="center"/>
        </w:trPr>
        <w:tc>
          <w:tcPr>
            <w:tcW w:w="900" w:type="dxa"/>
            <w:gridSpan w:val="3"/>
            <w:tcBorders/>
            <w:vAlign w:val="center"/>
          </w:tcPr>
          <w:p>
            <w:pPr>
              <w:jc w:val="left"/>
            </w:pPr>
            <w:r>
              <w:rPr>
                <w:rFonts w:ascii="宋体" w:eastAsia="宋体" w:hAnsi="宋体" w:cs="宋体"/>
                <w:b w:val="0"/>
                <w:i w:val="0"/>
                <w:color w:val="000000"/>
                <w:sz w:val="19"/>
              </w:rPr>
              <w:t xml:space="preserve">21099</w:t>
            </w:r>
          </w:p>
        </w:tc>
        <w:tc>
          <w:tcPr>
            <w:tcW w:w="3480" w:type="dxa"/>
            <w:tcBorders/>
            <w:vAlign w:val="center"/>
          </w:tcPr>
          <w:p>
            <w:pPr>
              <w:jc w:val="left"/>
            </w:pPr>
            <w:r>
              <w:rPr>
                <w:rFonts w:ascii="宋体" w:eastAsia="宋体" w:hAnsi="宋体" w:cs="宋体"/>
                <w:b w:val="0"/>
                <w:i w:val="0"/>
                <w:color w:val="000000"/>
                <w:sz w:val="19"/>
              </w:rPr>
              <w:t xml:space="preserve">其他卫生健康支出</w:t>
            </w:r>
          </w:p>
        </w:tc>
        <w:tc>
          <w:tcPr>
            <w:tcW w:w="1600" w:type="dxa"/>
            <w:tcBorders/>
            <w:vAlign w:val="center"/>
          </w:tcPr>
          <w:p>
            <w:pPr>
              <w:jc w:val="right"/>
            </w:pPr>
            <w:r>
              <w:rPr>
                <w:rFonts w:ascii="宋体" w:eastAsia="宋体" w:hAnsi="宋体" w:cs="宋体"/>
                <w:b w:val="0"/>
                <w:i w:val="0"/>
                <w:color w:val="000000"/>
                <w:sz w:val="19"/>
              </w:rPr>
              <w:t xml:space="preserve">16.39</w:t>
            </w:r>
          </w:p>
        </w:tc>
        <w:tc>
          <w:tcPr>
            <w:tcW w:w="1600" w:type="dxa"/>
            <w:tcBorders/>
            <w:vAlign w:val="center"/>
          </w:tcPr>
          <w:p>
            <w:pPr>
              <w:jc w:val="right"/>
            </w:pPr>
            <w:r>
              <w:rPr>
                <w:rFonts w:ascii="宋体" w:eastAsia="宋体" w:hAnsi="宋体" w:cs="宋体"/>
                <w:b w:val="0"/>
                <w:i w:val="0"/>
                <w:color w:val="000000"/>
                <w:sz w:val="19"/>
              </w:rPr>
              <w:t xml:space="preserve">0.00</w:t>
            </w:r>
          </w:p>
        </w:tc>
        <w:tc>
          <w:tcPr>
            <w:tcW w:w="1600" w:type="dxa"/>
            <w:tcBorders/>
            <w:vAlign w:val="center"/>
          </w:tcPr>
          <w:p>
            <w:pPr>
              <w:jc w:val="right"/>
            </w:pPr>
            <w:r>
              <w:rPr>
                <w:rFonts w:ascii="宋体" w:eastAsia="宋体" w:hAnsi="宋体" w:cs="宋体"/>
                <w:b w:val="0"/>
                <w:i w:val="0"/>
                <w:color w:val="000000"/>
                <w:sz w:val="19"/>
              </w:rPr>
              <w:t xml:space="preserve">16.39</w:t>
            </w:r>
          </w:p>
        </w:tc>
        <w:tc>
          <w:tcPr>
            <w:tcW w:w="1600" w:type="dxa"/>
            <w:tcBorders/>
            <w:vAlign w:val="center"/>
          </w:tcPr>
          <w:p>
            <w:pPr>
              <w:jc w:val="right"/>
            </w:pPr>
            <w:r>
              <w:rPr>
                <w:rFonts w:ascii="宋体" w:eastAsia="宋体" w:hAnsi="宋体" w:cs="宋体"/>
                <w:b w:val="0"/>
                <w:i w:val="0"/>
                <w:color w:val="000000"/>
                <w:sz w:val="19"/>
              </w:rPr>
              <w:t xml:space="preserve">0.00</w:t>
            </w:r>
          </w:p>
        </w:tc>
        <w:tc>
          <w:tcPr>
            <w:tcW w:w="1600" w:type="dxa"/>
            <w:tcBorders/>
            <w:vAlign w:val="center"/>
          </w:tcPr>
          <w:p>
            <w:pPr>
              <w:jc w:val="right"/>
            </w:pPr>
            <w:r>
              <w:rPr>
                <w:rFonts w:ascii="宋体" w:eastAsia="宋体" w:hAnsi="宋体" w:cs="宋体"/>
                <w:b w:val="0"/>
                <w:i w:val="0"/>
                <w:color w:val="000000"/>
                <w:sz w:val="19"/>
              </w:rPr>
              <w:t xml:space="preserve">0.00</w:t>
            </w:r>
          </w:p>
        </w:tc>
        <w:tc>
          <w:tcPr>
            <w:tcW w:w="1578" w:type="dxa"/>
            <w:tcBorders/>
            <w:vAlign w:val="center"/>
          </w:tcPr>
          <w:p>
            <w:pPr>
              <w:jc w:val="right"/>
            </w:pPr>
            <w:r>
              <w:rPr>
                <w:rFonts w:ascii="宋体" w:eastAsia="宋体" w:hAnsi="宋体" w:cs="宋体"/>
                <w:b w:val="0"/>
                <w:i w:val="0"/>
                <w:color w:val="000000"/>
                <w:sz w:val="19"/>
              </w:rPr>
              <w:t xml:space="preserve">0.00</w:t>
            </w:r>
          </w:p>
        </w:tc>
      </w:tr>
      <w:tr>
        <w:trPr>
          <w:trHeight w:hRule="exact" w:val="400"/>
          <w:jc w:val="center"/>
        </w:trPr>
        <w:tc>
          <w:tcPr>
            <w:tcW w:w="900" w:type="dxa"/>
            <w:gridSpan w:val="3"/>
            <w:tcBorders/>
            <w:vAlign w:val="center"/>
          </w:tcPr>
          <w:p>
            <w:pPr>
              <w:jc w:val="left"/>
            </w:pPr>
            <w:r>
              <w:rPr>
                <w:rFonts w:ascii="宋体" w:eastAsia="宋体" w:hAnsi="宋体" w:cs="宋体"/>
                <w:b w:val="0"/>
                <w:i w:val="0"/>
                <w:color w:val="000000"/>
                <w:sz w:val="19"/>
              </w:rPr>
              <w:t xml:space="preserve">2109999</w:t>
            </w:r>
          </w:p>
        </w:tc>
        <w:tc>
          <w:tcPr>
            <w:tcW w:w="3480" w:type="dxa"/>
            <w:tcBorders/>
            <w:vAlign w:val="center"/>
          </w:tcPr>
          <w:p>
            <w:pPr>
              <w:jc w:val="left"/>
            </w:pPr>
            <w:r>
              <w:rPr>
                <w:rFonts w:ascii="宋体" w:eastAsia="宋体" w:hAnsi="宋体" w:cs="宋体"/>
                <w:b w:val="0"/>
                <w:i w:val="0"/>
                <w:color w:val="000000"/>
                <w:sz w:val="19"/>
              </w:rPr>
              <w:t xml:space="preserve">其他卫生健康支出</w:t>
            </w:r>
          </w:p>
        </w:tc>
        <w:tc>
          <w:tcPr>
            <w:tcW w:w="1600" w:type="dxa"/>
            <w:tcBorders/>
            <w:vAlign w:val="center"/>
          </w:tcPr>
          <w:p>
            <w:pPr>
              <w:jc w:val="right"/>
            </w:pPr>
            <w:r>
              <w:rPr>
                <w:rFonts w:ascii="宋体" w:eastAsia="宋体" w:hAnsi="宋体" w:cs="宋体"/>
                <w:b w:val="0"/>
                <w:i w:val="0"/>
                <w:color w:val="000000"/>
                <w:sz w:val="19"/>
              </w:rPr>
              <w:t xml:space="preserve">16.39</w:t>
            </w:r>
          </w:p>
        </w:tc>
        <w:tc>
          <w:tcPr>
            <w:tcW w:w="1600" w:type="dxa"/>
            <w:tcBorders/>
            <w:vAlign w:val="center"/>
          </w:tcPr>
          <w:p>
            <w:pPr>
              <w:jc w:val="right"/>
            </w:pPr>
            <w:r>
              <w:rPr>
                <w:rFonts w:ascii="宋体" w:eastAsia="宋体" w:hAnsi="宋体" w:cs="宋体"/>
                <w:b w:val="0"/>
                <w:i w:val="0"/>
                <w:color w:val="000000"/>
                <w:sz w:val="19"/>
              </w:rPr>
              <w:t xml:space="preserve">0.00</w:t>
            </w:r>
          </w:p>
        </w:tc>
        <w:tc>
          <w:tcPr>
            <w:tcW w:w="1600" w:type="dxa"/>
            <w:tcBorders/>
            <w:vAlign w:val="center"/>
          </w:tcPr>
          <w:p>
            <w:pPr>
              <w:jc w:val="right"/>
            </w:pPr>
            <w:r>
              <w:rPr>
                <w:rFonts w:ascii="宋体" w:eastAsia="宋体" w:hAnsi="宋体" w:cs="宋体"/>
                <w:b w:val="0"/>
                <w:i w:val="0"/>
                <w:color w:val="000000"/>
                <w:sz w:val="19"/>
              </w:rPr>
              <w:t xml:space="preserve">16.39</w:t>
            </w:r>
          </w:p>
        </w:tc>
        <w:tc>
          <w:tcPr>
            <w:tcW w:w="1600" w:type="dxa"/>
            <w:tcBorders/>
            <w:vAlign w:val="center"/>
          </w:tcPr>
          <w:p>
            <w:pPr>
              <w:jc w:val="right"/>
            </w:pPr>
            <w:r>
              <w:rPr>
                <w:rFonts w:ascii="宋体" w:eastAsia="宋体" w:hAnsi="宋体" w:cs="宋体"/>
                <w:b w:val="0"/>
                <w:i w:val="0"/>
                <w:color w:val="000000"/>
                <w:sz w:val="19"/>
              </w:rPr>
              <w:t xml:space="preserve">0.00</w:t>
            </w:r>
          </w:p>
        </w:tc>
        <w:tc>
          <w:tcPr>
            <w:tcW w:w="1600" w:type="dxa"/>
            <w:tcBorders/>
            <w:vAlign w:val="center"/>
          </w:tcPr>
          <w:p>
            <w:pPr>
              <w:jc w:val="right"/>
            </w:pPr>
            <w:r>
              <w:rPr>
                <w:rFonts w:ascii="宋体" w:eastAsia="宋体" w:hAnsi="宋体" w:cs="宋体"/>
                <w:b w:val="0"/>
                <w:i w:val="0"/>
                <w:color w:val="000000"/>
                <w:sz w:val="19"/>
              </w:rPr>
              <w:t xml:space="preserve">0.00</w:t>
            </w:r>
          </w:p>
        </w:tc>
        <w:tc>
          <w:tcPr>
            <w:tcW w:w="1578" w:type="dxa"/>
            <w:tcBorders/>
            <w:vAlign w:val="center"/>
          </w:tcPr>
          <w:p>
            <w:pPr>
              <w:jc w:val="right"/>
            </w:pPr>
            <w:r>
              <w:rPr>
                <w:rFonts w:ascii="宋体" w:eastAsia="宋体" w:hAnsi="宋体" w:cs="宋体"/>
                <w:b w:val="0"/>
                <w:i w:val="0"/>
                <w:color w:val="000000"/>
                <w:sz w:val="19"/>
              </w:rPr>
              <w:t xml:space="preserve">0.00</w:t>
            </w:r>
          </w:p>
        </w:tc>
      </w:tr>
      <w:tr>
        <w:trPr>
          <w:trHeight w:hRule="exact" w:val="400"/>
          <w:jc w:val="center"/>
        </w:trPr>
        <w:tc>
          <w:tcPr>
            <w:tcW w:w="900" w:type="dxa"/>
            <w:gridSpan w:val="3"/>
            <w:tcBorders/>
            <w:vAlign w:val="center"/>
          </w:tcPr>
          <w:p>
            <w:pPr>
              <w:jc w:val="left"/>
            </w:pPr>
            <w:r>
              <w:rPr>
                <w:rFonts w:ascii="宋体" w:eastAsia="宋体" w:hAnsi="宋体" w:cs="宋体"/>
                <w:b w:val="0"/>
                <w:i w:val="0"/>
                <w:color w:val="000000"/>
                <w:sz w:val="19"/>
              </w:rPr>
              <w:t xml:space="preserve">229</w:t>
            </w:r>
          </w:p>
        </w:tc>
        <w:tc>
          <w:tcPr>
            <w:tcW w:w="3480" w:type="dxa"/>
            <w:tcBorders/>
            <w:vAlign w:val="center"/>
          </w:tcPr>
          <w:p>
            <w:pPr>
              <w:jc w:val="left"/>
            </w:pPr>
            <w:r>
              <w:rPr>
                <w:rFonts w:ascii="宋体" w:eastAsia="宋体" w:hAnsi="宋体" w:cs="宋体"/>
                <w:b w:val="0"/>
                <w:i w:val="0"/>
                <w:color w:val="000000"/>
                <w:sz w:val="19"/>
              </w:rPr>
              <w:t xml:space="preserve">其他支出</w:t>
            </w:r>
          </w:p>
        </w:tc>
        <w:tc>
          <w:tcPr>
            <w:tcW w:w="1600" w:type="dxa"/>
            <w:tcBorders/>
            <w:vAlign w:val="center"/>
          </w:tcPr>
          <w:p>
            <w:pPr>
              <w:jc w:val="right"/>
            </w:pPr>
            <w:r>
              <w:rPr>
                <w:rFonts w:ascii="宋体" w:eastAsia="宋体" w:hAnsi="宋体" w:cs="宋体"/>
                <w:b w:val="0"/>
                <w:i w:val="0"/>
                <w:color w:val="000000"/>
                <w:sz w:val="19"/>
              </w:rPr>
              <w:t xml:space="preserve">967.06</w:t>
            </w:r>
          </w:p>
        </w:tc>
        <w:tc>
          <w:tcPr>
            <w:tcW w:w="1600" w:type="dxa"/>
            <w:tcBorders/>
            <w:vAlign w:val="center"/>
          </w:tcPr>
          <w:p>
            <w:pPr>
              <w:jc w:val="right"/>
            </w:pPr>
            <w:r>
              <w:rPr>
                <w:rFonts w:ascii="宋体" w:eastAsia="宋体" w:hAnsi="宋体" w:cs="宋体"/>
                <w:b w:val="0"/>
                <w:i w:val="0"/>
                <w:color w:val="000000"/>
                <w:sz w:val="19"/>
              </w:rPr>
              <w:t xml:space="preserve">0.00</w:t>
            </w:r>
          </w:p>
        </w:tc>
        <w:tc>
          <w:tcPr>
            <w:tcW w:w="1600" w:type="dxa"/>
            <w:tcBorders/>
            <w:vAlign w:val="center"/>
          </w:tcPr>
          <w:p>
            <w:pPr>
              <w:jc w:val="right"/>
            </w:pPr>
            <w:r>
              <w:rPr>
                <w:rFonts w:ascii="宋体" w:eastAsia="宋体" w:hAnsi="宋体" w:cs="宋体"/>
                <w:b w:val="0"/>
                <w:i w:val="0"/>
                <w:color w:val="000000"/>
                <w:sz w:val="19"/>
              </w:rPr>
              <w:t xml:space="preserve">967.06</w:t>
            </w:r>
          </w:p>
        </w:tc>
        <w:tc>
          <w:tcPr>
            <w:tcW w:w="1600" w:type="dxa"/>
            <w:tcBorders/>
            <w:vAlign w:val="center"/>
          </w:tcPr>
          <w:p>
            <w:pPr>
              <w:jc w:val="right"/>
            </w:pPr>
            <w:r>
              <w:rPr>
                <w:rFonts w:ascii="宋体" w:eastAsia="宋体" w:hAnsi="宋体" w:cs="宋体"/>
                <w:b w:val="0"/>
                <w:i w:val="0"/>
                <w:color w:val="000000"/>
                <w:sz w:val="19"/>
              </w:rPr>
              <w:t xml:space="preserve">0.00</w:t>
            </w:r>
          </w:p>
        </w:tc>
        <w:tc>
          <w:tcPr>
            <w:tcW w:w="1600" w:type="dxa"/>
            <w:tcBorders/>
            <w:vAlign w:val="center"/>
          </w:tcPr>
          <w:p>
            <w:pPr>
              <w:jc w:val="right"/>
            </w:pPr>
            <w:r>
              <w:rPr>
                <w:rFonts w:ascii="宋体" w:eastAsia="宋体" w:hAnsi="宋体" w:cs="宋体"/>
                <w:b w:val="0"/>
                <w:i w:val="0"/>
                <w:color w:val="000000"/>
                <w:sz w:val="19"/>
              </w:rPr>
              <w:t xml:space="preserve">0.00</w:t>
            </w:r>
          </w:p>
        </w:tc>
        <w:tc>
          <w:tcPr>
            <w:tcW w:w="1578" w:type="dxa"/>
            <w:tcBorders/>
            <w:vAlign w:val="center"/>
          </w:tcPr>
          <w:p>
            <w:pPr>
              <w:jc w:val="right"/>
            </w:pPr>
            <w:r>
              <w:rPr>
                <w:rFonts w:ascii="宋体" w:eastAsia="宋体" w:hAnsi="宋体" w:cs="宋体"/>
                <w:b w:val="0"/>
                <w:i w:val="0"/>
                <w:color w:val="000000"/>
                <w:sz w:val="19"/>
              </w:rPr>
              <w:t xml:space="preserve">0.00</w:t>
            </w:r>
          </w:p>
        </w:tc>
      </w:tr>
      <w:tr>
        <w:trPr>
          <w:trHeight w:hRule="exact" w:val="400"/>
          <w:jc w:val="center"/>
        </w:trPr>
        <w:tc>
          <w:tcPr>
            <w:tcW w:w="900" w:type="dxa"/>
            <w:gridSpan w:val="3"/>
            <w:tcBorders/>
            <w:vAlign w:val="center"/>
          </w:tcPr>
          <w:p>
            <w:pPr>
              <w:jc w:val="left"/>
            </w:pPr>
            <w:r>
              <w:rPr>
                <w:rFonts w:ascii="宋体" w:eastAsia="宋体" w:hAnsi="宋体" w:cs="宋体"/>
                <w:b w:val="0"/>
                <w:i w:val="0"/>
                <w:color w:val="000000"/>
                <w:sz w:val="19"/>
              </w:rPr>
              <w:t xml:space="preserve">22904</w:t>
            </w:r>
          </w:p>
        </w:tc>
        <w:tc>
          <w:tcPr>
            <w:tcW w:w="3480" w:type="dxa"/>
            <w:tcBorders/>
            <w:vAlign w:val="center"/>
          </w:tcPr>
          <w:p>
            <w:pPr>
              <w:jc w:val="left"/>
            </w:pPr>
            <w:r>
              <w:rPr>
                <w:rFonts w:ascii="宋体" w:eastAsia="宋体" w:hAnsi="宋体" w:cs="宋体"/>
                <w:b w:val="0"/>
                <w:i w:val="0"/>
                <w:color w:val="000000"/>
                <w:sz w:val="19"/>
              </w:rPr>
              <w:t xml:space="preserve">其他政府性基金及对应专项债务收入安排的支出</w:t>
            </w:r>
          </w:p>
        </w:tc>
        <w:tc>
          <w:tcPr>
            <w:tcW w:w="1600" w:type="dxa"/>
            <w:tcBorders/>
            <w:vAlign w:val="center"/>
          </w:tcPr>
          <w:p>
            <w:pPr>
              <w:jc w:val="right"/>
            </w:pPr>
            <w:r>
              <w:rPr>
                <w:rFonts w:ascii="宋体" w:eastAsia="宋体" w:hAnsi="宋体" w:cs="宋体"/>
                <w:b w:val="0"/>
                <w:i w:val="0"/>
                <w:color w:val="000000"/>
                <w:sz w:val="19"/>
              </w:rPr>
              <w:t xml:space="preserve">967.06</w:t>
            </w:r>
          </w:p>
        </w:tc>
        <w:tc>
          <w:tcPr>
            <w:tcW w:w="1600" w:type="dxa"/>
            <w:tcBorders/>
            <w:vAlign w:val="center"/>
          </w:tcPr>
          <w:p>
            <w:pPr>
              <w:jc w:val="right"/>
            </w:pPr>
            <w:r>
              <w:rPr>
                <w:rFonts w:ascii="宋体" w:eastAsia="宋体" w:hAnsi="宋体" w:cs="宋体"/>
                <w:b w:val="0"/>
                <w:i w:val="0"/>
                <w:color w:val="000000"/>
                <w:sz w:val="19"/>
              </w:rPr>
              <w:t xml:space="preserve">0.00</w:t>
            </w:r>
          </w:p>
        </w:tc>
        <w:tc>
          <w:tcPr>
            <w:tcW w:w="1600" w:type="dxa"/>
            <w:tcBorders/>
            <w:vAlign w:val="center"/>
          </w:tcPr>
          <w:p>
            <w:pPr>
              <w:jc w:val="right"/>
            </w:pPr>
            <w:r>
              <w:rPr>
                <w:rFonts w:ascii="宋体" w:eastAsia="宋体" w:hAnsi="宋体" w:cs="宋体"/>
                <w:b w:val="0"/>
                <w:i w:val="0"/>
                <w:color w:val="000000"/>
                <w:sz w:val="19"/>
              </w:rPr>
              <w:t xml:space="preserve">967.06</w:t>
            </w:r>
          </w:p>
        </w:tc>
        <w:tc>
          <w:tcPr>
            <w:tcW w:w="1600" w:type="dxa"/>
            <w:tcBorders/>
            <w:vAlign w:val="center"/>
          </w:tcPr>
          <w:p>
            <w:pPr>
              <w:jc w:val="right"/>
            </w:pPr>
            <w:r>
              <w:rPr>
                <w:rFonts w:ascii="宋体" w:eastAsia="宋体" w:hAnsi="宋体" w:cs="宋体"/>
                <w:b w:val="0"/>
                <w:i w:val="0"/>
                <w:color w:val="000000"/>
                <w:sz w:val="19"/>
              </w:rPr>
              <w:t xml:space="preserve">0.00</w:t>
            </w:r>
          </w:p>
        </w:tc>
        <w:tc>
          <w:tcPr>
            <w:tcW w:w="1600" w:type="dxa"/>
            <w:tcBorders/>
            <w:vAlign w:val="center"/>
          </w:tcPr>
          <w:p>
            <w:pPr>
              <w:jc w:val="right"/>
            </w:pPr>
            <w:r>
              <w:rPr>
                <w:rFonts w:ascii="宋体" w:eastAsia="宋体" w:hAnsi="宋体" w:cs="宋体"/>
                <w:b w:val="0"/>
                <w:i w:val="0"/>
                <w:color w:val="000000"/>
                <w:sz w:val="19"/>
              </w:rPr>
              <w:t xml:space="preserve">0.00</w:t>
            </w:r>
          </w:p>
        </w:tc>
        <w:tc>
          <w:tcPr>
            <w:tcW w:w="1578" w:type="dxa"/>
            <w:tcBorders/>
            <w:vAlign w:val="center"/>
          </w:tcPr>
          <w:p>
            <w:pPr>
              <w:jc w:val="right"/>
            </w:pPr>
            <w:r>
              <w:rPr>
                <w:rFonts w:ascii="宋体" w:eastAsia="宋体" w:hAnsi="宋体" w:cs="宋体"/>
                <w:b w:val="0"/>
                <w:i w:val="0"/>
                <w:color w:val="000000"/>
                <w:sz w:val="19"/>
              </w:rPr>
              <w:t xml:space="preserve">0.00</w:t>
            </w:r>
          </w:p>
        </w:tc>
      </w:tr>
      <w:tr>
        <w:trPr>
          <w:trHeight w:hRule="exact" w:val="400"/>
          <w:jc w:val="center"/>
        </w:trPr>
        <w:tc>
          <w:tcPr>
            <w:tcW w:w="900" w:type="dxa"/>
            <w:gridSpan w:val="3"/>
            <w:tcBorders/>
            <w:vAlign w:val="center"/>
          </w:tcPr>
          <w:p>
            <w:pPr>
              <w:jc w:val="left"/>
            </w:pPr>
            <w:r>
              <w:rPr>
                <w:rFonts w:ascii="宋体" w:eastAsia="宋体" w:hAnsi="宋体" w:cs="宋体"/>
                <w:b w:val="0"/>
                <w:i w:val="0"/>
                <w:color w:val="000000"/>
                <w:sz w:val="19"/>
              </w:rPr>
              <w:t xml:space="preserve">2290402</w:t>
            </w:r>
          </w:p>
        </w:tc>
        <w:tc>
          <w:tcPr>
            <w:tcW w:w="3480" w:type="dxa"/>
            <w:tcBorders/>
            <w:vAlign w:val="center"/>
          </w:tcPr>
          <w:p>
            <w:pPr>
              <w:jc w:val="left"/>
            </w:pPr>
            <w:r>
              <w:rPr>
                <w:rFonts w:ascii="宋体" w:eastAsia="宋体" w:hAnsi="宋体" w:cs="宋体"/>
                <w:b w:val="0"/>
                <w:i w:val="0"/>
                <w:color w:val="000000"/>
                <w:sz w:val="19"/>
              </w:rPr>
              <w:t xml:space="preserve">其他地方自行试点项目收益专项债券收入安排的支出</w:t>
            </w:r>
          </w:p>
        </w:tc>
        <w:tc>
          <w:tcPr>
            <w:tcW w:w="1600" w:type="dxa"/>
            <w:tcBorders/>
            <w:vAlign w:val="center"/>
          </w:tcPr>
          <w:p>
            <w:pPr>
              <w:jc w:val="right"/>
            </w:pPr>
            <w:r>
              <w:rPr>
                <w:rFonts w:ascii="宋体" w:eastAsia="宋体" w:hAnsi="宋体" w:cs="宋体"/>
                <w:b w:val="0"/>
                <w:i w:val="0"/>
                <w:color w:val="000000"/>
                <w:sz w:val="19"/>
              </w:rPr>
              <w:t xml:space="preserve">967.06</w:t>
            </w:r>
          </w:p>
        </w:tc>
        <w:tc>
          <w:tcPr>
            <w:tcW w:w="1600" w:type="dxa"/>
            <w:tcBorders/>
            <w:vAlign w:val="center"/>
          </w:tcPr>
          <w:p>
            <w:pPr>
              <w:jc w:val="right"/>
            </w:pPr>
            <w:r>
              <w:rPr>
                <w:rFonts w:ascii="宋体" w:eastAsia="宋体" w:hAnsi="宋体" w:cs="宋体"/>
                <w:b w:val="0"/>
                <w:i w:val="0"/>
                <w:color w:val="000000"/>
                <w:sz w:val="19"/>
              </w:rPr>
              <w:t xml:space="preserve">0.00</w:t>
            </w:r>
          </w:p>
        </w:tc>
        <w:tc>
          <w:tcPr>
            <w:tcW w:w="1600" w:type="dxa"/>
            <w:tcBorders/>
            <w:vAlign w:val="center"/>
          </w:tcPr>
          <w:p>
            <w:pPr>
              <w:jc w:val="right"/>
            </w:pPr>
            <w:r>
              <w:rPr>
                <w:rFonts w:ascii="宋体" w:eastAsia="宋体" w:hAnsi="宋体" w:cs="宋体"/>
                <w:b w:val="0"/>
                <w:i w:val="0"/>
                <w:color w:val="000000"/>
                <w:sz w:val="19"/>
              </w:rPr>
              <w:t xml:space="preserve">967.06</w:t>
            </w:r>
          </w:p>
        </w:tc>
        <w:tc>
          <w:tcPr>
            <w:tcW w:w="1600" w:type="dxa"/>
            <w:tcBorders/>
            <w:vAlign w:val="center"/>
          </w:tcPr>
          <w:p>
            <w:pPr>
              <w:jc w:val="right"/>
            </w:pPr>
            <w:r>
              <w:rPr>
                <w:rFonts w:ascii="宋体" w:eastAsia="宋体" w:hAnsi="宋体" w:cs="宋体"/>
                <w:b w:val="0"/>
                <w:i w:val="0"/>
                <w:color w:val="000000"/>
                <w:sz w:val="19"/>
              </w:rPr>
              <w:t xml:space="preserve">0.00</w:t>
            </w:r>
          </w:p>
        </w:tc>
        <w:tc>
          <w:tcPr>
            <w:tcW w:w="1600" w:type="dxa"/>
            <w:tcBorders/>
            <w:vAlign w:val="center"/>
          </w:tcPr>
          <w:p>
            <w:pPr>
              <w:jc w:val="right"/>
            </w:pPr>
            <w:r>
              <w:rPr>
                <w:rFonts w:ascii="宋体" w:eastAsia="宋体" w:hAnsi="宋体" w:cs="宋体"/>
                <w:b w:val="0"/>
                <w:i w:val="0"/>
                <w:color w:val="000000"/>
                <w:sz w:val="19"/>
              </w:rPr>
              <w:t xml:space="preserve">0.00</w:t>
            </w:r>
          </w:p>
        </w:tc>
        <w:tc>
          <w:tcPr>
            <w:tcW w:w="1578" w:type="dxa"/>
            <w:tcBorders/>
            <w:vAlign w:val="center"/>
          </w:tcPr>
          <w:p>
            <w:pPr>
              <w:jc w:val="right"/>
            </w:pPr>
            <w:r>
              <w:rPr>
                <w:rFonts w:ascii="宋体" w:eastAsia="宋体" w:hAnsi="宋体" w:cs="宋体"/>
                <w:b w:val="0"/>
                <w:i w:val="0"/>
                <w:color w:val="000000"/>
                <w:sz w:val="19"/>
              </w:rPr>
              <w:t xml:space="preserve">0.00</w:t>
            </w:r>
          </w:p>
        </w:tc>
      </w:tr>
      <w:tr>
        <w:trPr>
          <w:trHeight w:hRule="exact" w:val="400"/>
          <w:jc w:val="center"/>
        </w:trPr>
        <w:tc>
          <w:tcPr>
            <w:tcW w:w="13958" w:type="dxa"/>
            <w:gridSpan w:val="10"/>
            <w:tcBorders>
              <w:left w:val="thick" w:sz="4" w:space="0" w:color="FFFFFF"/>
              <w:bottom w:val="thick" w:sz="4" w:space="0" w:color="FFFFFF"/>
              <w:right w:val="thick" w:sz="4" w:space="0" w:color="FFFFFF"/>
              <w:insideH w:val="thick" w:sz="4" w:space="0" w:color="FFFFFF"/>
              <w:insideV w:val="thick" w:sz="4" w:space="0" w:color="FFFFFF"/>
            </w:tcBorders>
            <w:vAlign w:val="center"/>
          </w:tcPr>
          <w:p>
            <w:pPr>
              <w:jc w:val="left"/>
            </w:pPr>
            <w:r>
              <w:rPr>
                <w:rFonts w:ascii="宋体" w:eastAsia="宋体" w:hAnsi="宋体" w:cs="宋体"/>
                <w:b w:val="0"/>
                <w:i w:val="0"/>
                <w:color w:val="000000"/>
                <w:sz w:val="17"/>
              </w:rPr>
              <w:t xml:space="preserve">注：本表反映本年度各项支出情况。</w:t>
            </w:r>
          </w:p>
        </w:tc>
      </w:tr>
    </w:tbl>
    <w:p>
      <w:pPr>
        <w:snapToGrid w:val="0"/>
        <w:spacing w:before="0" w:after="0" w:line="0"/>
      </w:pPr>
      <w:r>
        <w:rPr>
          <w:sz w:val="8"/>
        </w:rPr>
        <w:t xml:space="preserve"> </w:t>
      </w:r>
    </w:p>
    <w:p>
      <w:pPr>
        <w:rPr>
          <w:rFonts w:ascii="华文中宋" w:eastAsia="华文中宋" w:hAnsi="华文中宋" w:cs="华文中宋" w:hint="eastAsia"/>
          <w:color w:val="000000"/>
          <w:kern w:val="0"/>
          <w:sz w:val="32"/>
          <w:szCs w:val="32"/>
          <w:highlight w:val="none"/>
          <w:lang w:val="en-US" w:eastAsia="zh-CN"/>
        </w:rPr>
      </w:pPr>
      <w:r>
        <w:br w:type="page"/>
      </w:r>
    </w:p>
    <w:p>
      <w:pPr>
        <w:pStyle w:val="Heading2"/>
        <w:bidi w:val="0"/>
        <w:jc w:val="center"/>
        <w:rPr>
          <w:rFonts w:ascii="楷体" w:eastAsia="楷体" w:hAnsi="楷体" w:cs="楷体" w:hint="eastAsia"/>
          <w:b w:val="0"/>
          <w:bCs/>
          <w:lang w:val="en-US" w:eastAsia="zh-CN"/>
        </w:rPr>
      </w:pPr>
      <w:bookmarkStart w:id="18" w:name="_Toc27258"/>
      <w:bookmarkStart w:id="19" w:name="_Toc_1_2_0000000041"/>
      <w:r>
        <w:rPr>
          <w:rFonts w:ascii="楷体" w:eastAsia="楷体" w:hAnsi="楷体" w:cs="楷体" w:hint="eastAsia"/>
          <w:b w:val="0"/>
          <w:bCs/>
          <w:lang w:val="en-US" w:eastAsia="zh-CN"/>
        </w:rPr>
        <w:t xml:space="preserve">2023年度财政拨款收入支出决算总表</w:t>
      </w:r>
      <w:bookmarkEnd w:id="18"/>
      <w:bookmarkEnd w:id="19"/>
    </w:p>
    <w:tbl>
      <w:tblPr>
        <w:tblW w:w="0" w:type="auto"/>
        <w:jc w:val="center"/>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80" w:type="dxa"/>
          <w:right w:w="80" w:type="dxa"/>
        </w:tblCellMar>
        <w:tblLook w:firstRow="0" w:lastRow="0" w:firstColumn="0" w:lastColumn="0" w:noHBand="1" w:noVBand="1"/>
      </w:tblPr>
      <w:tblGrid>
        <w:gridCol w:w="5979"/>
        <w:gridCol w:w="2000"/>
        <w:gridCol w:w="5979"/>
      </w:tblGrid>
      <w:tr>
        <w:trPr>
          <w:trHeight w:hRule="auto" w:val="0"/>
          <w:jc w:val="center"/>
        </w:trPr>
        <w:tc>
          <w:tcPr>
            <w:tcW w:w="13958" w:type="dxa"/>
            <w:gridSpan w:val="3"/>
          </w:tcPr>
          <w:p>
            <w:pPr>
              <w:jc w:val="right"/>
            </w:pPr>
            <w:r>
              <w:rPr>
                <w:rFonts w:ascii="宋体" w:eastAsia="宋体" w:hAnsi="宋体" w:cs="宋体"/>
                <w:sz w:val="20"/>
              </w:rPr>
              <w:t xml:space="preserve">公开06表</w:t>
            </w:r>
          </w:p>
        </w:tc>
      </w:tr>
      <w:tr>
        <w:trPr>
          <w:trHeight w:hRule="auto" w:val="0"/>
          <w:jc w:val="center"/>
        </w:trPr>
        <w:tc>
          <w:tcPr>
            <w:tcW w:w="5979" w:type="dxa"/>
            <w:tcBorders/>
          </w:tcPr>
          <w:p>
            <w:pPr>
              <w:jc w:val="left"/>
            </w:pPr>
            <w:r>
              <w:rPr>
                <w:rFonts w:ascii="宋体" w:eastAsia="宋体" w:hAnsi="宋体" w:cs="宋体"/>
                <w:sz w:val="20"/>
              </w:rPr>
              <w:t xml:space="preserve">单位：丽水市中心医院</w:t>
            </w:r>
          </w:p>
        </w:tc>
        <w:tc>
          <w:tcPr>
            <w:tcW w:w="2000" w:type="dxa"/>
            <w:tcBorders/>
          </w:tcPr>
          <w:p>
            <w:pPr>
              <w:jc w:val="center"/>
            </w:pPr>
          </w:p>
        </w:tc>
        <w:tc>
          <w:tcPr>
            <w:tcW w:w="5979" w:type="dxa"/>
            <w:tcBorders/>
          </w:tcPr>
          <w:p>
            <w:pPr>
              <w:jc w:val="right"/>
            </w:pPr>
            <w:r>
              <w:rPr>
                <w:rFonts w:ascii="宋体" w:eastAsia="宋体" w:hAnsi="宋体" w:cs="宋体"/>
                <w:sz w:val="20"/>
              </w:rPr>
              <w:t xml:space="preserve">金额单位：万元</w:t>
            </w:r>
          </w:p>
        </w:tc>
      </w:tr>
    </w:tbl>
    <w:p>
      <w:pPr>
        <w:snapToGrid w:val="0"/>
        <w:spacing w:before="0" w:after="0" w:line="0"/>
      </w:pPr>
      <w:r>
        <w:rPr>
          <w:sz w:val="8"/>
        </w:rPr>
        <w:t xml:space="preserve"> </w:t>
      </w:r>
    </w:p>
    <w:tbl>
      <w:tblPr>
        <w:tblW w:w="0" w:type="auto"/>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Look w:firstRow="0" w:lastRow="0" w:firstColumn="0" w:lastColumn="0" w:noHBand="1" w:noVBand="1"/>
      </w:tblPr>
      <w:tblGrid>
        <w:gridCol w:w="2760"/>
        <w:gridCol w:w="480"/>
        <w:gridCol w:w="1420"/>
        <w:gridCol w:w="3080"/>
        <w:gridCol w:w="480"/>
        <w:gridCol w:w="1420"/>
        <w:gridCol w:w="1420"/>
        <w:gridCol w:w="1420"/>
        <w:gridCol w:w="1478"/>
      </w:tblGrid>
      <w:tr>
        <w:trPr>
          <w:trHeight w:hRule="exact" w:val="379"/>
          <w:jc w:val="center"/>
        </w:trPr>
        <w:tc>
          <w:tcPr>
            <w:tcW w:w="4660" w:type="dxa"/>
            <w:gridSpan w:val="3"/>
            <w:vAlign w:val="center"/>
          </w:tcPr>
          <w:p>
            <w:pPr>
              <w:jc w:val="center"/>
            </w:pPr>
            <w:r>
              <w:rPr>
                <w:rFonts w:ascii="宋体" w:eastAsia="宋体" w:hAnsi="宋体" w:cs="宋体"/>
                <w:b w:val="0"/>
                <w:i w:val="0"/>
                <w:color w:val="000000"/>
                <w:sz w:val="18"/>
              </w:rPr>
              <w:t xml:space="preserve">收     入</w:t>
            </w:r>
          </w:p>
        </w:tc>
        <w:tc>
          <w:tcPr>
            <w:tcW w:w="9298" w:type="dxa"/>
            <w:gridSpan w:val="6"/>
            <w:vAlign w:val="center"/>
          </w:tcPr>
          <w:p>
            <w:pPr>
              <w:jc w:val="center"/>
            </w:pPr>
            <w:r>
              <w:rPr>
                <w:rFonts w:ascii="宋体" w:eastAsia="宋体" w:hAnsi="宋体" w:cs="宋体"/>
                <w:b w:val="0"/>
                <w:i w:val="0"/>
                <w:color w:val="000000"/>
                <w:sz w:val="18"/>
              </w:rPr>
              <w:t xml:space="preserve">支     出</w:t>
            </w:r>
          </w:p>
        </w:tc>
      </w:tr>
      <w:tr>
        <w:trPr>
          <w:trHeight w:hRule="exact" w:val="360"/>
          <w:jc w:val="center"/>
        </w:trPr>
        <w:tc>
          <w:tcPr>
            <w:tcW w:w="2760" w:type="dxa"/>
            <w:vMerge w:val="restart"/>
            <w:tcBorders/>
            <w:vAlign w:val="center"/>
          </w:tcPr>
          <w:p>
            <w:pPr>
              <w:jc w:val="center"/>
            </w:pPr>
            <w:r>
              <w:rPr>
                <w:rFonts w:ascii="宋体" w:eastAsia="宋体" w:hAnsi="宋体" w:cs="宋体"/>
                <w:b w:val="0"/>
                <w:i w:val="0"/>
                <w:color w:val="000000"/>
                <w:sz w:val="18"/>
              </w:rPr>
              <w:t xml:space="preserve">项   目</w:t>
            </w:r>
          </w:p>
        </w:tc>
        <w:tc>
          <w:tcPr>
            <w:tcW w:w="480" w:type="dxa"/>
            <w:vMerge w:val="restart"/>
            <w:tcBorders/>
            <w:vAlign w:val="center"/>
          </w:tcPr>
          <w:p>
            <w:pPr>
              <w:jc w:val="center"/>
            </w:pPr>
            <w:r>
              <w:rPr>
                <w:rFonts w:ascii="宋体" w:eastAsia="宋体" w:hAnsi="宋体" w:cs="宋体"/>
                <w:b w:val="0"/>
                <w:i w:val="0"/>
                <w:color w:val="000000"/>
                <w:sz w:val="18"/>
              </w:rPr>
              <w:t xml:space="preserve">行次</w:t>
            </w:r>
          </w:p>
        </w:tc>
        <w:tc>
          <w:tcPr>
            <w:tcW w:w="1420" w:type="dxa"/>
            <w:vMerge w:val="restart"/>
            <w:tcBorders/>
            <w:vAlign w:val="center"/>
          </w:tcPr>
          <w:p>
            <w:pPr>
              <w:jc w:val="center"/>
            </w:pPr>
            <w:r>
              <w:rPr>
                <w:rFonts w:ascii="宋体" w:eastAsia="宋体" w:hAnsi="宋体" w:cs="宋体"/>
                <w:b w:val="0"/>
                <w:i w:val="0"/>
                <w:color w:val="000000"/>
                <w:sz w:val="18"/>
              </w:rPr>
              <w:t xml:space="preserve">金额</w:t>
            </w:r>
          </w:p>
        </w:tc>
        <w:tc>
          <w:tcPr>
            <w:tcW w:w="3080" w:type="dxa"/>
            <w:vMerge w:val="restart"/>
            <w:tcBorders/>
            <w:vAlign w:val="center"/>
          </w:tcPr>
          <w:p>
            <w:pPr>
              <w:jc w:val="center"/>
            </w:pPr>
            <w:r>
              <w:rPr>
                <w:rFonts w:ascii="宋体" w:eastAsia="宋体" w:hAnsi="宋体" w:cs="宋体"/>
                <w:b w:val="0"/>
                <w:i w:val="0"/>
                <w:color w:val="000000"/>
                <w:sz w:val="18"/>
              </w:rPr>
              <w:t xml:space="preserve">项   目</w:t>
            </w:r>
          </w:p>
        </w:tc>
        <w:tc>
          <w:tcPr>
            <w:tcW w:w="480" w:type="dxa"/>
            <w:vMerge w:val="restart"/>
            <w:tcBorders/>
            <w:vAlign w:val="center"/>
          </w:tcPr>
          <w:p>
            <w:pPr>
              <w:jc w:val="center"/>
            </w:pPr>
            <w:r>
              <w:rPr>
                <w:rFonts w:ascii="宋体" w:eastAsia="宋体" w:hAnsi="宋体" w:cs="宋体"/>
                <w:b w:val="0"/>
                <w:i w:val="0"/>
                <w:color w:val="000000"/>
                <w:sz w:val="18"/>
              </w:rPr>
              <w:t xml:space="preserve">行次</w:t>
            </w:r>
          </w:p>
        </w:tc>
        <w:tc>
          <w:tcPr>
            <w:tcW w:w="1420" w:type="dxa"/>
            <w:vMerge w:val="restart"/>
            <w:tcBorders/>
            <w:vAlign w:val="center"/>
          </w:tcPr>
          <w:p>
            <w:pPr>
              <w:jc w:val="center"/>
            </w:pPr>
            <w:r>
              <w:rPr>
                <w:rFonts w:ascii="宋体" w:eastAsia="宋体" w:hAnsi="宋体" w:cs="宋体"/>
                <w:b w:val="0"/>
                <w:i w:val="0"/>
                <w:color w:val="000000"/>
                <w:sz w:val="18"/>
              </w:rPr>
              <w:t xml:space="preserve">合计</w:t>
            </w:r>
          </w:p>
        </w:tc>
        <w:tc>
          <w:tcPr>
            <w:tcW w:w="1420" w:type="dxa"/>
            <w:vMerge w:val="restart"/>
            <w:tcBorders/>
            <w:vAlign w:val="center"/>
          </w:tcPr>
          <w:p>
            <w:pPr>
              <w:jc w:val="center"/>
            </w:pPr>
            <w:r>
              <w:rPr>
                <w:rFonts w:ascii="宋体" w:eastAsia="宋体" w:hAnsi="宋体" w:cs="宋体"/>
                <w:b w:val="0"/>
                <w:i w:val="0"/>
                <w:color w:val="000000"/>
                <w:sz w:val="18"/>
              </w:rPr>
              <w:t xml:space="preserve">一般公共预算财政拨款</w:t>
            </w:r>
          </w:p>
        </w:tc>
        <w:tc>
          <w:tcPr>
            <w:tcW w:w="1420" w:type="dxa"/>
            <w:vMerge w:val="restart"/>
            <w:tcBorders/>
            <w:vAlign w:val="center"/>
          </w:tcPr>
          <w:p>
            <w:pPr>
              <w:jc w:val="center"/>
            </w:pPr>
            <w:r>
              <w:rPr>
                <w:rFonts w:ascii="宋体" w:eastAsia="宋体" w:hAnsi="宋体" w:cs="宋体"/>
                <w:b w:val="0"/>
                <w:i w:val="0"/>
                <w:color w:val="000000"/>
                <w:sz w:val="18"/>
              </w:rPr>
              <w:t xml:space="preserve">政府性基金预算财政拨款</w:t>
            </w:r>
          </w:p>
        </w:tc>
        <w:tc>
          <w:tcPr>
            <w:tcW w:w="1478" w:type="dxa"/>
            <w:vMerge w:val="restart"/>
            <w:tcBorders/>
            <w:vAlign w:val="center"/>
          </w:tcPr>
          <w:p>
            <w:pPr>
              <w:jc w:val="center"/>
            </w:pPr>
            <w:r>
              <w:rPr>
                <w:rFonts w:ascii="宋体" w:eastAsia="宋体" w:hAnsi="宋体" w:cs="宋体"/>
                <w:b w:val="0"/>
                <w:i w:val="0"/>
                <w:color w:val="000000"/>
                <w:sz w:val="18"/>
              </w:rPr>
              <w:t xml:space="preserve">国有资本经营预算财政拨款</w:t>
            </w:r>
          </w:p>
        </w:tc>
      </w:tr>
      <w:tr>
        <w:trPr>
          <w:trHeight w:hRule="exact" w:val="757"/>
          <w:jc w:val="center"/>
        </w:trPr>
        <w:tc>
          <w:tcPr>
            <w:tcW w:w="2760" w:type="dxa"/>
            <w:vMerge/>
            <w:tcBorders/>
            <w:vAlign w:val="center"/>
          </w:tcPr>
          <w:p>
            <w:pPr/>
          </w:p>
        </w:tc>
        <w:tc>
          <w:tcPr>
            <w:tcW w:w="480" w:type="dxa"/>
            <w:vMerge/>
            <w:tcBorders/>
            <w:vAlign w:val="center"/>
          </w:tcPr>
          <w:p>
            <w:pPr/>
          </w:p>
        </w:tc>
        <w:tc>
          <w:tcPr>
            <w:tcW w:w="1420" w:type="dxa"/>
            <w:vMerge/>
            <w:tcBorders/>
            <w:vAlign w:val="center"/>
          </w:tcPr>
          <w:p>
            <w:pPr/>
          </w:p>
        </w:tc>
        <w:tc>
          <w:tcPr>
            <w:tcW w:w="3080" w:type="dxa"/>
            <w:vMerge/>
            <w:tcBorders/>
            <w:vAlign w:val="center"/>
          </w:tcPr>
          <w:p>
            <w:pPr/>
          </w:p>
        </w:tc>
        <w:tc>
          <w:tcPr>
            <w:tcW w:w="480" w:type="dxa"/>
            <w:vMerge/>
            <w:tcBorders/>
            <w:vAlign w:val="center"/>
          </w:tcPr>
          <w:p>
            <w:pPr/>
          </w:p>
        </w:tc>
        <w:tc>
          <w:tcPr>
            <w:tcW w:w="1420" w:type="dxa"/>
            <w:vMerge/>
            <w:tcBorders/>
            <w:vAlign w:val="center"/>
          </w:tcPr>
          <w:p>
            <w:pPr/>
          </w:p>
        </w:tc>
        <w:tc>
          <w:tcPr>
            <w:tcW w:w="1420" w:type="dxa"/>
            <w:vMerge/>
            <w:tcBorders/>
            <w:vAlign w:val="center"/>
          </w:tcPr>
          <w:p>
            <w:pPr/>
          </w:p>
        </w:tc>
        <w:tc>
          <w:tcPr>
            <w:tcW w:w="1420" w:type="dxa"/>
            <w:vMerge/>
            <w:tcBorders/>
            <w:vAlign w:val="center"/>
          </w:tcPr>
          <w:p>
            <w:pPr/>
          </w:p>
        </w:tc>
        <w:tc>
          <w:tcPr>
            <w:tcW w:w="1478" w:type="dxa"/>
            <w:vMerge/>
            <w:tcBorders/>
            <w:vAlign w:val="center"/>
          </w:tcPr>
          <w:p>
            <w:pPr/>
          </w:p>
        </w:tc>
      </w:tr>
      <w:tr>
        <w:trPr>
          <w:trHeight w:hRule="exact" w:val="379"/>
          <w:jc w:val="center"/>
        </w:trPr>
        <w:tc>
          <w:tcPr>
            <w:tcW w:w="2760" w:type="dxa"/>
            <w:tcBorders/>
            <w:vAlign w:val="center"/>
          </w:tcPr>
          <w:p>
            <w:pPr>
              <w:jc w:val="center"/>
            </w:pPr>
            <w:r>
              <w:rPr>
                <w:rFonts w:ascii="宋体" w:eastAsia="宋体" w:hAnsi="宋体" w:cs="宋体"/>
                <w:b w:val="0"/>
                <w:i w:val="0"/>
                <w:color w:val="000000"/>
                <w:sz w:val="18"/>
              </w:rPr>
              <w:t xml:space="preserve">栏   次</w:t>
            </w:r>
          </w:p>
        </w:tc>
        <w:tc>
          <w:tcPr>
            <w:tcW w:w="480" w:type="dxa"/>
            <w:tcBorders/>
            <w:vAlign w:val="center"/>
          </w:tcPr>
          <w:p>
            <w:pPr/>
          </w:p>
        </w:tc>
        <w:tc>
          <w:tcPr>
            <w:tcW w:w="1420" w:type="dxa"/>
            <w:tcBorders/>
            <w:vAlign w:val="center"/>
          </w:tcPr>
          <w:p>
            <w:pPr>
              <w:jc w:val="center"/>
            </w:pPr>
            <w:r>
              <w:rPr>
                <w:rFonts w:ascii="宋体" w:eastAsia="宋体" w:hAnsi="宋体" w:cs="宋体"/>
                <w:b w:val="0"/>
                <w:i w:val="0"/>
                <w:color w:val="000000"/>
                <w:sz w:val="18"/>
              </w:rPr>
              <w:t xml:space="preserve">1</w:t>
            </w:r>
          </w:p>
        </w:tc>
        <w:tc>
          <w:tcPr>
            <w:tcW w:w="3080" w:type="dxa"/>
            <w:tcBorders/>
            <w:vAlign w:val="center"/>
          </w:tcPr>
          <w:p>
            <w:pPr>
              <w:jc w:val="center"/>
            </w:pPr>
            <w:r>
              <w:rPr>
                <w:rFonts w:ascii="宋体" w:eastAsia="宋体" w:hAnsi="宋体" w:cs="宋体"/>
                <w:b w:val="0"/>
                <w:i w:val="0"/>
                <w:color w:val="000000"/>
                <w:sz w:val="18"/>
              </w:rPr>
              <w:t xml:space="preserve">栏   次</w:t>
            </w:r>
          </w:p>
        </w:tc>
        <w:tc>
          <w:tcPr>
            <w:tcW w:w="480" w:type="dxa"/>
            <w:tcBorders/>
            <w:vAlign w:val="center"/>
          </w:tcPr>
          <w:p>
            <w:pPr/>
          </w:p>
        </w:tc>
        <w:tc>
          <w:tcPr>
            <w:tcW w:w="1420" w:type="dxa"/>
            <w:tcBorders/>
            <w:vAlign w:val="center"/>
          </w:tcPr>
          <w:p>
            <w:pPr>
              <w:jc w:val="center"/>
            </w:pPr>
            <w:r>
              <w:rPr>
                <w:rFonts w:ascii="宋体" w:eastAsia="宋体" w:hAnsi="宋体" w:cs="宋体"/>
                <w:b w:val="0"/>
                <w:i w:val="0"/>
                <w:color w:val="000000"/>
                <w:sz w:val="18"/>
              </w:rPr>
              <w:t xml:space="preserve">2</w:t>
            </w:r>
          </w:p>
        </w:tc>
        <w:tc>
          <w:tcPr>
            <w:tcW w:w="1420" w:type="dxa"/>
            <w:tcBorders/>
            <w:vAlign w:val="center"/>
          </w:tcPr>
          <w:p>
            <w:pPr>
              <w:jc w:val="center"/>
            </w:pPr>
            <w:r>
              <w:rPr>
                <w:rFonts w:ascii="宋体" w:eastAsia="宋体" w:hAnsi="宋体" w:cs="宋体"/>
                <w:b w:val="0"/>
                <w:i w:val="0"/>
                <w:color w:val="000000"/>
                <w:sz w:val="18"/>
              </w:rPr>
              <w:t xml:space="preserve">3</w:t>
            </w:r>
          </w:p>
        </w:tc>
        <w:tc>
          <w:tcPr>
            <w:tcW w:w="1420" w:type="dxa"/>
            <w:tcBorders/>
            <w:vAlign w:val="center"/>
          </w:tcPr>
          <w:p>
            <w:pPr>
              <w:jc w:val="center"/>
            </w:pPr>
            <w:r>
              <w:rPr>
                <w:rFonts w:ascii="宋体" w:eastAsia="宋体" w:hAnsi="宋体" w:cs="宋体"/>
                <w:b w:val="0"/>
                <w:i w:val="0"/>
                <w:color w:val="000000"/>
                <w:sz w:val="18"/>
              </w:rPr>
              <w:t xml:space="preserve">4</w:t>
            </w:r>
          </w:p>
        </w:tc>
        <w:tc>
          <w:tcPr>
            <w:tcW w:w="1478" w:type="dxa"/>
            <w:tcBorders/>
            <w:vAlign w:val="center"/>
          </w:tcPr>
          <w:p>
            <w:pPr>
              <w:jc w:val="center"/>
            </w:pPr>
            <w:r>
              <w:rPr>
                <w:rFonts w:ascii="宋体" w:eastAsia="宋体" w:hAnsi="宋体" w:cs="宋体"/>
                <w:b w:val="0"/>
                <w:i w:val="0"/>
                <w:color w:val="000000"/>
                <w:sz w:val="18"/>
              </w:rPr>
              <w:t xml:space="preserve">5</w:t>
            </w:r>
          </w:p>
        </w:tc>
      </w:tr>
      <w:tr>
        <w:trPr>
          <w:trHeight w:hRule="exact" w:val="379"/>
          <w:jc w:val="center"/>
        </w:trPr>
        <w:tc>
          <w:tcPr>
            <w:tcW w:w="2760" w:type="dxa"/>
            <w:tcBorders/>
            <w:vAlign w:val="center"/>
          </w:tcPr>
          <w:p>
            <w:pPr>
              <w:jc w:val="left"/>
            </w:pPr>
            <w:r>
              <w:rPr>
                <w:rFonts w:ascii="宋体" w:eastAsia="宋体" w:hAnsi="宋体" w:cs="宋体"/>
                <w:b w:val="0"/>
                <w:i w:val="0"/>
                <w:color w:val="000000"/>
                <w:sz w:val="18"/>
              </w:rPr>
              <w:t xml:space="preserve">一、一般公共预算财政拨款</w:t>
            </w:r>
          </w:p>
        </w:tc>
        <w:tc>
          <w:tcPr>
            <w:tcW w:w="480" w:type="dxa"/>
            <w:tcBorders/>
            <w:vAlign w:val="center"/>
          </w:tcPr>
          <w:p>
            <w:pPr>
              <w:jc w:val="center"/>
            </w:pPr>
            <w:r>
              <w:rPr>
                <w:rFonts w:ascii="宋体" w:eastAsia="宋体" w:hAnsi="宋体" w:cs="宋体"/>
                <w:b w:val="0"/>
                <w:i w:val="0"/>
                <w:color w:val="000000"/>
                <w:sz w:val="18"/>
              </w:rPr>
              <w:t xml:space="preserve">1</w:t>
            </w:r>
          </w:p>
        </w:tc>
        <w:tc>
          <w:tcPr>
            <w:tcW w:w="1420" w:type="dxa"/>
            <w:tcBorders/>
            <w:vAlign w:val="center"/>
          </w:tcPr>
          <w:p>
            <w:pPr>
              <w:jc w:val="right"/>
            </w:pPr>
            <w:r>
              <w:rPr>
                <w:rFonts w:ascii="宋体" w:eastAsia="宋体" w:hAnsi="宋体" w:cs="宋体"/>
                <w:b w:val="0"/>
                <w:i w:val="0"/>
                <w:color w:val="000000"/>
                <w:sz w:val="18"/>
              </w:rPr>
              <w:t xml:space="preserve">9,736.12</w:t>
            </w:r>
          </w:p>
        </w:tc>
        <w:tc>
          <w:tcPr>
            <w:tcW w:w="3080" w:type="dxa"/>
            <w:tcBorders/>
            <w:vAlign w:val="center"/>
          </w:tcPr>
          <w:p>
            <w:pPr>
              <w:jc w:val="left"/>
            </w:pPr>
            <w:r>
              <w:rPr>
                <w:rFonts w:ascii="宋体" w:eastAsia="宋体" w:hAnsi="宋体" w:cs="宋体"/>
                <w:b w:val="0"/>
                <w:i w:val="0"/>
                <w:color w:val="000000"/>
                <w:sz w:val="18"/>
              </w:rPr>
              <w:t xml:space="preserve">一、一般公共服务支出</w:t>
            </w:r>
          </w:p>
        </w:tc>
        <w:tc>
          <w:tcPr>
            <w:tcW w:w="480" w:type="dxa"/>
            <w:tcBorders/>
            <w:vAlign w:val="center"/>
          </w:tcPr>
          <w:p>
            <w:pPr>
              <w:jc w:val="center"/>
            </w:pPr>
            <w:r>
              <w:rPr>
                <w:rFonts w:ascii="宋体" w:eastAsia="宋体" w:hAnsi="宋体" w:cs="宋体"/>
                <w:b w:val="0"/>
                <w:i w:val="0"/>
                <w:color w:val="000000"/>
                <w:sz w:val="18"/>
              </w:rPr>
              <w:t xml:space="preserve">33</w:t>
            </w:r>
          </w:p>
        </w:tc>
        <w:tc>
          <w:tcPr>
            <w:tcW w:w="1420" w:type="dxa"/>
            <w:tcBorders/>
            <w:vAlign w:val="center"/>
          </w:tcPr>
          <w:p>
            <w:pPr>
              <w:jc w:val="right"/>
            </w:pPr>
            <w:r>
              <w:rPr>
                <w:rFonts w:ascii="宋体" w:eastAsia="宋体" w:hAnsi="宋体" w:cs="宋体"/>
                <w:b w:val="0"/>
                <w:i w:val="0"/>
                <w:color w:val="000000"/>
                <w:sz w:val="18"/>
              </w:rPr>
              <w:t xml:space="preserve">0.00</w:t>
            </w:r>
          </w:p>
        </w:tc>
        <w:tc>
          <w:tcPr>
            <w:tcW w:w="1420" w:type="dxa"/>
            <w:tcBorders/>
            <w:vAlign w:val="center"/>
          </w:tcPr>
          <w:p>
            <w:pPr>
              <w:jc w:val="right"/>
            </w:pPr>
            <w:r>
              <w:rPr>
                <w:rFonts w:ascii="宋体" w:eastAsia="宋体" w:hAnsi="宋体" w:cs="宋体"/>
                <w:b w:val="0"/>
                <w:i w:val="0"/>
                <w:color w:val="000000"/>
                <w:sz w:val="18"/>
              </w:rPr>
              <w:t xml:space="preserve">0.00</w:t>
            </w:r>
          </w:p>
        </w:tc>
        <w:tc>
          <w:tcPr>
            <w:tcW w:w="1420" w:type="dxa"/>
            <w:tcBorders/>
            <w:vAlign w:val="center"/>
          </w:tcPr>
          <w:p>
            <w:pPr>
              <w:jc w:val="right"/>
            </w:pPr>
            <w:r>
              <w:rPr>
                <w:rFonts w:ascii="宋体" w:eastAsia="宋体" w:hAnsi="宋体" w:cs="宋体"/>
                <w:b w:val="0"/>
                <w:i w:val="0"/>
                <w:color w:val="000000"/>
                <w:sz w:val="18"/>
              </w:rPr>
              <w:t xml:space="preserve">0.00</w:t>
            </w:r>
          </w:p>
        </w:tc>
        <w:tc>
          <w:tcPr>
            <w:tcW w:w="1478" w:type="dxa"/>
            <w:tcBorders/>
            <w:vAlign w:val="center"/>
          </w:tcPr>
          <w:p>
            <w:pPr>
              <w:jc w:val="right"/>
            </w:pPr>
            <w:r>
              <w:rPr>
                <w:rFonts w:ascii="宋体" w:eastAsia="宋体" w:hAnsi="宋体" w:cs="宋体"/>
                <w:b w:val="0"/>
                <w:i w:val="0"/>
                <w:color w:val="000000"/>
                <w:sz w:val="18"/>
              </w:rPr>
              <w:t xml:space="preserve">0.00</w:t>
            </w:r>
          </w:p>
        </w:tc>
      </w:tr>
      <w:tr>
        <w:trPr>
          <w:trHeight w:hRule="exact" w:val="379"/>
          <w:jc w:val="center"/>
        </w:trPr>
        <w:tc>
          <w:tcPr>
            <w:tcW w:w="2760" w:type="dxa"/>
            <w:tcBorders/>
            <w:vAlign w:val="center"/>
          </w:tcPr>
          <w:p>
            <w:pPr>
              <w:jc w:val="left"/>
            </w:pPr>
            <w:r>
              <w:rPr>
                <w:rFonts w:ascii="宋体" w:eastAsia="宋体" w:hAnsi="宋体" w:cs="宋体"/>
                <w:b w:val="0"/>
                <w:i w:val="0"/>
                <w:color w:val="000000"/>
                <w:sz w:val="18"/>
              </w:rPr>
              <w:t xml:space="preserve">二、政府性基金预算财政拨款</w:t>
            </w:r>
          </w:p>
        </w:tc>
        <w:tc>
          <w:tcPr>
            <w:tcW w:w="480" w:type="dxa"/>
            <w:tcBorders/>
            <w:vAlign w:val="center"/>
          </w:tcPr>
          <w:p>
            <w:pPr>
              <w:jc w:val="center"/>
            </w:pPr>
            <w:r>
              <w:rPr>
                <w:rFonts w:ascii="宋体" w:eastAsia="宋体" w:hAnsi="宋体" w:cs="宋体"/>
                <w:b w:val="0"/>
                <w:i w:val="0"/>
                <w:color w:val="000000"/>
                <w:sz w:val="18"/>
              </w:rPr>
              <w:t xml:space="preserve">2</w:t>
            </w:r>
          </w:p>
        </w:tc>
        <w:tc>
          <w:tcPr>
            <w:tcW w:w="1420" w:type="dxa"/>
            <w:tcBorders/>
            <w:vAlign w:val="center"/>
          </w:tcPr>
          <w:p>
            <w:pPr>
              <w:jc w:val="right"/>
            </w:pPr>
            <w:r>
              <w:rPr>
                <w:rFonts w:ascii="宋体" w:eastAsia="宋体" w:hAnsi="宋体" w:cs="宋体"/>
                <w:b w:val="0"/>
                <w:i w:val="0"/>
                <w:color w:val="000000"/>
                <w:sz w:val="18"/>
              </w:rPr>
              <w:t xml:space="preserve">0.00</w:t>
            </w:r>
          </w:p>
        </w:tc>
        <w:tc>
          <w:tcPr>
            <w:tcW w:w="3080" w:type="dxa"/>
            <w:tcBorders/>
            <w:vAlign w:val="center"/>
          </w:tcPr>
          <w:p>
            <w:pPr>
              <w:jc w:val="left"/>
            </w:pPr>
            <w:r>
              <w:rPr>
                <w:rFonts w:ascii="宋体" w:eastAsia="宋体" w:hAnsi="宋体" w:cs="宋体"/>
                <w:b w:val="0"/>
                <w:i w:val="0"/>
                <w:color w:val="000000"/>
                <w:sz w:val="18"/>
              </w:rPr>
              <w:t xml:space="preserve">二、外交支出</w:t>
            </w:r>
          </w:p>
        </w:tc>
        <w:tc>
          <w:tcPr>
            <w:tcW w:w="480" w:type="dxa"/>
            <w:tcBorders/>
            <w:vAlign w:val="center"/>
          </w:tcPr>
          <w:p>
            <w:pPr>
              <w:jc w:val="center"/>
            </w:pPr>
            <w:r>
              <w:rPr>
                <w:rFonts w:ascii="宋体" w:eastAsia="宋体" w:hAnsi="宋体" w:cs="宋体"/>
                <w:b w:val="0"/>
                <w:i w:val="0"/>
                <w:color w:val="000000"/>
                <w:sz w:val="18"/>
              </w:rPr>
              <w:t xml:space="preserve">34</w:t>
            </w:r>
          </w:p>
        </w:tc>
        <w:tc>
          <w:tcPr>
            <w:tcW w:w="1420" w:type="dxa"/>
            <w:tcBorders/>
            <w:vAlign w:val="center"/>
          </w:tcPr>
          <w:p>
            <w:pPr>
              <w:jc w:val="right"/>
            </w:pPr>
            <w:r>
              <w:rPr>
                <w:rFonts w:ascii="宋体" w:eastAsia="宋体" w:hAnsi="宋体" w:cs="宋体"/>
                <w:b w:val="0"/>
                <w:i w:val="0"/>
                <w:color w:val="000000"/>
                <w:sz w:val="18"/>
              </w:rPr>
              <w:t xml:space="preserve">0.00</w:t>
            </w:r>
          </w:p>
        </w:tc>
        <w:tc>
          <w:tcPr>
            <w:tcW w:w="1420" w:type="dxa"/>
            <w:tcBorders/>
            <w:vAlign w:val="center"/>
          </w:tcPr>
          <w:p>
            <w:pPr>
              <w:jc w:val="right"/>
            </w:pPr>
            <w:r>
              <w:rPr>
                <w:rFonts w:ascii="宋体" w:eastAsia="宋体" w:hAnsi="宋体" w:cs="宋体"/>
                <w:b w:val="0"/>
                <w:i w:val="0"/>
                <w:color w:val="000000"/>
                <w:sz w:val="18"/>
              </w:rPr>
              <w:t xml:space="preserve">0.00</w:t>
            </w:r>
          </w:p>
        </w:tc>
        <w:tc>
          <w:tcPr>
            <w:tcW w:w="1420" w:type="dxa"/>
            <w:tcBorders/>
            <w:vAlign w:val="center"/>
          </w:tcPr>
          <w:p>
            <w:pPr>
              <w:jc w:val="right"/>
            </w:pPr>
            <w:r>
              <w:rPr>
                <w:rFonts w:ascii="宋体" w:eastAsia="宋体" w:hAnsi="宋体" w:cs="宋体"/>
                <w:b w:val="0"/>
                <w:i w:val="0"/>
                <w:color w:val="000000"/>
                <w:sz w:val="18"/>
              </w:rPr>
              <w:t xml:space="preserve">0.00</w:t>
            </w:r>
          </w:p>
        </w:tc>
        <w:tc>
          <w:tcPr>
            <w:tcW w:w="1478" w:type="dxa"/>
            <w:tcBorders/>
            <w:vAlign w:val="center"/>
          </w:tcPr>
          <w:p>
            <w:pPr>
              <w:jc w:val="right"/>
            </w:pPr>
            <w:r>
              <w:rPr>
                <w:rFonts w:ascii="宋体" w:eastAsia="宋体" w:hAnsi="宋体" w:cs="宋体"/>
                <w:b w:val="0"/>
                <w:i w:val="0"/>
                <w:color w:val="000000"/>
                <w:sz w:val="18"/>
              </w:rPr>
              <w:t xml:space="preserve">0.00</w:t>
            </w:r>
          </w:p>
        </w:tc>
      </w:tr>
      <w:tr>
        <w:trPr>
          <w:trHeight w:hRule="exact" w:val="379"/>
          <w:jc w:val="center"/>
        </w:trPr>
        <w:tc>
          <w:tcPr>
            <w:tcW w:w="2760" w:type="dxa"/>
            <w:tcBorders/>
            <w:vAlign w:val="center"/>
          </w:tcPr>
          <w:p>
            <w:pPr>
              <w:jc w:val="left"/>
            </w:pPr>
            <w:r>
              <w:rPr>
                <w:rFonts w:ascii="宋体" w:eastAsia="宋体" w:hAnsi="宋体" w:cs="宋体"/>
                <w:b w:val="0"/>
                <w:i w:val="0"/>
                <w:color w:val="000000"/>
                <w:sz w:val="18"/>
              </w:rPr>
              <w:t xml:space="preserve">三、国有资本经营预算财政拨款</w:t>
            </w:r>
          </w:p>
        </w:tc>
        <w:tc>
          <w:tcPr>
            <w:tcW w:w="480" w:type="dxa"/>
            <w:tcBorders/>
            <w:vAlign w:val="center"/>
          </w:tcPr>
          <w:p>
            <w:pPr>
              <w:jc w:val="center"/>
            </w:pPr>
            <w:r>
              <w:rPr>
                <w:rFonts w:ascii="宋体" w:eastAsia="宋体" w:hAnsi="宋体" w:cs="宋体"/>
                <w:b w:val="0"/>
                <w:i w:val="0"/>
                <w:color w:val="000000"/>
                <w:sz w:val="18"/>
              </w:rPr>
              <w:t xml:space="preserve">3</w:t>
            </w:r>
          </w:p>
        </w:tc>
        <w:tc>
          <w:tcPr>
            <w:tcW w:w="1420" w:type="dxa"/>
            <w:tcBorders/>
            <w:vAlign w:val="center"/>
          </w:tcPr>
          <w:p>
            <w:pPr>
              <w:jc w:val="right"/>
            </w:pPr>
            <w:r>
              <w:rPr>
                <w:rFonts w:ascii="宋体" w:eastAsia="宋体" w:hAnsi="宋体" w:cs="宋体"/>
                <w:b w:val="0"/>
                <w:i w:val="0"/>
                <w:color w:val="000000"/>
                <w:sz w:val="18"/>
              </w:rPr>
              <w:t xml:space="preserve">0.00</w:t>
            </w:r>
          </w:p>
        </w:tc>
        <w:tc>
          <w:tcPr>
            <w:tcW w:w="3080" w:type="dxa"/>
            <w:tcBorders/>
            <w:vAlign w:val="center"/>
          </w:tcPr>
          <w:p>
            <w:pPr>
              <w:jc w:val="left"/>
            </w:pPr>
            <w:r>
              <w:rPr>
                <w:rFonts w:ascii="宋体" w:eastAsia="宋体" w:hAnsi="宋体" w:cs="宋体"/>
                <w:b w:val="0"/>
                <w:i w:val="0"/>
                <w:color w:val="000000"/>
                <w:sz w:val="18"/>
              </w:rPr>
              <w:t xml:space="preserve">三、国防支出</w:t>
            </w:r>
          </w:p>
        </w:tc>
        <w:tc>
          <w:tcPr>
            <w:tcW w:w="480" w:type="dxa"/>
            <w:tcBorders/>
            <w:vAlign w:val="center"/>
          </w:tcPr>
          <w:p>
            <w:pPr>
              <w:jc w:val="center"/>
            </w:pPr>
            <w:r>
              <w:rPr>
                <w:rFonts w:ascii="宋体" w:eastAsia="宋体" w:hAnsi="宋体" w:cs="宋体"/>
                <w:b w:val="0"/>
                <w:i w:val="0"/>
                <w:color w:val="000000"/>
                <w:sz w:val="18"/>
              </w:rPr>
              <w:t xml:space="preserve">35</w:t>
            </w:r>
          </w:p>
        </w:tc>
        <w:tc>
          <w:tcPr>
            <w:tcW w:w="1420" w:type="dxa"/>
            <w:tcBorders/>
            <w:vAlign w:val="center"/>
          </w:tcPr>
          <w:p>
            <w:pPr>
              <w:jc w:val="right"/>
            </w:pPr>
            <w:r>
              <w:rPr>
                <w:rFonts w:ascii="宋体" w:eastAsia="宋体" w:hAnsi="宋体" w:cs="宋体"/>
                <w:b w:val="0"/>
                <w:i w:val="0"/>
                <w:color w:val="000000"/>
                <w:sz w:val="18"/>
              </w:rPr>
              <w:t xml:space="preserve">0.00</w:t>
            </w:r>
          </w:p>
        </w:tc>
        <w:tc>
          <w:tcPr>
            <w:tcW w:w="1420" w:type="dxa"/>
            <w:tcBorders/>
            <w:vAlign w:val="center"/>
          </w:tcPr>
          <w:p>
            <w:pPr>
              <w:jc w:val="right"/>
            </w:pPr>
            <w:r>
              <w:rPr>
                <w:rFonts w:ascii="宋体" w:eastAsia="宋体" w:hAnsi="宋体" w:cs="宋体"/>
                <w:b w:val="0"/>
                <w:i w:val="0"/>
                <w:color w:val="000000"/>
                <w:sz w:val="18"/>
              </w:rPr>
              <w:t xml:space="preserve">0.00</w:t>
            </w:r>
          </w:p>
        </w:tc>
        <w:tc>
          <w:tcPr>
            <w:tcW w:w="1420" w:type="dxa"/>
            <w:tcBorders/>
            <w:vAlign w:val="center"/>
          </w:tcPr>
          <w:p>
            <w:pPr>
              <w:jc w:val="right"/>
            </w:pPr>
            <w:r>
              <w:rPr>
                <w:rFonts w:ascii="宋体" w:eastAsia="宋体" w:hAnsi="宋体" w:cs="宋体"/>
                <w:b w:val="0"/>
                <w:i w:val="0"/>
                <w:color w:val="000000"/>
                <w:sz w:val="18"/>
              </w:rPr>
              <w:t xml:space="preserve">0.00</w:t>
            </w:r>
          </w:p>
        </w:tc>
        <w:tc>
          <w:tcPr>
            <w:tcW w:w="1478" w:type="dxa"/>
            <w:tcBorders/>
            <w:vAlign w:val="center"/>
          </w:tcPr>
          <w:p>
            <w:pPr>
              <w:jc w:val="right"/>
            </w:pPr>
            <w:r>
              <w:rPr>
                <w:rFonts w:ascii="宋体" w:eastAsia="宋体" w:hAnsi="宋体" w:cs="宋体"/>
                <w:b w:val="0"/>
                <w:i w:val="0"/>
                <w:color w:val="000000"/>
                <w:sz w:val="18"/>
              </w:rPr>
              <w:t xml:space="preserve">0.00</w:t>
            </w:r>
          </w:p>
        </w:tc>
      </w:tr>
      <w:tr>
        <w:trPr>
          <w:trHeight w:hRule="exact" w:val="379"/>
          <w:jc w:val="center"/>
        </w:trPr>
        <w:tc>
          <w:tcPr>
            <w:tcW w:w="2760" w:type="dxa"/>
            <w:tcBorders/>
            <w:vAlign w:val="center"/>
          </w:tcPr>
          <w:p>
            <w:pPr/>
          </w:p>
        </w:tc>
        <w:tc>
          <w:tcPr>
            <w:tcW w:w="480" w:type="dxa"/>
            <w:tcBorders/>
            <w:vAlign w:val="center"/>
          </w:tcPr>
          <w:p>
            <w:pPr>
              <w:jc w:val="center"/>
            </w:pPr>
            <w:r>
              <w:rPr>
                <w:rFonts w:ascii="宋体" w:eastAsia="宋体" w:hAnsi="宋体" w:cs="宋体"/>
                <w:b w:val="0"/>
                <w:i w:val="0"/>
                <w:color w:val="000000"/>
                <w:sz w:val="18"/>
              </w:rPr>
              <w:t xml:space="preserve">4</w:t>
            </w:r>
          </w:p>
        </w:tc>
        <w:tc>
          <w:tcPr>
            <w:tcW w:w="1420" w:type="dxa"/>
            <w:tcBorders/>
            <w:vAlign w:val="center"/>
          </w:tcPr>
          <w:p>
            <w:pPr/>
          </w:p>
        </w:tc>
        <w:tc>
          <w:tcPr>
            <w:tcW w:w="3080" w:type="dxa"/>
            <w:tcBorders/>
            <w:vAlign w:val="center"/>
          </w:tcPr>
          <w:p>
            <w:pPr>
              <w:jc w:val="left"/>
            </w:pPr>
            <w:r>
              <w:rPr>
                <w:rFonts w:ascii="宋体" w:eastAsia="宋体" w:hAnsi="宋体" w:cs="宋体"/>
                <w:b w:val="0"/>
                <w:i w:val="0"/>
                <w:color w:val="000000"/>
                <w:sz w:val="18"/>
              </w:rPr>
              <w:t xml:space="preserve">四、公共安全支出</w:t>
            </w:r>
          </w:p>
        </w:tc>
        <w:tc>
          <w:tcPr>
            <w:tcW w:w="480" w:type="dxa"/>
            <w:tcBorders/>
            <w:vAlign w:val="center"/>
          </w:tcPr>
          <w:p>
            <w:pPr>
              <w:jc w:val="center"/>
            </w:pPr>
            <w:r>
              <w:rPr>
                <w:rFonts w:ascii="宋体" w:eastAsia="宋体" w:hAnsi="宋体" w:cs="宋体"/>
                <w:b w:val="0"/>
                <w:i w:val="0"/>
                <w:color w:val="000000"/>
                <w:sz w:val="18"/>
              </w:rPr>
              <w:t xml:space="preserve">36</w:t>
            </w:r>
          </w:p>
        </w:tc>
        <w:tc>
          <w:tcPr>
            <w:tcW w:w="1420" w:type="dxa"/>
            <w:tcBorders/>
            <w:vAlign w:val="center"/>
          </w:tcPr>
          <w:p>
            <w:pPr>
              <w:jc w:val="right"/>
            </w:pPr>
            <w:r>
              <w:rPr>
                <w:rFonts w:ascii="宋体" w:eastAsia="宋体" w:hAnsi="宋体" w:cs="宋体"/>
                <w:b w:val="0"/>
                <w:i w:val="0"/>
                <w:color w:val="000000"/>
                <w:sz w:val="18"/>
              </w:rPr>
              <w:t xml:space="preserve">0.00</w:t>
            </w:r>
          </w:p>
        </w:tc>
        <w:tc>
          <w:tcPr>
            <w:tcW w:w="1420" w:type="dxa"/>
            <w:tcBorders/>
            <w:vAlign w:val="center"/>
          </w:tcPr>
          <w:p>
            <w:pPr>
              <w:jc w:val="right"/>
            </w:pPr>
            <w:r>
              <w:rPr>
                <w:rFonts w:ascii="宋体" w:eastAsia="宋体" w:hAnsi="宋体" w:cs="宋体"/>
                <w:b w:val="0"/>
                <w:i w:val="0"/>
                <w:color w:val="000000"/>
                <w:sz w:val="18"/>
              </w:rPr>
              <w:t xml:space="preserve">0.00</w:t>
            </w:r>
          </w:p>
        </w:tc>
        <w:tc>
          <w:tcPr>
            <w:tcW w:w="1420" w:type="dxa"/>
            <w:tcBorders/>
            <w:vAlign w:val="center"/>
          </w:tcPr>
          <w:p>
            <w:pPr>
              <w:jc w:val="right"/>
            </w:pPr>
            <w:r>
              <w:rPr>
                <w:rFonts w:ascii="宋体" w:eastAsia="宋体" w:hAnsi="宋体" w:cs="宋体"/>
                <w:b w:val="0"/>
                <w:i w:val="0"/>
                <w:color w:val="000000"/>
                <w:sz w:val="18"/>
              </w:rPr>
              <w:t xml:space="preserve">0.00</w:t>
            </w:r>
          </w:p>
        </w:tc>
        <w:tc>
          <w:tcPr>
            <w:tcW w:w="1478" w:type="dxa"/>
            <w:tcBorders/>
            <w:vAlign w:val="center"/>
          </w:tcPr>
          <w:p>
            <w:pPr>
              <w:jc w:val="right"/>
            </w:pPr>
            <w:r>
              <w:rPr>
                <w:rFonts w:ascii="宋体" w:eastAsia="宋体" w:hAnsi="宋体" w:cs="宋体"/>
                <w:b w:val="0"/>
                <w:i w:val="0"/>
                <w:color w:val="000000"/>
                <w:sz w:val="18"/>
              </w:rPr>
              <w:t xml:space="preserve">0.00</w:t>
            </w:r>
          </w:p>
        </w:tc>
      </w:tr>
      <w:tr>
        <w:trPr>
          <w:trHeight w:hRule="exact" w:val="379"/>
          <w:jc w:val="center"/>
        </w:trPr>
        <w:tc>
          <w:tcPr>
            <w:tcW w:w="2760" w:type="dxa"/>
            <w:tcBorders/>
            <w:vAlign w:val="center"/>
          </w:tcPr>
          <w:p>
            <w:pPr/>
          </w:p>
        </w:tc>
        <w:tc>
          <w:tcPr>
            <w:tcW w:w="480" w:type="dxa"/>
            <w:tcBorders/>
            <w:vAlign w:val="center"/>
          </w:tcPr>
          <w:p>
            <w:pPr>
              <w:jc w:val="center"/>
            </w:pPr>
            <w:r>
              <w:rPr>
                <w:rFonts w:ascii="宋体" w:eastAsia="宋体" w:hAnsi="宋体" w:cs="宋体"/>
                <w:b w:val="0"/>
                <w:i w:val="0"/>
                <w:color w:val="000000"/>
                <w:sz w:val="18"/>
              </w:rPr>
              <w:t xml:space="preserve">5</w:t>
            </w:r>
          </w:p>
        </w:tc>
        <w:tc>
          <w:tcPr>
            <w:tcW w:w="1420" w:type="dxa"/>
            <w:tcBorders/>
            <w:vAlign w:val="center"/>
          </w:tcPr>
          <w:p>
            <w:pPr/>
          </w:p>
        </w:tc>
        <w:tc>
          <w:tcPr>
            <w:tcW w:w="3080" w:type="dxa"/>
            <w:tcBorders/>
            <w:vAlign w:val="center"/>
          </w:tcPr>
          <w:p>
            <w:pPr>
              <w:jc w:val="left"/>
            </w:pPr>
            <w:r>
              <w:rPr>
                <w:rFonts w:ascii="宋体" w:eastAsia="宋体" w:hAnsi="宋体" w:cs="宋体"/>
                <w:b w:val="0"/>
                <w:i w:val="0"/>
                <w:color w:val="000000"/>
                <w:sz w:val="18"/>
              </w:rPr>
              <w:t xml:space="preserve">五、教育支出</w:t>
            </w:r>
          </w:p>
        </w:tc>
        <w:tc>
          <w:tcPr>
            <w:tcW w:w="480" w:type="dxa"/>
            <w:tcBorders/>
            <w:vAlign w:val="center"/>
          </w:tcPr>
          <w:p>
            <w:pPr>
              <w:jc w:val="center"/>
            </w:pPr>
            <w:r>
              <w:rPr>
                <w:rFonts w:ascii="宋体" w:eastAsia="宋体" w:hAnsi="宋体" w:cs="宋体"/>
                <w:b w:val="0"/>
                <w:i w:val="0"/>
                <w:color w:val="000000"/>
                <w:sz w:val="18"/>
              </w:rPr>
              <w:t xml:space="preserve">37</w:t>
            </w:r>
          </w:p>
        </w:tc>
        <w:tc>
          <w:tcPr>
            <w:tcW w:w="1420" w:type="dxa"/>
            <w:tcBorders/>
            <w:vAlign w:val="center"/>
          </w:tcPr>
          <w:p>
            <w:pPr>
              <w:jc w:val="right"/>
            </w:pPr>
            <w:r>
              <w:rPr>
                <w:rFonts w:ascii="宋体" w:eastAsia="宋体" w:hAnsi="宋体" w:cs="宋体"/>
                <w:b w:val="0"/>
                <w:i w:val="0"/>
                <w:color w:val="000000"/>
                <w:sz w:val="18"/>
              </w:rPr>
              <w:t xml:space="preserve">0.00</w:t>
            </w:r>
          </w:p>
        </w:tc>
        <w:tc>
          <w:tcPr>
            <w:tcW w:w="1420" w:type="dxa"/>
            <w:tcBorders/>
            <w:vAlign w:val="center"/>
          </w:tcPr>
          <w:p>
            <w:pPr>
              <w:jc w:val="right"/>
            </w:pPr>
            <w:r>
              <w:rPr>
                <w:rFonts w:ascii="宋体" w:eastAsia="宋体" w:hAnsi="宋体" w:cs="宋体"/>
                <w:b w:val="0"/>
                <w:i w:val="0"/>
                <w:color w:val="000000"/>
                <w:sz w:val="18"/>
              </w:rPr>
              <w:t xml:space="preserve">0.00</w:t>
            </w:r>
          </w:p>
        </w:tc>
        <w:tc>
          <w:tcPr>
            <w:tcW w:w="1420" w:type="dxa"/>
            <w:tcBorders/>
            <w:vAlign w:val="center"/>
          </w:tcPr>
          <w:p>
            <w:pPr>
              <w:jc w:val="right"/>
            </w:pPr>
            <w:r>
              <w:rPr>
                <w:rFonts w:ascii="宋体" w:eastAsia="宋体" w:hAnsi="宋体" w:cs="宋体"/>
                <w:b w:val="0"/>
                <w:i w:val="0"/>
                <w:color w:val="000000"/>
                <w:sz w:val="18"/>
              </w:rPr>
              <w:t xml:space="preserve">0.00</w:t>
            </w:r>
          </w:p>
        </w:tc>
        <w:tc>
          <w:tcPr>
            <w:tcW w:w="1478" w:type="dxa"/>
            <w:tcBorders/>
            <w:vAlign w:val="center"/>
          </w:tcPr>
          <w:p>
            <w:pPr>
              <w:jc w:val="right"/>
            </w:pPr>
            <w:r>
              <w:rPr>
                <w:rFonts w:ascii="宋体" w:eastAsia="宋体" w:hAnsi="宋体" w:cs="宋体"/>
                <w:b w:val="0"/>
                <w:i w:val="0"/>
                <w:color w:val="000000"/>
                <w:sz w:val="18"/>
              </w:rPr>
              <w:t xml:space="preserve">0.00</w:t>
            </w:r>
          </w:p>
        </w:tc>
      </w:tr>
      <w:tr>
        <w:trPr>
          <w:trHeight w:hRule="exact" w:val="379"/>
          <w:jc w:val="center"/>
        </w:trPr>
        <w:tc>
          <w:tcPr>
            <w:tcW w:w="2760" w:type="dxa"/>
            <w:tcBorders/>
            <w:vAlign w:val="center"/>
          </w:tcPr>
          <w:p>
            <w:pPr/>
          </w:p>
        </w:tc>
        <w:tc>
          <w:tcPr>
            <w:tcW w:w="480" w:type="dxa"/>
            <w:tcBorders/>
            <w:vAlign w:val="center"/>
          </w:tcPr>
          <w:p>
            <w:pPr>
              <w:jc w:val="center"/>
            </w:pPr>
            <w:r>
              <w:rPr>
                <w:rFonts w:ascii="宋体" w:eastAsia="宋体" w:hAnsi="宋体" w:cs="宋体"/>
                <w:b w:val="0"/>
                <w:i w:val="0"/>
                <w:color w:val="000000"/>
                <w:sz w:val="18"/>
              </w:rPr>
              <w:t xml:space="preserve">6</w:t>
            </w:r>
          </w:p>
        </w:tc>
        <w:tc>
          <w:tcPr>
            <w:tcW w:w="1420" w:type="dxa"/>
            <w:tcBorders/>
            <w:vAlign w:val="center"/>
          </w:tcPr>
          <w:p>
            <w:pPr/>
          </w:p>
        </w:tc>
        <w:tc>
          <w:tcPr>
            <w:tcW w:w="3080" w:type="dxa"/>
            <w:tcBorders/>
            <w:vAlign w:val="center"/>
          </w:tcPr>
          <w:p>
            <w:pPr>
              <w:jc w:val="left"/>
            </w:pPr>
            <w:r>
              <w:rPr>
                <w:rFonts w:ascii="宋体" w:eastAsia="宋体" w:hAnsi="宋体" w:cs="宋体"/>
                <w:b w:val="0"/>
                <w:i w:val="0"/>
                <w:color w:val="000000"/>
                <w:sz w:val="18"/>
              </w:rPr>
              <w:t xml:space="preserve">六、科学技术支出</w:t>
            </w:r>
          </w:p>
        </w:tc>
        <w:tc>
          <w:tcPr>
            <w:tcW w:w="480" w:type="dxa"/>
            <w:tcBorders/>
            <w:vAlign w:val="center"/>
          </w:tcPr>
          <w:p>
            <w:pPr>
              <w:jc w:val="center"/>
            </w:pPr>
            <w:r>
              <w:rPr>
                <w:rFonts w:ascii="宋体" w:eastAsia="宋体" w:hAnsi="宋体" w:cs="宋体"/>
                <w:b w:val="0"/>
                <w:i w:val="0"/>
                <w:color w:val="000000"/>
                <w:sz w:val="18"/>
              </w:rPr>
              <w:t xml:space="preserve">38</w:t>
            </w:r>
          </w:p>
        </w:tc>
        <w:tc>
          <w:tcPr>
            <w:tcW w:w="1420" w:type="dxa"/>
            <w:tcBorders/>
            <w:vAlign w:val="center"/>
          </w:tcPr>
          <w:p>
            <w:pPr>
              <w:jc w:val="right"/>
            </w:pPr>
            <w:r>
              <w:rPr>
                <w:rFonts w:ascii="宋体" w:eastAsia="宋体" w:hAnsi="宋体" w:cs="宋体"/>
                <w:b w:val="0"/>
                <w:i w:val="0"/>
                <w:color w:val="000000"/>
                <w:sz w:val="18"/>
              </w:rPr>
              <w:t xml:space="preserve">564.60</w:t>
            </w:r>
          </w:p>
        </w:tc>
        <w:tc>
          <w:tcPr>
            <w:tcW w:w="1420" w:type="dxa"/>
            <w:tcBorders/>
            <w:vAlign w:val="center"/>
          </w:tcPr>
          <w:p>
            <w:pPr>
              <w:jc w:val="right"/>
            </w:pPr>
            <w:r>
              <w:rPr>
                <w:rFonts w:ascii="宋体" w:eastAsia="宋体" w:hAnsi="宋体" w:cs="宋体"/>
                <w:b w:val="0"/>
                <w:i w:val="0"/>
                <w:color w:val="000000"/>
                <w:sz w:val="18"/>
              </w:rPr>
              <w:t xml:space="preserve">564.60</w:t>
            </w:r>
          </w:p>
        </w:tc>
        <w:tc>
          <w:tcPr>
            <w:tcW w:w="1420" w:type="dxa"/>
            <w:tcBorders/>
            <w:vAlign w:val="center"/>
          </w:tcPr>
          <w:p>
            <w:pPr>
              <w:jc w:val="right"/>
            </w:pPr>
            <w:r>
              <w:rPr>
                <w:rFonts w:ascii="宋体" w:eastAsia="宋体" w:hAnsi="宋体" w:cs="宋体"/>
                <w:b w:val="0"/>
                <w:i w:val="0"/>
                <w:color w:val="000000"/>
                <w:sz w:val="18"/>
              </w:rPr>
              <w:t xml:space="preserve">0.00</w:t>
            </w:r>
          </w:p>
        </w:tc>
        <w:tc>
          <w:tcPr>
            <w:tcW w:w="1478" w:type="dxa"/>
            <w:tcBorders/>
            <w:vAlign w:val="center"/>
          </w:tcPr>
          <w:p>
            <w:pPr>
              <w:jc w:val="right"/>
            </w:pPr>
            <w:r>
              <w:rPr>
                <w:rFonts w:ascii="宋体" w:eastAsia="宋体" w:hAnsi="宋体" w:cs="宋体"/>
                <w:b w:val="0"/>
                <w:i w:val="0"/>
                <w:color w:val="000000"/>
                <w:sz w:val="18"/>
              </w:rPr>
              <w:t xml:space="preserve">0.00</w:t>
            </w:r>
          </w:p>
        </w:tc>
      </w:tr>
      <w:tr>
        <w:trPr>
          <w:trHeight w:hRule="exact" w:val="379"/>
          <w:jc w:val="center"/>
        </w:trPr>
        <w:tc>
          <w:tcPr>
            <w:tcW w:w="2760" w:type="dxa"/>
            <w:tcBorders/>
            <w:vAlign w:val="center"/>
          </w:tcPr>
          <w:p>
            <w:pPr/>
          </w:p>
        </w:tc>
        <w:tc>
          <w:tcPr>
            <w:tcW w:w="480" w:type="dxa"/>
            <w:tcBorders/>
            <w:vAlign w:val="center"/>
          </w:tcPr>
          <w:p>
            <w:pPr>
              <w:jc w:val="center"/>
            </w:pPr>
            <w:r>
              <w:rPr>
                <w:rFonts w:ascii="宋体" w:eastAsia="宋体" w:hAnsi="宋体" w:cs="宋体"/>
                <w:b w:val="0"/>
                <w:i w:val="0"/>
                <w:color w:val="000000"/>
                <w:sz w:val="18"/>
              </w:rPr>
              <w:t xml:space="preserve">7</w:t>
            </w:r>
          </w:p>
        </w:tc>
        <w:tc>
          <w:tcPr>
            <w:tcW w:w="1420" w:type="dxa"/>
            <w:tcBorders/>
            <w:vAlign w:val="center"/>
          </w:tcPr>
          <w:p>
            <w:pPr/>
          </w:p>
        </w:tc>
        <w:tc>
          <w:tcPr>
            <w:tcW w:w="3080" w:type="dxa"/>
            <w:tcBorders/>
            <w:vAlign w:val="center"/>
          </w:tcPr>
          <w:p>
            <w:pPr>
              <w:jc w:val="left"/>
            </w:pPr>
            <w:r>
              <w:rPr>
                <w:rFonts w:ascii="宋体" w:eastAsia="宋体" w:hAnsi="宋体" w:cs="宋体"/>
                <w:b w:val="0"/>
                <w:i w:val="0"/>
                <w:color w:val="000000"/>
                <w:sz w:val="18"/>
              </w:rPr>
              <w:t xml:space="preserve">七、文化旅游体育与传媒支出</w:t>
            </w:r>
          </w:p>
        </w:tc>
        <w:tc>
          <w:tcPr>
            <w:tcW w:w="480" w:type="dxa"/>
            <w:tcBorders/>
            <w:vAlign w:val="center"/>
          </w:tcPr>
          <w:p>
            <w:pPr>
              <w:jc w:val="center"/>
            </w:pPr>
            <w:r>
              <w:rPr>
                <w:rFonts w:ascii="宋体" w:eastAsia="宋体" w:hAnsi="宋体" w:cs="宋体"/>
                <w:b w:val="0"/>
                <w:i w:val="0"/>
                <w:color w:val="000000"/>
                <w:sz w:val="18"/>
              </w:rPr>
              <w:t xml:space="preserve">39</w:t>
            </w:r>
          </w:p>
        </w:tc>
        <w:tc>
          <w:tcPr>
            <w:tcW w:w="1420" w:type="dxa"/>
            <w:tcBorders/>
            <w:vAlign w:val="center"/>
          </w:tcPr>
          <w:p>
            <w:pPr>
              <w:jc w:val="right"/>
            </w:pPr>
            <w:r>
              <w:rPr>
                <w:rFonts w:ascii="宋体" w:eastAsia="宋体" w:hAnsi="宋体" w:cs="宋体"/>
                <w:b w:val="0"/>
                <w:i w:val="0"/>
                <w:color w:val="000000"/>
                <w:sz w:val="18"/>
              </w:rPr>
              <w:t xml:space="preserve">0.00</w:t>
            </w:r>
          </w:p>
        </w:tc>
        <w:tc>
          <w:tcPr>
            <w:tcW w:w="1420" w:type="dxa"/>
            <w:tcBorders/>
            <w:vAlign w:val="center"/>
          </w:tcPr>
          <w:p>
            <w:pPr>
              <w:jc w:val="right"/>
            </w:pPr>
            <w:r>
              <w:rPr>
                <w:rFonts w:ascii="宋体" w:eastAsia="宋体" w:hAnsi="宋体" w:cs="宋体"/>
                <w:b w:val="0"/>
                <w:i w:val="0"/>
                <w:color w:val="000000"/>
                <w:sz w:val="18"/>
              </w:rPr>
              <w:t xml:space="preserve">0.00</w:t>
            </w:r>
          </w:p>
        </w:tc>
        <w:tc>
          <w:tcPr>
            <w:tcW w:w="1420" w:type="dxa"/>
            <w:tcBorders/>
            <w:vAlign w:val="center"/>
          </w:tcPr>
          <w:p>
            <w:pPr>
              <w:jc w:val="right"/>
            </w:pPr>
            <w:r>
              <w:rPr>
                <w:rFonts w:ascii="宋体" w:eastAsia="宋体" w:hAnsi="宋体" w:cs="宋体"/>
                <w:b w:val="0"/>
                <w:i w:val="0"/>
                <w:color w:val="000000"/>
                <w:sz w:val="18"/>
              </w:rPr>
              <w:t xml:space="preserve">0.00</w:t>
            </w:r>
          </w:p>
        </w:tc>
        <w:tc>
          <w:tcPr>
            <w:tcW w:w="1478" w:type="dxa"/>
            <w:tcBorders/>
            <w:vAlign w:val="center"/>
          </w:tcPr>
          <w:p>
            <w:pPr>
              <w:jc w:val="right"/>
            </w:pPr>
            <w:r>
              <w:rPr>
                <w:rFonts w:ascii="宋体" w:eastAsia="宋体" w:hAnsi="宋体" w:cs="宋体"/>
                <w:b w:val="0"/>
                <w:i w:val="0"/>
                <w:color w:val="000000"/>
                <w:sz w:val="18"/>
              </w:rPr>
              <w:t xml:space="preserve">0.00</w:t>
            </w:r>
          </w:p>
        </w:tc>
      </w:tr>
      <w:tr>
        <w:trPr>
          <w:trHeight w:hRule="exact" w:val="379"/>
          <w:jc w:val="center"/>
        </w:trPr>
        <w:tc>
          <w:tcPr>
            <w:tcW w:w="2760" w:type="dxa"/>
            <w:tcBorders/>
            <w:vAlign w:val="center"/>
          </w:tcPr>
          <w:p>
            <w:pPr/>
          </w:p>
        </w:tc>
        <w:tc>
          <w:tcPr>
            <w:tcW w:w="480" w:type="dxa"/>
            <w:tcBorders/>
            <w:vAlign w:val="center"/>
          </w:tcPr>
          <w:p>
            <w:pPr>
              <w:jc w:val="center"/>
            </w:pPr>
            <w:r>
              <w:rPr>
                <w:rFonts w:ascii="宋体" w:eastAsia="宋体" w:hAnsi="宋体" w:cs="宋体"/>
                <w:b w:val="0"/>
                <w:i w:val="0"/>
                <w:color w:val="000000"/>
                <w:sz w:val="18"/>
              </w:rPr>
              <w:t xml:space="preserve">8</w:t>
            </w:r>
          </w:p>
        </w:tc>
        <w:tc>
          <w:tcPr>
            <w:tcW w:w="1420" w:type="dxa"/>
            <w:tcBorders/>
            <w:vAlign w:val="center"/>
          </w:tcPr>
          <w:p>
            <w:pPr/>
          </w:p>
        </w:tc>
        <w:tc>
          <w:tcPr>
            <w:tcW w:w="3080" w:type="dxa"/>
            <w:tcBorders/>
            <w:vAlign w:val="center"/>
          </w:tcPr>
          <w:p>
            <w:pPr>
              <w:jc w:val="left"/>
            </w:pPr>
            <w:r>
              <w:rPr>
                <w:rFonts w:ascii="宋体" w:eastAsia="宋体" w:hAnsi="宋体" w:cs="宋体"/>
                <w:b w:val="0"/>
                <w:i w:val="0"/>
                <w:color w:val="000000"/>
                <w:sz w:val="18"/>
              </w:rPr>
              <w:t xml:space="preserve">八、社会保障和就业支出</w:t>
            </w:r>
          </w:p>
        </w:tc>
        <w:tc>
          <w:tcPr>
            <w:tcW w:w="480" w:type="dxa"/>
            <w:tcBorders/>
            <w:vAlign w:val="center"/>
          </w:tcPr>
          <w:p>
            <w:pPr>
              <w:jc w:val="center"/>
            </w:pPr>
            <w:r>
              <w:rPr>
                <w:rFonts w:ascii="宋体" w:eastAsia="宋体" w:hAnsi="宋体" w:cs="宋体"/>
                <w:b w:val="0"/>
                <w:i w:val="0"/>
                <w:color w:val="000000"/>
                <w:sz w:val="18"/>
              </w:rPr>
              <w:t xml:space="preserve">40</w:t>
            </w:r>
          </w:p>
        </w:tc>
        <w:tc>
          <w:tcPr>
            <w:tcW w:w="1420" w:type="dxa"/>
            <w:tcBorders/>
            <w:vAlign w:val="center"/>
          </w:tcPr>
          <w:p>
            <w:pPr>
              <w:jc w:val="right"/>
            </w:pPr>
            <w:r>
              <w:rPr>
                <w:rFonts w:ascii="宋体" w:eastAsia="宋体" w:hAnsi="宋体" w:cs="宋体"/>
                <w:b w:val="0"/>
                <w:i w:val="0"/>
                <w:color w:val="000000"/>
                <w:sz w:val="18"/>
              </w:rPr>
              <w:t xml:space="preserve">0.00</w:t>
            </w:r>
          </w:p>
        </w:tc>
        <w:tc>
          <w:tcPr>
            <w:tcW w:w="1420" w:type="dxa"/>
            <w:tcBorders/>
            <w:vAlign w:val="center"/>
          </w:tcPr>
          <w:p>
            <w:pPr>
              <w:jc w:val="right"/>
            </w:pPr>
            <w:r>
              <w:rPr>
                <w:rFonts w:ascii="宋体" w:eastAsia="宋体" w:hAnsi="宋体" w:cs="宋体"/>
                <w:b w:val="0"/>
                <w:i w:val="0"/>
                <w:color w:val="000000"/>
                <w:sz w:val="18"/>
              </w:rPr>
              <w:t xml:space="preserve">0.00</w:t>
            </w:r>
          </w:p>
        </w:tc>
        <w:tc>
          <w:tcPr>
            <w:tcW w:w="1420" w:type="dxa"/>
            <w:tcBorders/>
            <w:vAlign w:val="center"/>
          </w:tcPr>
          <w:p>
            <w:pPr>
              <w:jc w:val="right"/>
            </w:pPr>
            <w:r>
              <w:rPr>
                <w:rFonts w:ascii="宋体" w:eastAsia="宋体" w:hAnsi="宋体" w:cs="宋体"/>
                <w:b w:val="0"/>
                <w:i w:val="0"/>
                <w:color w:val="000000"/>
                <w:sz w:val="18"/>
              </w:rPr>
              <w:t xml:space="preserve">0.00</w:t>
            </w:r>
          </w:p>
        </w:tc>
        <w:tc>
          <w:tcPr>
            <w:tcW w:w="1478" w:type="dxa"/>
            <w:tcBorders/>
            <w:vAlign w:val="center"/>
          </w:tcPr>
          <w:p>
            <w:pPr>
              <w:jc w:val="right"/>
            </w:pPr>
            <w:r>
              <w:rPr>
                <w:rFonts w:ascii="宋体" w:eastAsia="宋体" w:hAnsi="宋体" w:cs="宋体"/>
                <w:b w:val="0"/>
                <w:i w:val="0"/>
                <w:color w:val="000000"/>
                <w:sz w:val="18"/>
              </w:rPr>
              <w:t xml:space="preserve">0.00</w:t>
            </w:r>
          </w:p>
        </w:tc>
      </w:tr>
      <w:tr>
        <w:trPr>
          <w:trHeight w:hRule="exact" w:val="379"/>
          <w:jc w:val="center"/>
        </w:trPr>
        <w:tc>
          <w:tcPr>
            <w:tcW w:w="2760" w:type="dxa"/>
            <w:tcBorders/>
            <w:vAlign w:val="center"/>
          </w:tcPr>
          <w:p>
            <w:pPr/>
          </w:p>
        </w:tc>
        <w:tc>
          <w:tcPr>
            <w:tcW w:w="480" w:type="dxa"/>
            <w:tcBorders/>
            <w:vAlign w:val="center"/>
          </w:tcPr>
          <w:p>
            <w:pPr>
              <w:jc w:val="center"/>
            </w:pPr>
            <w:r>
              <w:rPr>
                <w:rFonts w:ascii="宋体" w:eastAsia="宋体" w:hAnsi="宋体" w:cs="宋体"/>
                <w:b w:val="0"/>
                <w:i w:val="0"/>
                <w:color w:val="000000"/>
                <w:sz w:val="18"/>
              </w:rPr>
              <w:t xml:space="preserve">9</w:t>
            </w:r>
          </w:p>
        </w:tc>
        <w:tc>
          <w:tcPr>
            <w:tcW w:w="1420" w:type="dxa"/>
            <w:tcBorders/>
            <w:vAlign w:val="center"/>
          </w:tcPr>
          <w:p>
            <w:pPr/>
          </w:p>
        </w:tc>
        <w:tc>
          <w:tcPr>
            <w:tcW w:w="3080" w:type="dxa"/>
            <w:tcBorders/>
            <w:vAlign w:val="center"/>
          </w:tcPr>
          <w:p>
            <w:pPr>
              <w:jc w:val="left"/>
            </w:pPr>
            <w:r>
              <w:rPr>
                <w:rFonts w:ascii="宋体" w:eastAsia="宋体" w:hAnsi="宋体" w:cs="宋体"/>
                <w:b w:val="0"/>
                <w:i w:val="0"/>
                <w:color w:val="000000"/>
                <w:sz w:val="18"/>
              </w:rPr>
              <w:t xml:space="preserve">九、卫生健康支出</w:t>
            </w:r>
          </w:p>
        </w:tc>
        <w:tc>
          <w:tcPr>
            <w:tcW w:w="480" w:type="dxa"/>
            <w:tcBorders/>
            <w:vAlign w:val="center"/>
          </w:tcPr>
          <w:p>
            <w:pPr>
              <w:jc w:val="center"/>
            </w:pPr>
            <w:r>
              <w:rPr>
                <w:rFonts w:ascii="宋体" w:eastAsia="宋体" w:hAnsi="宋体" w:cs="宋体"/>
                <w:b w:val="0"/>
                <w:i w:val="0"/>
                <w:color w:val="000000"/>
                <w:sz w:val="18"/>
              </w:rPr>
              <w:t xml:space="preserve">41</w:t>
            </w:r>
          </w:p>
        </w:tc>
        <w:tc>
          <w:tcPr>
            <w:tcW w:w="1420" w:type="dxa"/>
            <w:tcBorders/>
            <w:vAlign w:val="center"/>
          </w:tcPr>
          <w:p>
            <w:pPr>
              <w:jc w:val="right"/>
            </w:pPr>
            <w:r>
              <w:rPr>
                <w:rFonts w:ascii="宋体" w:eastAsia="宋体" w:hAnsi="宋体" w:cs="宋体"/>
                <w:b w:val="0"/>
                <w:i w:val="0"/>
                <w:color w:val="000000"/>
                <w:sz w:val="18"/>
              </w:rPr>
              <w:t xml:space="preserve">8,245.58</w:t>
            </w:r>
          </w:p>
        </w:tc>
        <w:tc>
          <w:tcPr>
            <w:tcW w:w="1420" w:type="dxa"/>
            <w:tcBorders/>
            <w:vAlign w:val="center"/>
          </w:tcPr>
          <w:p>
            <w:pPr>
              <w:jc w:val="right"/>
            </w:pPr>
            <w:r>
              <w:rPr>
                <w:rFonts w:ascii="宋体" w:eastAsia="宋体" w:hAnsi="宋体" w:cs="宋体"/>
                <w:b w:val="0"/>
                <w:i w:val="0"/>
                <w:color w:val="000000"/>
                <w:sz w:val="18"/>
              </w:rPr>
              <w:t xml:space="preserve">8,245.58</w:t>
            </w:r>
          </w:p>
        </w:tc>
        <w:tc>
          <w:tcPr>
            <w:tcW w:w="1420" w:type="dxa"/>
            <w:tcBorders/>
            <w:vAlign w:val="center"/>
          </w:tcPr>
          <w:p>
            <w:pPr>
              <w:jc w:val="right"/>
            </w:pPr>
            <w:r>
              <w:rPr>
                <w:rFonts w:ascii="宋体" w:eastAsia="宋体" w:hAnsi="宋体" w:cs="宋体"/>
                <w:b w:val="0"/>
                <w:i w:val="0"/>
                <w:color w:val="000000"/>
                <w:sz w:val="18"/>
              </w:rPr>
              <w:t xml:space="preserve">0.00</w:t>
            </w:r>
          </w:p>
        </w:tc>
        <w:tc>
          <w:tcPr>
            <w:tcW w:w="1478" w:type="dxa"/>
            <w:tcBorders/>
            <w:vAlign w:val="center"/>
          </w:tcPr>
          <w:p>
            <w:pPr>
              <w:jc w:val="right"/>
            </w:pPr>
            <w:r>
              <w:rPr>
                <w:rFonts w:ascii="宋体" w:eastAsia="宋体" w:hAnsi="宋体" w:cs="宋体"/>
                <w:b w:val="0"/>
                <w:i w:val="0"/>
                <w:color w:val="000000"/>
                <w:sz w:val="18"/>
              </w:rPr>
              <w:t xml:space="preserve">0.00</w:t>
            </w:r>
          </w:p>
        </w:tc>
      </w:tr>
      <w:tr>
        <w:trPr>
          <w:trHeight w:hRule="exact" w:val="379"/>
          <w:jc w:val="center"/>
        </w:trPr>
        <w:tc>
          <w:tcPr>
            <w:tcW w:w="2760" w:type="dxa"/>
            <w:tcBorders/>
            <w:vAlign w:val="center"/>
          </w:tcPr>
          <w:p>
            <w:pPr/>
          </w:p>
        </w:tc>
        <w:tc>
          <w:tcPr>
            <w:tcW w:w="480" w:type="dxa"/>
            <w:tcBorders/>
            <w:vAlign w:val="center"/>
          </w:tcPr>
          <w:p>
            <w:pPr>
              <w:jc w:val="center"/>
            </w:pPr>
            <w:r>
              <w:rPr>
                <w:rFonts w:ascii="宋体" w:eastAsia="宋体" w:hAnsi="宋体" w:cs="宋体"/>
                <w:b w:val="0"/>
                <w:i w:val="0"/>
                <w:color w:val="000000"/>
                <w:sz w:val="18"/>
              </w:rPr>
              <w:t xml:space="preserve">10</w:t>
            </w:r>
          </w:p>
        </w:tc>
        <w:tc>
          <w:tcPr>
            <w:tcW w:w="1420" w:type="dxa"/>
            <w:tcBorders/>
            <w:vAlign w:val="center"/>
          </w:tcPr>
          <w:p>
            <w:pPr/>
          </w:p>
        </w:tc>
        <w:tc>
          <w:tcPr>
            <w:tcW w:w="3080" w:type="dxa"/>
            <w:tcBorders/>
            <w:vAlign w:val="center"/>
          </w:tcPr>
          <w:p>
            <w:pPr>
              <w:jc w:val="left"/>
            </w:pPr>
            <w:r>
              <w:rPr>
                <w:rFonts w:ascii="宋体" w:eastAsia="宋体" w:hAnsi="宋体" w:cs="宋体"/>
                <w:b w:val="0"/>
                <w:i w:val="0"/>
                <w:color w:val="000000"/>
                <w:sz w:val="18"/>
              </w:rPr>
              <w:t xml:space="preserve">十、节能环保支出</w:t>
            </w:r>
          </w:p>
        </w:tc>
        <w:tc>
          <w:tcPr>
            <w:tcW w:w="480" w:type="dxa"/>
            <w:tcBorders/>
            <w:vAlign w:val="center"/>
          </w:tcPr>
          <w:p>
            <w:pPr>
              <w:jc w:val="center"/>
            </w:pPr>
            <w:r>
              <w:rPr>
                <w:rFonts w:ascii="宋体" w:eastAsia="宋体" w:hAnsi="宋体" w:cs="宋体"/>
                <w:b w:val="0"/>
                <w:i w:val="0"/>
                <w:color w:val="000000"/>
                <w:sz w:val="18"/>
              </w:rPr>
              <w:t xml:space="preserve">42</w:t>
            </w:r>
          </w:p>
        </w:tc>
        <w:tc>
          <w:tcPr>
            <w:tcW w:w="1420" w:type="dxa"/>
            <w:tcBorders/>
            <w:vAlign w:val="center"/>
          </w:tcPr>
          <w:p>
            <w:pPr>
              <w:jc w:val="right"/>
            </w:pPr>
            <w:r>
              <w:rPr>
                <w:rFonts w:ascii="宋体" w:eastAsia="宋体" w:hAnsi="宋体" w:cs="宋体"/>
                <w:b w:val="0"/>
                <w:i w:val="0"/>
                <w:color w:val="000000"/>
                <w:sz w:val="18"/>
              </w:rPr>
              <w:t xml:space="preserve">0.00</w:t>
            </w:r>
          </w:p>
        </w:tc>
        <w:tc>
          <w:tcPr>
            <w:tcW w:w="1420" w:type="dxa"/>
            <w:tcBorders/>
            <w:vAlign w:val="center"/>
          </w:tcPr>
          <w:p>
            <w:pPr>
              <w:jc w:val="right"/>
            </w:pPr>
            <w:r>
              <w:rPr>
                <w:rFonts w:ascii="宋体" w:eastAsia="宋体" w:hAnsi="宋体" w:cs="宋体"/>
                <w:b w:val="0"/>
                <w:i w:val="0"/>
                <w:color w:val="000000"/>
                <w:sz w:val="18"/>
              </w:rPr>
              <w:t xml:space="preserve">0.00</w:t>
            </w:r>
          </w:p>
        </w:tc>
        <w:tc>
          <w:tcPr>
            <w:tcW w:w="1420" w:type="dxa"/>
            <w:tcBorders/>
            <w:vAlign w:val="center"/>
          </w:tcPr>
          <w:p>
            <w:pPr>
              <w:jc w:val="right"/>
            </w:pPr>
            <w:r>
              <w:rPr>
                <w:rFonts w:ascii="宋体" w:eastAsia="宋体" w:hAnsi="宋体" w:cs="宋体"/>
                <w:b w:val="0"/>
                <w:i w:val="0"/>
                <w:color w:val="000000"/>
                <w:sz w:val="18"/>
              </w:rPr>
              <w:t xml:space="preserve">0.00</w:t>
            </w:r>
          </w:p>
        </w:tc>
        <w:tc>
          <w:tcPr>
            <w:tcW w:w="1478" w:type="dxa"/>
            <w:tcBorders/>
            <w:vAlign w:val="center"/>
          </w:tcPr>
          <w:p>
            <w:pPr>
              <w:jc w:val="right"/>
            </w:pPr>
            <w:r>
              <w:rPr>
                <w:rFonts w:ascii="宋体" w:eastAsia="宋体" w:hAnsi="宋体" w:cs="宋体"/>
                <w:b w:val="0"/>
                <w:i w:val="0"/>
                <w:color w:val="000000"/>
                <w:sz w:val="18"/>
              </w:rPr>
              <w:t xml:space="preserve">0.00</w:t>
            </w:r>
          </w:p>
        </w:tc>
      </w:tr>
      <w:tr>
        <w:trPr>
          <w:trHeight w:hRule="exact" w:val="379"/>
          <w:jc w:val="center"/>
        </w:trPr>
        <w:tc>
          <w:tcPr>
            <w:tcW w:w="2760" w:type="dxa"/>
            <w:tcBorders/>
            <w:vAlign w:val="center"/>
          </w:tcPr>
          <w:p>
            <w:pPr/>
          </w:p>
        </w:tc>
        <w:tc>
          <w:tcPr>
            <w:tcW w:w="480" w:type="dxa"/>
            <w:tcBorders/>
            <w:vAlign w:val="center"/>
          </w:tcPr>
          <w:p>
            <w:pPr>
              <w:jc w:val="center"/>
            </w:pPr>
            <w:r>
              <w:rPr>
                <w:rFonts w:ascii="宋体" w:eastAsia="宋体" w:hAnsi="宋体" w:cs="宋体"/>
                <w:b w:val="0"/>
                <w:i w:val="0"/>
                <w:color w:val="000000"/>
                <w:sz w:val="18"/>
              </w:rPr>
              <w:t xml:space="preserve">11</w:t>
            </w:r>
          </w:p>
        </w:tc>
        <w:tc>
          <w:tcPr>
            <w:tcW w:w="1420" w:type="dxa"/>
            <w:tcBorders/>
            <w:vAlign w:val="center"/>
          </w:tcPr>
          <w:p>
            <w:pPr/>
          </w:p>
        </w:tc>
        <w:tc>
          <w:tcPr>
            <w:tcW w:w="3080" w:type="dxa"/>
            <w:tcBorders/>
            <w:vAlign w:val="center"/>
          </w:tcPr>
          <w:p>
            <w:pPr>
              <w:jc w:val="left"/>
            </w:pPr>
            <w:r>
              <w:rPr>
                <w:rFonts w:ascii="宋体" w:eastAsia="宋体" w:hAnsi="宋体" w:cs="宋体"/>
                <w:b w:val="0"/>
                <w:i w:val="0"/>
                <w:color w:val="000000"/>
                <w:sz w:val="18"/>
              </w:rPr>
              <w:t xml:space="preserve">十一、城乡社区支出</w:t>
            </w:r>
          </w:p>
        </w:tc>
        <w:tc>
          <w:tcPr>
            <w:tcW w:w="480" w:type="dxa"/>
            <w:tcBorders/>
            <w:vAlign w:val="center"/>
          </w:tcPr>
          <w:p>
            <w:pPr>
              <w:jc w:val="center"/>
            </w:pPr>
            <w:r>
              <w:rPr>
                <w:rFonts w:ascii="宋体" w:eastAsia="宋体" w:hAnsi="宋体" w:cs="宋体"/>
                <w:b w:val="0"/>
                <w:i w:val="0"/>
                <w:color w:val="000000"/>
                <w:sz w:val="18"/>
              </w:rPr>
              <w:t xml:space="preserve">43</w:t>
            </w:r>
          </w:p>
        </w:tc>
        <w:tc>
          <w:tcPr>
            <w:tcW w:w="1420" w:type="dxa"/>
            <w:tcBorders/>
            <w:vAlign w:val="center"/>
          </w:tcPr>
          <w:p>
            <w:pPr>
              <w:jc w:val="right"/>
            </w:pPr>
            <w:r>
              <w:rPr>
                <w:rFonts w:ascii="宋体" w:eastAsia="宋体" w:hAnsi="宋体" w:cs="宋体"/>
                <w:b w:val="0"/>
                <w:i w:val="0"/>
                <w:color w:val="000000"/>
                <w:sz w:val="18"/>
              </w:rPr>
              <w:t xml:space="preserve">0.00</w:t>
            </w:r>
          </w:p>
        </w:tc>
        <w:tc>
          <w:tcPr>
            <w:tcW w:w="1420" w:type="dxa"/>
            <w:tcBorders/>
            <w:vAlign w:val="center"/>
          </w:tcPr>
          <w:p>
            <w:pPr>
              <w:jc w:val="right"/>
            </w:pPr>
            <w:r>
              <w:rPr>
                <w:rFonts w:ascii="宋体" w:eastAsia="宋体" w:hAnsi="宋体" w:cs="宋体"/>
                <w:b w:val="0"/>
                <w:i w:val="0"/>
                <w:color w:val="000000"/>
                <w:sz w:val="18"/>
              </w:rPr>
              <w:t xml:space="preserve">0.00</w:t>
            </w:r>
          </w:p>
        </w:tc>
        <w:tc>
          <w:tcPr>
            <w:tcW w:w="1420" w:type="dxa"/>
            <w:tcBorders/>
            <w:vAlign w:val="center"/>
          </w:tcPr>
          <w:p>
            <w:pPr>
              <w:jc w:val="right"/>
            </w:pPr>
            <w:r>
              <w:rPr>
                <w:rFonts w:ascii="宋体" w:eastAsia="宋体" w:hAnsi="宋体" w:cs="宋体"/>
                <w:b w:val="0"/>
                <w:i w:val="0"/>
                <w:color w:val="000000"/>
                <w:sz w:val="18"/>
              </w:rPr>
              <w:t xml:space="preserve">0.00</w:t>
            </w:r>
          </w:p>
        </w:tc>
        <w:tc>
          <w:tcPr>
            <w:tcW w:w="1478" w:type="dxa"/>
            <w:tcBorders/>
            <w:vAlign w:val="center"/>
          </w:tcPr>
          <w:p>
            <w:pPr>
              <w:jc w:val="right"/>
            </w:pPr>
            <w:r>
              <w:rPr>
                <w:rFonts w:ascii="宋体" w:eastAsia="宋体" w:hAnsi="宋体" w:cs="宋体"/>
                <w:b w:val="0"/>
                <w:i w:val="0"/>
                <w:color w:val="000000"/>
                <w:sz w:val="18"/>
              </w:rPr>
              <w:t xml:space="preserve">0.00</w:t>
            </w:r>
          </w:p>
        </w:tc>
      </w:tr>
      <w:tr>
        <w:trPr>
          <w:trHeight w:hRule="exact" w:val="379"/>
          <w:jc w:val="center"/>
        </w:trPr>
        <w:tc>
          <w:tcPr>
            <w:tcW w:w="2760" w:type="dxa"/>
            <w:tcBorders/>
            <w:vAlign w:val="center"/>
          </w:tcPr>
          <w:p>
            <w:pPr/>
          </w:p>
        </w:tc>
        <w:tc>
          <w:tcPr>
            <w:tcW w:w="480" w:type="dxa"/>
            <w:tcBorders/>
            <w:vAlign w:val="center"/>
          </w:tcPr>
          <w:p>
            <w:pPr>
              <w:jc w:val="center"/>
            </w:pPr>
            <w:r>
              <w:rPr>
                <w:rFonts w:ascii="宋体" w:eastAsia="宋体" w:hAnsi="宋体" w:cs="宋体"/>
                <w:b w:val="0"/>
                <w:i w:val="0"/>
                <w:color w:val="000000"/>
                <w:sz w:val="18"/>
              </w:rPr>
              <w:t xml:space="preserve">12</w:t>
            </w:r>
          </w:p>
        </w:tc>
        <w:tc>
          <w:tcPr>
            <w:tcW w:w="1420" w:type="dxa"/>
            <w:tcBorders/>
            <w:vAlign w:val="center"/>
          </w:tcPr>
          <w:p>
            <w:pPr/>
          </w:p>
        </w:tc>
        <w:tc>
          <w:tcPr>
            <w:tcW w:w="3080" w:type="dxa"/>
            <w:tcBorders/>
            <w:vAlign w:val="center"/>
          </w:tcPr>
          <w:p>
            <w:pPr>
              <w:jc w:val="left"/>
            </w:pPr>
            <w:r>
              <w:rPr>
                <w:rFonts w:ascii="宋体" w:eastAsia="宋体" w:hAnsi="宋体" w:cs="宋体"/>
                <w:b w:val="0"/>
                <w:i w:val="0"/>
                <w:color w:val="000000"/>
                <w:sz w:val="18"/>
              </w:rPr>
              <w:t xml:space="preserve">十二、农林水支出</w:t>
            </w:r>
          </w:p>
        </w:tc>
        <w:tc>
          <w:tcPr>
            <w:tcW w:w="480" w:type="dxa"/>
            <w:tcBorders/>
            <w:vAlign w:val="center"/>
          </w:tcPr>
          <w:p>
            <w:pPr>
              <w:jc w:val="center"/>
            </w:pPr>
            <w:r>
              <w:rPr>
                <w:rFonts w:ascii="宋体" w:eastAsia="宋体" w:hAnsi="宋体" w:cs="宋体"/>
                <w:b w:val="0"/>
                <w:i w:val="0"/>
                <w:color w:val="000000"/>
                <w:sz w:val="18"/>
              </w:rPr>
              <w:t xml:space="preserve">44</w:t>
            </w:r>
          </w:p>
        </w:tc>
        <w:tc>
          <w:tcPr>
            <w:tcW w:w="1420" w:type="dxa"/>
            <w:tcBorders/>
            <w:vAlign w:val="center"/>
          </w:tcPr>
          <w:p>
            <w:pPr>
              <w:jc w:val="right"/>
            </w:pPr>
            <w:r>
              <w:rPr>
                <w:rFonts w:ascii="宋体" w:eastAsia="宋体" w:hAnsi="宋体" w:cs="宋体"/>
                <w:b w:val="0"/>
                <w:i w:val="0"/>
                <w:color w:val="000000"/>
                <w:sz w:val="18"/>
              </w:rPr>
              <w:t xml:space="preserve">0.00</w:t>
            </w:r>
          </w:p>
        </w:tc>
        <w:tc>
          <w:tcPr>
            <w:tcW w:w="1420" w:type="dxa"/>
            <w:tcBorders/>
            <w:vAlign w:val="center"/>
          </w:tcPr>
          <w:p>
            <w:pPr>
              <w:jc w:val="right"/>
            </w:pPr>
            <w:r>
              <w:rPr>
                <w:rFonts w:ascii="宋体" w:eastAsia="宋体" w:hAnsi="宋体" w:cs="宋体"/>
                <w:b w:val="0"/>
                <w:i w:val="0"/>
                <w:color w:val="000000"/>
                <w:sz w:val="18"/>
              </w:rPr>
              <w:t xml:space="preserve">0.00</w:t>
            </w:r>
          </w:p>
        </w:tc>
        <w:tc>
          <w:tcPr>
            <w:tcW w:w="1420" w:type="dxa"/>
            <w:tcBorders/>
            <w:vAlign w:val="center"/>
          </w:tcPr>
          <w:p>
            <w:pPr>
              <w:jc w:val="right"/>
            </w:pPr>
            <w:r>
              <w:rPr>
                <w:rFonts w:ascii="宋体" w:eastAsia="宋体" w:hAnsi="宋体" w:cs="宋体"/>
                <w:b w:val="0"/>
                <w:i w:val="0"/>
                <w:color w:val="000000"/>
                <w:sz w:val="18"/>
              </w:rPr>
              <w:t xml:space="preserve">0.00</w:t>
            </w:r>
          </w:p>
        </w:tc>
        <w:tc>
          <w:tcPr>
            <w:tcW w:w="1478" w:type="dxa"/>
            <w:tcBorders/>
            <w:vAlign w:val="center"/>
          </w:tcPr>
          <w:p>
            <w:pPr>
              <w:jc w:val="right"/>
            </w:pPr>
            <w:r>
              <w:rPr>
                <w:rFonts w:ascii="宋体" w:eastAsia="宋体" w:hAnsi="宋体" w:cs="宋体"/>
                <w:b w:val="0"/>
                <w:i w:val="0"/>
                <w:color w:val="000000"/>
                <w:sz w:val="18"/>
              </w:rPr>
              <w:t xml:space="preserve">0.00</w:t>
            </w:r>
          </w:p>
        </w:tc>
      </w:tr>
      <w:tr>
        <w:trPr>
          <w:trHeight w:hRule="exact" w:val="379"/>
          <w:jc w:val="center"/>
        </w:trPr>
        <w:tc>
          <w:tcPr>
            <w:tcW w:w="2760" w:type="dxa"/>
            <w:tcBorders/>
            <w:vAlign w:val="center"/>
          </w:tcPr>
          <w:p>
            <w:pPr/>
          </w:p>
        </w:tc>
        <w:tc>
          <w:tcPr>
            <w:tcW w:w="480" w:type="dxa"/>
            <w:tcBorders/>
            <w:vAlign w:val="center"/>
          </w:tcPr>
          <w:p>
            <w:pPr>
              <w:jc w:val="center"/>
            </w:pPr>
            <w:r>
              <w:rPr>
                <w:rFonts w:ascii="宋体" w:eastAsia="宋体" w:hAnsi="宋体" w:cs="宋体"/>
                <w:b w:val="0"/>
                <w:i w:val="0"/>
                <w:color w:val="000000"/>
                <w:sz w:val="18"/>
              </w:rPr>
              <w:t xml:space="preserve">13</w:t>
            </w:r>
          </w:p>
        </w:tc>
        <w:tc>
          <w:tcPr>
            <w:tcW w:w="1420" w:type="dxa"/>
            <w:tcBorders/>
            <w:vAlign w:val="center"/>
          </w:tcPr>
          <w:p>
            <w:pPr/>
          </w:p>
        </w:tc>
        <w:tc>
          <w:tcPr>
            <w:tcW w:w="3080" w:type="dxa"/>
            <w:tcBorders/>
            <w:vAlign w:val="center"/>
          </w:tcPr>
          <w:p>
            <w:pPr>
              <w:jc w:val="left"/>
            </w:pPr>
            <w:r>
              <w:rPr>
                <w:rFonts w:ascii="宋体" w:eastAsia="宋体" w:hAnsi="宋体" w:cs="宋体"/>
                <w:b w:val="0"/>
                <w:i w:val="0"/>
                <w:color w:val="000000"/>
                <w:sz w:val="18"/>
              </w:rPr>
              <w:t xml:space="preserve">十三、交通运输支出</w:t>
            </w:r>
          </w:p>
        </w:tc>
        <w:tc>
          <w:tcPr>
            <w:tcW w:w="480" w:type="dxa"/>
            <w:tcBorders/>
            <w:vAlign w:val="center"/>
          </w:tcPr>
          <w:p>
            <w:pPr>
              <w:jc w:val="center"/>
            </w:pPr>
            <w:r>
              <w:rPr>
                <w:rFonts w:ascii="宋体" w:eastAsia="宋体" w:hAnsi="宋体" w:cs="宋体"/>
                <w:b w:val="0"/>
                <w:i w:val="0"/>
                <w:color w:val="000000"/>
                <w:sz w:val="18"/>
              </w:rPr>
              <w:t xml:space="preserve">45</w:t>
            </w:r>
          </w:p>
        </w:tc>
        <w:tc>
          <w:tcPr>
            <w:tcW w:w="1420" w:type="dxa"/>
            <w:tcBorders/>
            <w:vAlign w:val="center"/>
          </w:tcPr>
          <w:p>
            <w:pPr>
              <w:jc w:val="right"/>
            </w:pPr>
            <w:r>
              <w:rPr>
                <w:rFonts w:ascii="宋体" w:eastAsia="宋体" w:hAnsi="宋体" w:cs="宋体"/>
                <w:b w:val="0"/>
                <w:i w:val="0"/>
                <w:color w:val="000000"/>
                <w:sz w:val="18"/>
              </w:rPr>
              <w:t xml:space="preserve">0.00</w:t>
            </w:r>
          </w:p>
        </w:tc>
        <w:tc>
          <w:tcPr>
            <w:tcW w:w="1420" w:type="dxa"/>
            <w:tcBorders/>
            <w:vAlign w:val="center"/>
          </w:tcPr>
          <w:p>
            <w:pPr>
              <w:jc w:val="right"/>
            </w:pPr>
            <w:r>
              <w:rPr>
                <w:rFonts w:ascii="宋体" w:eastAsia="宋体" w:hAnsi="宋体" w:cs="宋体"/>
                <w:b w:val="0"/>
                <w:i w:val="0"/>
                <w:color w:val="000000"/>
                <w:sz w:val="18"/>
              </w:rPr>
              <w:t xml:space="preserve">0.00</w:t>
            </w:r>
          </w:p>
        </w:tc>
        <w:tc>
          <w:tcPr>
            <w:tcW w:w="1420" w:type="dxa"/>
            <w:tcBorders/>
            <w:vAlign w:val="center"/>
          </w:tcPr>
          <w:p>
            <w:pPr>
              <w:jc w:val="right"/>
            </w:pPr>
            <w:r>
              <w:rPr>
                <w:rFonts w:ascii="宋体" w:eastAsia="宋体" w:hAnsi="宋体" w:cs="宋体"/>
                <w:b w:val="0"/>
                <w:i w:val="0"/>
                <w:color w:val="000000"/>
                <w:sz w:val="18"/>
              </w:rPr>
              <w:t xml:space="preserve">0.00</w:t>
            </w:r>
          </w:p>
        </w:tc>
        <w:tc>
          <w:tcPr>
            <w:tcW w:w="1478" w:type="dxa"/>
            <w:tcBorders/>
            <w:vAlign w:val="center"/>
          </w:tcPr>
          <w:p>
            <w:pPr>
              <w:jc w:val="right"/>
            </w:pPr>
            <w:r>
              <w:rPr>
                <w:rFonts w:ascii="宋体" w:eastAsia="宋体" w:hAnsi="宋体" w:cs="宋体"/>
                <w:b w:val="0"/>
                <w:i w:val="0"/>
                <w:color w:val="000000"/>
                <w:sz w:val="18"/>
              </w:rPr>
              <w:t xml:space="preserve">0.00</w:t>
            </w:r>
          </w:p>
        </w:tc>
      </w:tr>
      <w:tr>
        <w:trPr>
          <w:trHeight w:hRule="exact" w:val="379"/>
          <w:jc w:val="center"/>
        </w:trPr>
        <w:tc>
          <w:tcPr>
            <w:tcW w:w="2760" w:type="dxa"/>
            <w:tcBorders/>
            <w:vAlign w:val="center"/>
          </w:tcPr>
          <w:p>
            <w:pPr/>
          </w:p>
        </w:tc>
        <w:tc>
          <w:tcPr>
            <w:tcW w:w="480" w:type="dxa"/>
            <w:tcBorders/>
            <w:vAlign w:val="center"/>
          </w:tcPr>
          <w:p>
            <w:pPr>
              <w:jc w:val="center"/>
            </w:pPr>
            <w:r>
              <w:rPr>
                <w:rFonts w:ascii="宋体" w:eastAsia="宋体" w:hAnsi="宋体" w:cs="宋体"/>
                <w:b w:val="0"/>
                <w:i w:val="0"/>
                <w:color w:val="000000"/>
                <w:sz w:val="18"/>
              </w:rPr>
              <w:t xml:space="preserve">14</w:t>
            </w:r>
          </w:p>
        </w:tc>
        <w:tc>
          <w:tcPr>
            <w:tcW w:w="1420" w:type="dxa"/>
            <w:tcBorders/>
            <w:vAlign w:val="center"/>
          </w:tcPr>
          <w:p>
            <w:pPr/>
          </w:p>
        </w:tc>
        <w:tc>
          <w:tcPr>
            <w:tcW w:w="3080" w:type="dxa"/>
            <w:tcBorders/>
            <w:vAlign w:val="center"/>
          </w:tcPr>
          <w:p>
            <w:pPr>
              <w:jc w:val="left"/>
            </w:pPr>
            <w:r>
              <w:rPr>
                <w:rFonts w:ascii="宋体" w:eastAsia="宋体" w:hAnsi="宋体" w:cs="宋体"/>
                <w:b w:val="0"/>
                <w:i w:val="0"/>
                <w:color w:val="000000"/>
                <w:sz w:val="18"/>
              </w:rPr>
              <w:t xml:space="preserve">十四、资源勘探工业信息等支出</w:t>
            </w:r>
          </w:p>
        </w:tc>
        <w:tc>
          <w:tcPr>
            <w:tcW w:w="480" w:type="dxa"/>
            <w:tcBorders/>
            <w:vAlign w:val="center"/>
          </w:tcPr>
          <w:p>
            <w:pPr>
              <w:jc w:val="center"/>
            </w:pPr>
            <w:r>
              <w:rPr>
                <w:rFonts w:ascii="宋体" w:eastAsia="宋体" w:hAnsi="宋体" w:cs="宋体"/>
                <w:b w:val="0"/>
                <w:i w:val="0"/>
                <w:color w:val="000000"/>
                <w:sz w:val="18"/>
              </w:rPr>
              <w:t xml:space="preserve">46</w:t>
            </w:r>
          </w:p>
        </w:tc>
        <w:tc>
          <w:tcPr>
            <w:tcW w:w="1420" w:type="dxa"/>
            <w:tcBorders/>
            <w:vAlign w:val="center"/>
          </w:tcPr>
          <w:p>
            <w:pPr>
              <w:jc w:val="right"/>
            </w:pPr>
            <w:r>
              <w:rPr>
                <w:rFonts w:ascii="宋体" w:eastAsia="宋体" w:hAnsi="宋体" w:cs="宋体"/>
                <w:b w:val="0"/>
                <w:i w:val="0"/>
                <w:color w:val="000000"/>
                <w:sz w:val="18"/>
              </w:rPr>
              <w:t xml:space="preserve">0.00</w:t>
            </w:r>
          </w:p>
        </w:tc>
        <w:tc>
          <w:tcPr>
            <w:tcW w:w="1420" w:type="dxa"/>
            <w:tcBorders/>
            <w:vAlign w:val="center"/>
          </w:tcPr>
          <w:p>
            <w:pPr>
              <w:jc w:val="right"/>
            </w:pPr>
            <w:r>
              <w:rPr>
                <w:rFonts w:ascii="宋体" w:eastAsia="宋体" w:hAnsi="宋体" w:cs="宋体"/>
                <w:b w:val="0"/>
                <w:i w:val="0"/>
                <w:color w:val="000000"/>
                <w:sz w:val="18"/>
              </w:rPr>
              <w:t xml:space="preserve">0.00</w:t>
            </w:r>
          </w:p>
        </w:tc>
        <w:tc>
          <w:tcPr>
            <w:tcW w:w="1420" w:type="dxa"/>
            <w:tcBorders/>
            <w:vAlign w:val="center"/>
          </w:tcPr>
          <w:p>
            <w:pPr>
              <w:jc w:val="right"/>
            </w:pPr>
            <w:r>
              <w:rPr>
                <w:rFonts w:ascii="宋体" w:eastAsia="宋体" w:hAnsi="宋体" w:cs="宋体"/>
                <w:b w:val="0"/>
                <w:i w:val="0"/>
                <w:color w:val="000000"/>
                <w:sz w:val="18"/>
              </w:rPr>
              <w:t xml:space="preserve">0.00</w:t>
            </w:r>
          </w:p>
        </w:tc>
        <w:tc>
          <w:tcPr>
            <w:tcW w:w="1478" w:type="dxa"/>
            <w:tcBorders/>
            <w:vAlign w:val="center"/>
          </w:tcPr>
          <w:p>
            <w:pPr>
              <w:jc w:val="right"/>
            </w:pPr>
            <w:r>
              <w:rPr>
                <w:rFonts w:ascii="宋体" w:eastAsia="宋体" w:hAnsi="宋体" w:cs="宋体"/>
                <w:b w:val="0"/>
                <w:i w:val="0"/>
                <w:color w:val="000000"/>
                <w:sz w:val="18"/>
              </w:rPr>
              <w:t xml:space="preserve">0.00</w:t>
            </w:r>
          </w:p>
        </w:tc>
      </w:tr>
      <w:tr>
        <w:trPr>
          <w:trHeight w:hRule="exact" w:val="379"/>
          <w:jc w:val="center"/>
        </w:trPr>
        <w:tc>
          <w:tcPr>
            <w:tcW w:w="2760" w:type="dxa"/>
            <w:tcBorders/>
            <w:vAlign w:val="center"/>
          </w:tcPr>
          <w:p>
            <w:pPr/>
          </w:p>
        </w:tc>
        <w:tc>
          <w:tcPr>
            <w:tcW w:w="480" w:type="dxa"/>
            <w:tcBorders/>
            <w:vAlign w:val="center"/>
          </w:tcPr>
          <w:p>
            <w:pPr>
              <w:jc w:val="center"/>
            </w:pPr>
            <w:r>
              <w:rPr>
                <w:rFonts w:ascii="宋体" w:eastAsia="宋体" w:hAnsi="宋体" w:cs="宋体"/>
                <w:b w:val="0"/>
                <w:i w:val="0"/>
                <w:color w:val="000000"/>
                <w:sz w:val="18"/>
              </w:rPr>
              <w:t xml:space="preserve">15</w:t>
            </w:r>
          </w:p>
        </w:tc>
        <w:tc>
          <w:tcPr>
            <w:tcW w:w="1420" w:type="dxa"/>
            <w:tcBorders/>
            <w:vAlign w:val="center"/>
          </w:tcPr>
          <w:p>
            <w:pPr/>
          </w:p>
        </w:tc>
        <w:tc>
          <w:tcPr>
            <w:tcW w:w="3080" w:type="dxa"/>
            <w:tcBorders/>
            <w:vAlign w:val="center"/>
          </w:tcPr>
          <w:p>
            <w:pPr>
              <w:jc w:val="left"/>
            </w:pPr>
            <w:r>
              <w:rPr>
                <w:rFonts w:ascii="宋体" w:eastAsia="宋体" w:hAnsi="宋体" w:cs="宋体"/>
                <w:b w:val="0"/>
                <w:i w:val="0"/>
                <w:color w:val="000000"/>
                <w:sz w:val="18"/>
              </w:rPr>
              <w:t xml:space="preserve">十五、商业服务业等支出</w:t>
            </w:r>
          </w:p>
        </w:tc>
        <w:tc>
          <w:tcPr>
            <w:tcW w:w="480" w:type="dxa"/>
            <w:tcBorders/>
            <w:vAlign w:val="center"/>
          </w:tcPr>
          <w:p>
            <w:pPr>
              <w:jc w:val="center"/>
            </w:pPr>
            <w:r>
              <w:rPr>
                <w:rFonts w:ascii="宋体" w:eastAsia="宋体" w:hAnsi="宋体" w:cs="宋体"/>
                <w:b w:val="0"/>
                <w:i w:val="0"/>
                <w:color w:val="000000"/>
                <w:sz w:val="18"/>
              </w:rPr>
              <w:t xml:space="preserve">47</w:t>
            </w:r>
          </w:p>
        </w:tc>
        <w:tc>
          <w:tcPr>
            <w:tcW w:w="1420" w:type="dxa"/>
            <w:tcBorders/>
            <w:vAlign w:val="center"/>
          </w:tcPr>
          <w:p>
            <w:pPr>
              <w:jc w:val="right"/>
            </w:pPr>
            <w:r>
              <w:rPr>
                <w:rFonts w:ascii="宋体" w:eastAsia="宋体" w:hAnsi="宋体" w:cs="宋体"/>
                <w:b w:val="0"/>
                <w:i w:val="0"/>
                <w:color w:val="000000"/>
                <w:sz w:val="18"/>
              </w:rPr>
              <w:t xml:space="preserve">0.00</w:t>
            </w:r>
          </w:p>
        </w:tc>
        <w:tc>
          <w:tcPr>
            <w:tcW w:w="1420" w:type="dxa"/>
            <w:tcBorders/>
            <w:vAlign w:val="center"/>
          </w:tcPr>
          <w:p>
            <w:pPr>
              <w:jc w:val="right"/>
            </w:pPr>
            <w:r>
              <w:rPr>
                <w:rFonts w:ascii="宋体" w:eastAsia="宋体" w:hAnsi="宋体" w:cs="宋体"/>
                <w:b w:val="0"/>
                <w:i w:val="0"/>
                <w:color w:val="000000"/>
                <w:sz w:val="18"/>
              </w:rPr>
              <w:t xml:space="preserve">0.00</w:t>
            </w:r>
          </w:p>
        </w:tc>
        <w:tc>
          <w:tcPr>
            <w:tcW w:w="1420" w:type="dxa"/>
            <w:tcBorders/>
            <w:vAlign w:val="center"/>
          </w:tcPr>
          <w:p>
            <w:pPr>
              <w:jc w:val="right"/>
            </w:pPr>
            <w:r>
              <w:rPr>
                <w:rFonts w:ascii="宋体" w:eastAsia="宋体" w:hAnsi="宋体" w:cs="宋体"/>
                <w:b w:val="0"/>
                <w:i w:val="0"/>
                <w:color w:val="000000"/>
                <w:sz w:val="18"/>
              </w:rPr>
              <w:t xml:space="preserve">0.00</w:t>
            </w:r>
          </w:p>
        </w:tc>
        <w:tc>
          <w:tcPr>
            <w:tcW w:w="1478" w:type="dxa"/>
            <w:tcBorders/>
            <w:vAlign w:val="center"/>
          </w:tcPr>
          <w:p>
            <w:pPr>
              <w:jc w:val="right"/>
            </w:pPr>
            <w:r>
              <w:rPr>
                <w:rFonts w:ascii="宋体" w:eastAsia="宋体" w:hAnsi="宋体" w:cs="宋体"/>
                <w:b w:val="0"/>
                <w:i w:val="0"/>
                <w:color w:val="000000"/>
                <w:sz w:val="18"/>
              </w:rPr>
              <w:t xml:space="preserve">0.00</w:t>
            </w:r>
          </w:p>
        </w:tc>
      </w:tr>
      <w:tr>
        <w:trPr>
          <w:trHeight w:hRule="exact" w:val="379"/>
          <w:jc w:val="center"/>
        </w:trPr>
        <w:tc>
          <w:tcPr>
            <w:tcW w:w="2760" w:type="dxa"/>
            <w:tcBorders/>
            <w:vAlign w:val="center"/>
          </w:tcPr>
          <w:p>
            <w:pPr/>
          </w:p>
        </w:tc>
        <w:tc>
          <w:tcPr>
            <w:tcW w:w="480" w:type="dxa"/>
            <w:tcBorders/>
            <w:vAlign w:val="center"/>
          </w:tcPr>
          <w:p>
            <w:pPr>
              <w:jc w:val="center"/>
            </w:pPr>
            <w:r>
              <w:rPr>
                <w:rFonts w:ascii="宋体" w:eastAsia="宋体" w:hAnsi="宋体" w:cs="宋体"/>
                <w:b w:val="0"/>
                <w:i w:val="0"/>
                <w:color w:val="000000"/>
                <w:sz w:val="18"/>
              </w:rPr>
              <w:t xml:space="preserve">16</w:t>
            </w:r>
          </w:p>
        </w:tc>
        <w:tc>
          <w:tcPr>
            <w:tcW w:w="1420" w:type="dxa"/>
            <w:tcBorders/>
            <w:vAlign w:val="center"/>
          </w:tcPr>
          <w:p>
            <w:pPr/>
          </w:p>
        </w:tc>
        <w:tc>
          <w:tcPr>
            <w:tcW w:w="3080" w:type="dxa"/>
            <w:tcBorders/>
            <w:vAlign w:val="center"/>
          </w:tcPr>
          <w:p>
            <w:pPr>
              <w:jc w:val="left"/>
            </w:pPr>
            <w:r>
              <w:rPr>
                <w:rFonts w:ascii="宋体" w:eastAsia="宋体" w:hAnsi="宋体" w:cs="宋体"/>
                <w:b w:val="0"/>
                <w:i w:val="0"/>
                <w:color w:val="000000"/>
                <w:sz w:val="18"/>
              </w:rPr>
              <w:t xml:space="preserve">十六、金融支出</w:t>
            </w:r>
          </w:p>
        </w:tc>
        <w:tc>
          <w:tcPr>
            <w:tcW w:w="480" w:type="dxa"/>
            <w:tcBorders/>
            <w:vAlign w:val="center"/>
          </w:tcPr>
          <w:p>
            <w:pPr>
              <w:jc w:val="center"/>
            </w:pPr>
            <w:r>
              <w:rPr>
                <w:rFonts w:ascii="宋体" w:eastAsia="宋体" w:hAnsi="宋体" w:cs="宋体"/>
                <w:b w:val="0"/>
                <w:i w:val="0"/>
                <w:color w:val="000000"/>
                <w:sz w:val="18"/>
              </w:rPr>
              <w:t xml:space="preserve">48</w:t>
            </w:r>
          </w:p>
        </w:tc>
        <w:tc>
          <w:tcPr>
            <w:tcW w:w="1420" w:type="dxa"/>
            <w:tcBorders/>
            <w:vAlign w:val="center"/>
          </w:tcPr>
          <w:p>
            <w:pPr>
              <w:jc w:val="right"/>
            </w:pPr>
            <w:r>
              <w:rPr>
                <w:rFonts w:ascii="宋体" w:eastAsia="宋体" w:hAnsi="宋体" w:cs="宋体"/>
                <w:b w:val="0"/>
                <w:i w:val="0"/>
                <w:color w:val="000000"/>
                <w:sz w:val="18"/>
              </w:rPr>
              <w:t xml:space="preserve">0.00</w:t>
            </w:r>
          </w:p>
        </w:tc>
        <w:tc>
          <w:tcPr>
            <w:tcW w:w="1420" w:type="dxa"/>
            <w:tcBorders/>
            <w:vAlign w:val="center"/>
          </w:tcPr>
          <w:p>
            <w:pPr>
              <w:jc w:val="right"/>
            </w:pPr>
            <w:r>
              <w:rPr>
                <w:rFonts w:ascii="宋体" w:eastAsia="宋体" w:hAnsi="宋体" w:cs="宋体"/>
                <w:b w:val="0"/>
                <w:i w:val="0"/>
                <w:color w:val="000000"/>
                <w:sz w:val="18"/>
              </w:rPr>
              <w:t xml:space="preserve">0.00</w:t>
            </w:r>
          </w:p>
        </w:tc>
        <w:tc>
          <w:tcPr>
            <w:tcW w:w="1420" w:type="dxa"/>
            <w:tcBorders/>
            <w:vAlign w:val="center"/>
          </w:tcPr>
          <w:p>
            <w:pPr>
              <w:jc w:val="right"/>
            </w:pPr>
            <w:r>
              <w:rPr>
                <w:rFonts w:ascii="宋体" w:eastAsia="宋体" w:hAnsi="宋体" w:cs="宋体"/>
                <w:b w:val="0"/>
                <w:i w:val="0"/>
                <w:color w:val="000000"/>
                <w:sz w:val="18"/>
              </w:rPr>
              <w:t xml:space="preserve">0.00</w:t>
            </w:r>
          </w:p>
        </w:tc>
        <w:tc>
          <w:tcPr>
            <w:tcW w:w="1478" w:type="dxa"/>
            <w:tcBorders/>
            <w:vAlign w:val="center"/>
          </w:tcPr>
          <w:p>
            <w:pPr>
              <w:jc w:val="right"/>
            </w:pPr>
            <w:r>
              <w:rPr>
                <w:rFonts w:ascii="宋体" w:eastAsia="宋体" w:hAnsi="宋体" w:cs="宋体"/>
                <w:b w:val="0"/>
                <w:i w:val="0"/>
                <w:color w:val="000000"/>
                <w:sz w:val="18"/>
              </w:rPr>
              <w:t xml:space="preserve">0.00</w:t>
            </w:r>
          </w:p>
        </w:tc>
      </w:tr>
      <w:tr>
        <w:trPr>
          <w:trHeight w:hRule="exact" w:val="379"/>
          <w:jc w:val="center"/>
        </w:trPr>
        <w:tc>
          <w:tcPr>
            <w:tcW w:w="2760" w:type="dxa"/>
            <w:tcBorders/>
            <w:vAlign w:val="center"/>
          </w:tcPr>
          <w:p>
            <w:pPr/>
          </w:p>
        </w:tc>
        <w:tc>
          <w:tcPr>
            <w:tcW w:w="480" w:type="dxa"/>
            <w:tcBorders/>
            <w:vAlign w:val="center"/>
          </w:tcPr>
          <w:p>
            <w:pPr>
              <w:jc w:val="center"/>
            </w:pPr>
            <w:r>
              <w:rPr>
                <w:rFonts w:ascii="宋体" w:eastAsia="宋体" w:hAnsi="宋体" w:cs="宋体"/>
                <w:b w:val="0"/>
                <w:i w:val="0"/>
                <w:color w:val="000000"/>
                <w:sz w:val="18"/>
              </w:rPr>
              <w:t xml:space="preserve">17</w:t>
            </w:r>
          </w:p>
        </w:tc>
        <w:tc>
          <w:tcPr>
            <w:tcW w:w="1420" w:type="dxa"/>
            <w:tcBorders/>
            <w:vAlign w:val="center"/>
          </w:tcPr>
          <w:p>
            <w:pPr/>
          </w:p>
        </w:tc>
        <w:tc>
          <w:tcPr>
            <w:tcW w:w="3080" w:type="dxa"/>
            <w:tcBorders/>
            <w:vAlign w:val="center"/>
          </w:tcPr>
          <w:p>
            <w:pPr>
              <w:jc w:val="left"/>
            </w:pPr>
            <w:r>
              <w:rPr>
                <w:rFonts w:ascii="宋体" w:eastAsia="宋体" w:hAnsi="宋体" w:cs="宋体"/>
                <w:b w:val="0"/>
                <w:i w:val="0"/>
                <w:color w:val="000000"/>
                <w:sz w:val="18"/>
              </w:rPr>
              <w:t xml:space="preserve">十七、援助其他地区支出</w:t>
            </w:r>
          </w:p>
        </w:tc>
        <w:tc>
          <w:tcPr>
            <w:tcW w:w="480" w:type="dxa"/>
            <w:tcBorders/>
            <w:vAlign w:val="center"/>
          </w:tcPr>
          <w:p>
            <w:pPr>
              <w:jc w:val="center"/>
            </w:pPr>
            <w:r>
              <w:rPr>
                <w:rFonts w:ascii="宋体" w:eastAsia="宋体" w:hAnsi="宋体" w:cs="宋体"/>
                <w:b w:val="0"/>
                <w:i w:val="0"/>
                <w:color w:val="000000"/>
                <w:sz w:val="18"/>
              </w:rPr>
              <w:t xml:space="preserve">49</w:t>
            </w:r>
          </w:p>
        </w:tc>
        <w:tc>
          <w:tcPr>
            <w:tcW w:w="1420" w:type="dxa"/>
            <w:tcBorders/>
            <w:vAlign w:val="center"/>
          </w:tcPr>
          <w:p>
            <w:pPr>
              <w:jc w:val="right"/>
            </w:pPr>
            <w:r>
              <w:rPr>
                <w:rFonts w:ascii="宋体" w:eastAsia="宋体" w:hAnsi="宋体" w:cs="宋体"/>
                <w:b w:val="0"/>
                <w:i w:val="0"/>
                <w:color w:val="000000"/>
                <w:sz w:val="18"/>
              </w:rPr>
              <w:t xml:space="preserve">0.00</w:t>
            </w:r>
          </w:p>
        </w:tc>
        <w:tc>
          <w:tcPr>
            <w:tcW w:w="1420" w:type="dxa"/>
            <w:tcBorders/>
            <w:vAlign w:val="center"/>
          </w:tcPr>
          <w:p>
            <w:pPr>
              <w:jc w:val="right"/>
            </w:pPr>
            <w:r>
              <w:rPr>
                <w:rFonts w:ascii="宋体" w:eastAsia="宋体" w:hAnsi="宋体" w:cs="宋体"/>
                <w:b w:val="0"/>
                <w:i w:val="0"/>
                <w:color w:val="000000"/>
                <w:sz w:val="18"/>
              </w:rPr>
              <w:t xml:space="preserve">0.00</w:t>
            </w:r>
          </w:p>
        </w:tc>
        <w:tc>
          <w:tcPr>
            <w:tcW w:w="1420" w:type="dxa"/>
            <w:tcBorders/>
            <w:vAlign w:val="center"/>
          </w:tcPr>
          <w:p>
            <w:pPr>
              <w:jc w:val="right"/>
            </w:pPr>
            <w:r>
              <w:rPr>
                <w:rFonts w:ascii="宋体" w:eastAsia="宋体" w:hAnsi="宋体" w:cs="宋体"/>
                <w:b w:val="0"/>
                <w:i w:val="0"/>
                <w:color w:val="000000"/>
                <w:sz w:val="18"/>
              </w:rPr>
              <w:t xml:space="preserve">0.00</w:t>
            </w:r>
          </w:p>
        </w:tc>
        <w:tc>
          <w:tcPr>
            <w:tcW w:w="1478" w:type="dxa"/>
            <w:tcBorders/>
            <w:vAlign w:val="center"/>
          </w:tcPr>
          <w:p>
            <w:pPr>
              <w:jc w:val="right"/>
            </w:pPr>
            <w:r>
              <w:rPr>
                <w:rFonts w:ascii="宋体" w:eastAsia="宋体" w:hAnsi="宋体" w:cs="宋体"/>
                <w:b w:val="0"/>
                <w:i w:val="0"/>
                <w:color w:val="000000"/>
                <w:sz w:val="18"/>
              </w:rPr>
              <w:t xml:space="preserve">0.00</w:t>
            </w:r>
          </w:p>
        </w:tc>
      </w:tr>
      <w:tr>
        <w:trPr>
          <w:trHeight w:hRule="exact" w:val="379"/>
          <w:jc w:val="center"/>
        </w:trPr>
        <w:tc>
          <w:tcPr>
            <w:tcW w:w="2760" w:type="dxa"/>
            <w:tcBorders/>
            <w:vAlign w:val="center"/>
          </w:tcPr>
          <w:p>
            <w:pPr/>
          </w:p>
        </w:tc>
        <w:tc>
          <w:tcPr>
            <w:tcW w:w="480" w:type="dxa"/>
            <w:tcBorders/>
            <w:vAlign w:val="center"/>
          </w:tcPr>
          <w:p>
            <w:pPr>
              <w:jc w:val="center"/>
            </w:pPr>
            <w:r>
              <w:rPr>
                <w:rFonts w:ascii="宋体" w:eastAsia="宋体" w:hAnsi="宋体" w:cs="宋体"/>
                <w:b w:val="0"/>
                <w:i w:val="0"/>
                <w:color w:val="000000"/>
                <w:sz w:val="18"/>
              </w:rPr>
              <w:t xml:space="preserve">18</w:t>
            </w:r>
          </w:p>
        </w:tc>
        <w:tc>
          <w:tcPr>
            <w:tcW w:w="1420" w:type="dxa"/>
            <w:tcBorders/>
            <w:vAlign w:val="center"/>
          </w:tcPr>
          <w:p>
            <w:pPr/>
          </w:p>
        </w:tc>
        <w:tc>
          <w:tcPr>
            <w:tcW w:w="3080" w:type="dxa"/>
            <w:tcBorders/>
            <w:vAlign w:val="center"/>
          </w:tcPr>
          <w:p>
            <w:pPr>
              <w:jc w:val="left"/>
            </w:pPr>
            <w:r>
              <w:rPr>
                <w:rFonts w:ascii="宋体" w:eastAsia="宋体" w:hAnsi="宋体" w:cs="宋体"/>
                <w:b w:val="0"/>
                <w:i w:val="0"/>
                <w:color w:val="000000"/>
                <w:sz w:val="18"/>
              </w:rPr>
              <w:t xml:space="preserve">十八、自然资源海洋气象等支出</w:t>
            </w:r>
          </w:p>
        </w:tc>
        <w:tc>
          <w:tcPr>
            <w:tcW w:w="480" w:type="dxa"/>
            <w:tcBorders/>
            <w:vAlign w:val="center"/>
          </w:tcPr>
          <w:p>
            <w:pPr>
              <w:jc w:val="center"/>
            </w:pPr>
            <w:r>
              <w:rPr>
                <w:rFonts w:ascii="宋体" w:eastAsia="宋体" w:hAnsi="宋体" w:cs="宋体"/>
                <w:b w:val="0"/>
                <w:i w:val="0"/>
                <w:color w:val="000000"/>
                <w:sz w:val="18"/>
              </w:rPr>
              <w:t xml:space="preserve">50</w:t>
            </w:r>
          </w:p>
        </w:tc>
        <w:tc>
          <w:tcPr>
            <w:tcW w:w="1420" w:type="dxa"/>
            <w:tcBorders/>
            <w:vAlign w:val="center"/>
          </w:tcPr>
          <w:p>
            <w:pPr>
              <w:jc w:val="right"/>
            </w:pPr>
            <w:r>
              <w:rPr>
                <w:rFonts w:ascii="宋体" w:eastAsia="宋体" w:hAnsi="宋体" w:cs="宋体"/>
                <w:b w:val="0"/>
                <w:i w:val="0"/>
                <w:color w:val="000000"/>
                <w:sz w:val="18"/>
              </w:rPr>
              <w:t xml:space="preserve">0.00</w:t>
            </w:r>
          </w:p>
        </w:tc>
        <w:tc>
          <w:tcPr>
            <w:tcW w:w="1420" w:type="dxa"/>
            <w:tcBorders/>
            <w:vAlign w:val="center"/>
          </w:tcPr>
          <w:p>
            <w:pPr>
              <w:jc w:val="right"/>
            </w:pPr>
            <w:r>
              <w:rPr>
                <w:rFonts w:ascii="宋体" w:eastAsia="宋体" w:hAnsi="宋体" w:cs="宋体"/>
                <w:b w:val="0"/>
                <w:i w:val="0"/>
                <w:color w:val="000000"/>
                <w:sz w:val="18"/>
              </w:rPr>
              <w:t xml:space="preserve">0.00</w:t>
            </w:r>
          </w:p>
        </w:tc>
        <w:tc>
          <w:tcPr>
            <w:tcW w:w="1420" w:type="dxa"/>
            <w:tcBorders/>
            <w:vAlign w:val="center"/>
          </w:tcPr>
          <w:p>
            <w:pPr>
              <w:jc w:val="right"/>
            </w:pPr>
            <w:r>
              <w:rPr>
                <w:rFonts w:ascii="宋体" w:eastAsia="宋体" w:hAnsi="宋体" w:cs="宋体"/>
                <w:b w:val="0"/>
                <w:i w:val="0"/>
                <w:color w:val="000000"/>
                <w:sz w:val="18"/>
              </w:rPr>
              <w:t xml:space="preserve">0.00</w:t>
            </w:r>
          </w:p>
        </w:tc>
        <w:tc>
          <w:tcPr>
            <w:tcW w:w="1478" w:type="dxa"/>
            <w:tcBorders/>
            <w:vAlign w:val="center"/>
          </w:tcPr>
          <w:p>
            <w:pPr>
              <w:jc w:val="right"/>
            </w:pPr>
            <w:r>
              <w:rPr>
                <w:rFonts w:ascii="宋体" w:eastAsia="宋体" w:hAnsi="宋体" w:cs="宋体"/>
                <w:b w:val="0"/>
                <w:i w:val="0"/>
                <w:color w:val="000000"/>
                <w:sz w:val="18"/>
              </w:rPr>
              <w:t xml:space="preserve">0.00</w:t>
            </w:r>
          </w:p>
        </w:tc>
      </w:tr>
      <w:tr>
        <w:trPr>
          <w:trHeight w:hRule="exact" w:val="379"/>
          <w:jc w:val="center"/>
        </w:trPr>
        <w:tc>
          <w:tcPr>
            <w:tcW w:w="2760" w:type="dxa"/>
            <w:tcBorders/>
            <w:vAlign w:val="center"/>
          </w:tcPr>
          <w:p>
            <w:pPr/>
          </w:p>
        </w:tc>
        <w:tc>
          <w:tcPr>
            <w:tcW w:w="480" w:type="dxa"/>
            <w:tcBorders/>
            <w:vAlign w:val="center"/>
          </w:tcPr>
          <w:p>
            <w:pPr>
              <w:jc w:val="center"/>
            </w:pPr>
            <w:r>
              <w:rPr>
                <w:rFonts w:ascii="宋体" w:eastAsia="宋体" w:hAnsi="宋体" w:cs="宋体"/>
                <w:b w:val="0"/>
                <w:i w:val="0"/>
                <w:color w:val="000000"/>
                <w:sz w:val="18"/>
              </w:rPr>
              <w:t xml:space="preserve">19</w:t>
            </w:r>
          </w:p>
        </w:tc>
        <w:tc>
          <w:tcPr>
            <w:tcW w:w="1420" w:type="dxa"/>
            <w:tcBorders/>
            <w:vAlign w:val="center"/>
          </w:tcPr>
          <w:p>
            <w:pPr/>
          </w:p>
        </w:tc>
        <w:tc>
          <w:tcPr>
            <w:tcW w:w="3080" w:type="dxa"/>
            <w:tcBorders/>
            <w:vAlign w:val="center"/>
          </w:tcPr>
          <w:p>
            <w:pPr>
              <w:jc w:val="left"/>
            </w:pPr>
            <w:r>
              <w:rPr>
                <w:rFonts w:ascii="宋体" w:eastAsia="宋体" w:hAnsi="宋体" w:cs="宋体"/>
                <w:b w:val="0"/>
                <w:i w:val="0"/>
                <w:color w:val="000000"/>
                <w:sz w:val="18"/>
              </w:rPr>
              <w:t xml:space="preserve">十九、住房保障支出</w:t>
            </w:r>
          </w:p>
        </w:tc>
        <w:tc>
          <w:tcPr>
            <w:tcW w:w="480" w:type="dxa"/>
            <w:tcBorders/>
            <w:vAlign w:val="center"/>
          </w:tcPr>
          <w:p>
            <w:pPr>
              <w:jc w:val="center"/>
            </w:pPr>
            <w:r>
              <w:rPr>
                <w:rFonts w:ascii="宋体" w:eastAsia="宋体" w:hAnsi="宋体" w:cs="宋体"/>
                <w:b w:val="0"/>
                <w:i w:val="0"/>
                <w:color w:val="000000"/>
                <w:sz w:val="18"/>
              </w:rPr>
              <w:t xml:space="preserve">51</w:t>
            </w:r>
          </w:p>
        </w:tc>
        <w:tc>
          <w:tcPr>
            <w:tcW w:w="1420" w:type="dxa"/>
            <w:tcBorders/>
            <w:vAlign w:val="center"/>
          </w:tcPr>
          <w:p>
            <w:pPr>
              <w:jc w:val="right"/>
            </w:pPr>
            <w:r>
              <w:rPr>
                <w:rFonts w:ascii="宋体" w:eastAsia="宋体" w:hAnsi="宋体" w:cs="宋体"/>
                <w:b w:val="0"/>
                <w:i w:val="0"/>
                <w:color w:val="000000"/>
                <w:sz w:val="18"/>
              </w:rPr>
              <w:t xml:space="preserve">0.00</w:t>
            </w:r>
          </w:p>
        </w:tc>
        <w:tc>
          <w:tcPr>
            <w:tcW w:w="1420" w:type="dxa"/>
            <w:tcBorders/>
            <w:vAlign w:val="center"/>
          </w:tcPr>
          <w:p>
            <w:pPr>
              <w:jc w:val="right"/>
            </w:pPr>
            <w:r>
              <w:rPr>
                <w:rFonts w:ascii="宋体" w:eastAsia="宋体" w:hAnsi="宋体" w:cs="宋体"/>
                <w:b w:val="0"/>
                <w:i w:val="0"/>
                <w:color w:val="000000"/>
                <w:sz w:val="18"/>
              </w:rPr>
              <w:t xml:space="preserve">0.00</w:t>
            </w:r>
          </w:p>
        </w:tc>
        <w:tc>
          <w:tcPr>
            <w:tcW w:w="1420" w:type="dxa"/>
            <w:tcBorders/>
            <w:vAlign w:val="center"/>
          </w:tcPr>
          <w:p>
            <w:pPr>
              <w:jc w:val="right"/>
            </w:pPr>
            <w:r>
              <w:rPr>
                <w:rFonts w:ascii="宋体" w:eastAsia="宋体" w:hAnsi="宋体" w:cs="宋体"/>
                <w:b w:val="0"/>
                <w:i w:val="0"/>
                <w:color w:val="000000"/>
                <w:sz w:val="18"/>
              </w:rPr>
              <w:t xml:space="preserve">0.00</w:t>
            </w:r>
          </w:p>
        </w:tc>
        <w:tc>
          <w:tcPr>
            <w:tcW w:w="1478" w:type="dxa"/>
            <w:tcBorders/>
            <w:vAlign w:val="center"/>
          </w:tcPr>
          <w:p>
            <w:pPr>
              <w:jc w:val="right"/>
            </w:pPr>
            <w:r>
              <w:rPr>
                <w:rFonts w:ascii="宋体" w:eastAsia="宋体" w:hAnsi="宋体" w:cs="宋体"/>
                <w:b w:val="0"/>
                <w:i w:val="0"/>
                <w:color w:val="000000"/>
                <w:sz w:val="18"/>
              </w:rPr>
              <w:t xml:space="preserve">0.00</w:t>
            </w:r>
          </w:p>
        </w:tc>
      </w:tr>
      <w:tr>
        <w:trPr>
          <w:trHeight w:hRule="exact" w:val="379"/>
          <w:jc w:val="center"/>
        </w:trPr>
        <w:tc>
          <w:tcPr>
            <w:tcW w:w="2760" w:type="dxa"/>
            <w:tcBorders/>
            <w:vAlign w:val="center"/>
          </w:tcPr>
          <w:p>
            <w:pPr/>
          </w:p>
        </w:tc>
        <w:tc>
          <w:tcPr>
            <w:tcW w:w="480" w:type="dxa"/>
            <w:tcBorders/>
            <w:vAlign w:val="center"/>
          </w:tcPr>
          <w:p>
            <w:pPr>
              <w:jc w:val="center"/>
            </w:pPr>
            <w:r>
              <w:rPr>
                <w:rFonts w:ascii="宋体" w:eastAsia="宋体" w:hAnsi="宋体" w:cs="宋体"/>
                <w:b w:val="0"/>
                <w:i w:val="0"/>
                <w:color w:val="000000"/>
                <w:sz w:val="18"/>
              </w:rPr>
              <w:t xml:space="preserve">20</w:t>
            </w:r>
          </w:p>
        </w:tc>
        <w:tc>
          <w:tcPr>
            <w:tcW w:w="1420" w:type="dxa"/>
            <w:tcBorders/>
            <w:vAlign w:val="center"/>
          </w:tcPr>
          <w:p>
            <w:pPr/>
          </w:p>
        </w:tc>
        <w:tc>
          <w:tcPr>
            <w:tcW w:w="3080" w:type="dxa"/>
            <w:tcBorders/>
            <w:vAlign w:val="center"/>
          </w:tcPr>
          <w:p>
            <w:pPr>
              <w:jc w:val="left"/>
            </w:pPr>
            <w:r>
              <w:rPr>
                <w:rFonts w:ascii="宋体" w:eastAsia="宋体" w:hAnsi="宋体" w:cs="宋体"/>
                <w:b w:val="0"/>
                <w:i w:val="0"/>
                <w:color w:val="000000"/>
                <w:sz w:val="18"/>
              </w:rPr>
              <w:t xml:space="preserve">二十、粮油物资储备支出</w:t>
            </w:r>
          </w:p>
        </w:tc>
        <w:tc>
          <w:tcPr>
            <w:tcW w:w="480" w:type="dxa"/>
            <w:tcBorders/>
            <w:vAlign w:val="center"/>
          </w:tcPr>
          <w:p>
            <w:pPr>
              <w:jc w:val="center"/>
            </w:pPr>
            <w:r>
              <w:rPr>
                <w:rFonts w:ascii="宋体" w:eastAsia="宋体" w:hAnsi="宋体" w:cs="宋体"/>
                <w:b w:val="0"/>
                <w:i w:val="0"/>
                <w:color w:val="000000"/>
                <w:sz w:val="18"/>
              </w:rPr>
              <w:t xml:space="preserve">52</w:t>
            </w:r>
          </w:p>
        </w:tc>
        <w:tc>
          <w:tcPr>
            <w:tcW w:w="1420" w:type="dxa"/>
            <w:tcBorders/>
            <w:vAlign w:val="center"/>
          </w:tcPr>
          <w:p>
            <w:pPr>
              <w:jc w:val="right"/>
            </w:pPr>
            <w:r>
              <w:rPr>
                <w:rFonts w:ascii="宋体" w:eastAsia="宋体" w:hAnsi="宋体" w:cs="宋体"/>
                <w:b w:val="0"/>
                <w:i w:val="0"/>
                <w:color w:val="000000"/>
                <w:sz w:val="18"/>
              </w:rPr>
              <w:t xml:space="preserve">0.00</w:t>
            </w:r>
          </w:p>
        </w:tc>
        <w:tc>
          <w:tcPr>
            <w:tcW w:w="1420" w:type="dxa"/>
            <w:tcBorders/>
            <w:vAlign w:val="center"/>
          </w:tcPr>
          <w:p>
            <w:pPr>
              <w:jc w:val="right"/>
            </w:pPr>
            <w:r>
              <w:rPr>
                <w:rFonts w:ascii="宋体" w:eastAsia="宋体" w:hAnsi="宋体" w:cs="宋体"/>
                <w:b w:val="0"/>
                <w:i w:val="0"/>
                <w:color w:val="000000"/>
                <w:sz w:val="18"/>
              </w:rPr>
              <w:t xml:space="preserve">0.00</w:t>
            </w:r>
          </w:p>
        </w:tc>
        <w:tc>
          <w:tcPr>
            <w:tcW w:w="1420" w:type="dxa"/>
            <w:tcBorders/>
            <w:vAlign w:val="center"/>
          </w:tcPr>
          <w:p>
            <w:pPr>
              <w:jc w:val="right"/>
            </w:pPr>
            <w:r>
              <w:rPr>
                <w:rFonts w:ascii="宋体" w:eastAsia="宋体" w:hAnsi="宋体" w:cs="宋体"/>
                <w:b w:val="0"/>
                <w:i w:val="0"/>
                <w:color w:val="000000"/>
                <w:sz w:val="18"/>
              </w:rPr>
              <w:t xml:space="preserve">0.00</w:t>
            </w:r>
          </w:p>
        </w:tc>
        <w:tc>
          <w:tcPr>
            <w:tcW w:w="1478" w:type="dxa"/>
            <w:tcBorders/>
            <w:vAlign w:val="center"/>
          </w:tcPr>
          <w:p>
            <w:pPr>
              <w:jc w:val="right"/>
            </w:pPr>
            <w:r>
              <w:rPr>
                <w:rFonts w:ascii="宋体" w:eastAsia="宋体" w:hAnsi="宋体" w:cs="宋体"/>
                <w:b w:val="0"/>
                <w:i w:val="0"/>
                <w:color w:val="000000"/>
                <w:sz w:val="18"/>
              </w:rPr>
              <w:t xml:space="preserve">0.00</w:t>
            </w:r>
          </w:p>
        </w:tc>
      </w:tr>
      <w:tr>
        <w:trPr>
          <w:trHeight w:hRule="exact" w:val="379"/>
          <w:jc w:val="center"/>
        </w:trPr>
        <w:tc>
          <w:tcPr>
            <w:tcW w:w="2760" w:type="dxa"/>
            <w:tcBorders/>
            <w:vAlign w:val="center"/>
          </w:tcPr>
          <w:p>
            <w:pPr/>
          </w:p>
        </w:tc>
        <w:tc>
          <w:tcPr>
            <w:tcW w:w="480" w:type="dxa"/>
            <w:tcBorders/>
            <w:vAlign w:val="center"/>
          </w:tcPr>
          <w:p>
            <w:pPr>
              <w:jc w:val="center"/>
            </w:pPr>
            <w:r>
              <w:rPr>
                <w:rFonts w:ascii="宋体" w:eastAsia="宋体" w:hAnsi="宋体" w:cs="宋体"/>
                <w:b w:val="0"/>
                <w:i w:val="0"/>
                <w:color w:val="000000"/>
                <w:sz w:val="18"/>
              </w:rPr>
              <w:t xml:space="preserve">21</w:t>
            </w:r>
          </w:p>
        </w:tc>
        <w:tc>
          <w:tcPr>
            <w:tcW w:w="1420" w:type="dxa"/>
            <w:tcBorders/>
            <w:vAlign w:val="center"/>
          </w:tcPr>
          <w:p>
            <w:pPr/>
          </w:p>
        </w:tc>
        <w:tc>
          <w:tcPr>
            <w:tcW w:w="3080" w:type="dxa"/>
            <w:tcBorders/>
            <w:vAlign w:val="center"/>
          </w:tcPr>
          <w:p>
            <w:pPr>
              <w:jc w:val="left"/>
            </w:pPr>
            <w:r>
              <w:rPr>
                <w:rFonts w:ascii="宋体" w:eastAsia="宋体" w:hAnsi="宋体" w:cs="宋体"/>
                <w:b w:val="0"/>
                <w:i w:val="0"/>
                <w:color w:val="000000"/>
                <w:sz w:val="18"/>
              </w:rPr>
              <w:t xml:space="preserve">二十一、国有资本经营预算支出</w:t>
            </w:r>
          </w:p>
        </w:tc>
        <w:tc>
          <w:tcPr>
            <w:tcW w:w="480" w:type="dxa"/>
            <w:tcBorders/>
            <w:vAlign w:val="center"/>
          </w:tcPr>
          <w:p>
            <w:pPr>
              <w:jc w:val="center"/>
            </w:pPr>
            <w:r>
              <w:rPr>
                <w:rFonts w:ascii="宋体" w:eastAsia="宋体" w:hAnsi="宋体" w:cs="宋体"/>
                <w:b w:val="0"/>
                <w:i w:val="0"/>
                <w:color w:val="000000"/>
                <w:sz w:val="18"/>
              </w:rPr>
              <w:t xml:space="preserve">53</w:t>
            </w:r>
          </w:p>
        </w:tc>
        <w:tc>
          <w:tcPr>
            <w:tcW w:w="1420" w:type="dxa"/>
            <w:tcBorders/>
            <w:vAlign w:val="center"/>
          </w:tcPr>
          <w:p>
            <w:pPr>
              <w:jc w:val="right"/>
            </w:pPr>
            <w:r>
              <w:rPr>
                <w:rFonts w:ascii="宋体" w:eastAsia="宋体" w:hAnsi="宋体" w:cs="宋体"/>
                <w:b w:val="0"/>
                <w:i w:val="0"/>
                <w:color w:val="000000"/>
                <w:sz w:val="18"/>
              </w:rPr>
              <w:t xml:space="preserve">0.00</w:t>
            </w:r>
          </w:p>
        </w:tc>
        <w:tc>
          <w:tcPr>
            <w:tcW w:w="1420" w:type="dxa"/>
            <w:tcBorders/>
            <w:vAlign w:val="center"/>
          </w:tcPr>
          <w:p>
            <w:pPr>
              <w:jc w:val="right"/>
            </w:pPr>
            <w:r>
              <w:rPr>
                <w:rFonts w:ascii="宋体" w:eastAsia="宋体" w:hAnsi="宋体" w:cs="宋体"/>
                <w:b w:val="0"/>
                <w:i w:val="0"/>
                <w:color w:val="000000"/>
                <w:sz w:val="18"/>
              </w:rPr>
              <w:t xml:space="preserve">0.00</w:t>
            </w:r>
          </w:p>
        </w:tc>
        <w:tc>
          <w:tcPr>
            <w:tcW w:w="1420" w:type="dxa"/>
            <w:tcBorders/>
            <w:vAlign w:val="center"/>
          </w:tcPr>
          <w:p>
            <w:pPr>
              <w:jc w:val="right"/>
            </w:pPr>
            <w:r>
              <w:rPr>
                <w:rFonts w:ascii="宋体" w:eastAsia="宋体" w:hAnsi="宋体" w:cs="宋体"/>
                <w:b w:val="0"/>
                <w:i w:val="0"/>
                <w:color w:val="000000"/>
                <w:sz w:val="18"/>
              </w:rPr>
              <w:t xml:space="preserve">0.00</w:t>
            </w:r>
          </w:p>
        </w:tc>
        <w:tc>
          <w:tcPr>
            <w:tcW w:w="1478" w:type="dxa"/>
            <w:tcBorders/>
            <w:vAlign w:val="center"/>
          </w:tcPr>
          <w:p>
            <w:pPr>
              <w:jc w:val="right"/>
            </w:pPr>
            <w:r>
              <w:rPr>
                <w:rFonts w:ascii="宋体" w:eastAsia="宋体" w:hAnsi="宋体" w:cs="宋体"/>
                <w:b w:val="0"/>
                <w:i w:val="0"/>
                <w:color w:val="000000"/>
                <w:sz w:val="18"/>
              </w:rPr>
              <w:t xml:space="preserve">0.00</w:t>
            </w:r>
          </w:p>
        </w:tc>
      </w:tr>
      <w:tr>
        <w:trPr>
          <w:trHeight w:hRule="exact" w:val="379"/>
          <w:jc w:val="center"/>
        </w:trPr>
        <w:tc>
          <w:tcPr>
            <w:tcW w:w="2760" w:type="dxa"/>
            <w:tcBorders/>
            <w:vAlign w:val="center"/>
          </w:tcPr>
          <w:p>
            <w:pPr/>
          </w:p>
        </w:tc>
        <w:tc>
          <w:tcPr>
            <w:tcW w:w="480" w:type="dxa"/>
            <w:tcBorders/>
            <w:vAlign w:val="center"/>
          </w:tcPr>
          <w:p>
            <w:pPr>
              <w:jc w:val="center"/>
            </w:pPr>
            <w:r>
              <w:rPr>
                <w:rFonts w:ascii="宋体" w:eastAsia="宋体" w:hAnsi="宋体" w:cs="宋体"/>
                <w:b w:val="0"/>
                <w:i w:val="0"/>
                <w:color w:val="000000"/>
                <w:sz w:val="18"/>
              </w:rPr>
              <w:t xml:space="preserve">22</w:t>
            </w:r>
          </w:p>
        </w:tc>
        <w:tc>
          <w:tcPr>
            <w:tcW w:w="1420" w:type="dxa"/>
            <w:tcBorders/>
            <w:vAlign w:val="center"/>
          </w:tcPr>
          <w:p>
            <w:pPr/>
          </w:p>
        </w:tc>
        <w:tc>
          <w:tcPr>
            <w:tcW w:w="3080" w:type="dxa"/>
            <w:tcBorders/>
            <w:vAlign w:val="center"/>
          </w:tcPr>
          <w:p>
            <w:pPr>
              <w:jc w:val="left"/>
            </w:pPr>
            <w:r>
              <w:rPr>
                <w:rFonts w:ascii="宋体" w:eastAsia="宋体" w:hAnsi="宋体" w:cs="宋体"/>
                <w:b w:val="0"/>
                <w:i w:val="0"/>
                <w:color w:val="000000"/>
                <w:sz w:val="18"/>
              </w:rPr>
              <w:t xml:space="preserve">二十二、灾害防治及应急管理支出</w:t>
            </w:r>
          </w:p>
        </w:tc>
        <w:tc>
          <w:tcPr>
            <w:tcW w:w="480" w:type="dxa"/>
            <w:tcBorders/>
            <w:vAlign w:val="center"/>
          </w:tcPr>
          <w:p>
            <w:pPr>
              <w:jc w:val="center"/>
            </w:pPr>
            <w:r>
              <w:rPr>
                <w:rFonts w:ascii="宋体" w:eastAsia="宋体" w:hAnsi="宋体" w:cs="宋体"/>
                <w:b w:val="0"/>
                <w:i w:val="0"/>
                <w:color w:val="000000"/>
                <w:sz w:val="18"/>
              </w:rPr>
              <w:t xml:space="preserve">54</w:t>
            </w:r>
          </w:p>
        </w:tc>
        <w:tc>
          <w:tcPr>
            <w:tcW w:w="1420" w:type="dxa"/>
            <w:tcBorders/>
            <w:vAlign w:val="center"/>
          </w:tcPr>
          <w:p>
            <w:pPr>
              <w:jc w:val="right"/>
            </w:pPr>
            <w:r>
              <w:rPr>
                <w:rFonts w:ascii="宋体" w:eastAsia="宋体" w:hAnsi="宋体" w:cs="宋体"/>
                <w:b w:val="0"/>
                <w:i w:val="0"/>
                <w:color w:val="000000"/>
                <w:sz w:val="18"/>
              </w:rPr>
              <w:t xml:space="preserve">0.00</w:t>
            </w:r>
          </w:p>
        </w:tc>
        <w:tc>
          <w:tcPr>
            <w:tcW w:w="1420" w:type="dxa"/>
            <w:tcBorders/>
            <w:vAlign w:val="center"/>
          </w:tcPr>
          <w:p>
            <w:pPr>
              <w:jc w:val="right"/>
            </w:pPr>
            <w:r>
              <w:rPr>
                <w:rFonts w:ascii="宋体" w:eastAsia="宋体" w:hAnsi="宋体" w:cs="宋体"/>
                <w:b w:val="0"/>
                <w:i w:val="0"/>
                <w:color w:val="000000"/>
                <w:sz w:val="18"/>
              </w:rPr>
              <w:t xml:space="preserve">0.00</w:t>
            </w:r>
          </w:p>
        </w:tc>
        <w:tc>
          <w:tcPr>
            <w:tcW w:w="1420" w:type="dxa"/>
            <w:tcBorders/>
            <w:vAlign w:val="center"/>
          </w:tcPr>
          <w:p>
            <w:pPr>
              <w:jc w:val="right"/>
            </w:pPr>
            <w:r>
              <w:rPr>
                <w:rFonts w:ascii="宋体" w:eastAsia="宋体" w:hAnsi="宋体" w:cs="宋体"/>
                <w:b w:val="0"/>
                <w:i w:val="0"/>
                <w:color w:val="000000"/>
                <w:sz w:val="18"/>
              </w:rPr>
              <w:t xml:space="preserve">0.00</w:t>
            </w:r>
          </w:p>
        </w:tc>
        <w:tc>
          <w:tcPr>
            <w:tcW w:w="1478" w:type="dxa"/>
            <w:tcBorders/>
            <w:vAlign w:val="center"/>
          </w:tcPr>
          <w:p>
            <w:pPr>
              <w:jc w:val="right"/>
            </w:pPr>
            <w:r>
              <w:rPr>
                <w:rFonts w:ascii="宋体" w:eastAsia="宋体" w:hAnsi="宋体" w:cs="宋体"/>
                <w:b w:val="0"/>
                <w:i w:val="0"/>
                <w:color w:val="000000"/>
                <w:sz w:val="18"/>
              </w:rPr>
              <w:t xml:space="preserve">0.00</w:t>
            </w:r>
          </w:p>
        </w:tc>
      </w:tr>
      <w:tr>
        <w:trPr>
          <w:trHeight w:hRule="exact" w:val="379"/>
          <w:jc w:val="center"/>
        </w:trPr>
        <w:tc>
          <w:tcPr>
            <w:tcW w:w="2760" w:type="dxa"/>
            <w:tcBorders/>
            <w:vAlign w:val="center"/>
          </w:tcPr>
          <w:p>
            <w:pPr/>
          </w:p>
        </w:tc>
        <w:tc>
          <w:tcPr>
            <w:tcW w:w="480" w:type="dxa"/>
            <w:tcBorders/>
            <w:vAlign w:val="center"/>
          </w:tcPr>
          <w:p>
            <w:pPr>
              <w:jc w:val="center"/>
            </w:pPr>
            <w:r>
              <w:rPr>
                <w:rFonts w:ascii="宋体" w:eastAsia="宋体" w:hAnsi="宋体" w:cs="宋体"/>
                <w:b w:val="0"/>
                <w:i w:val="0"/>
                <w:color w:val="000000"/>
                <w:sz w:val="16"/>
              </w:rPr>
              <w:t xml:space="preserve">23</w:t>
            </w:r>
          </w:p>
        </w:tc>
        <w:tc>
          <w:tcPr>
            <w:tcW w:w="1420" w:type="dxa"/>
            <w:tcBorders/>
            <w:vAlign w:val="center"/>
          </w:tcPr>
          <w:p>
            <w:pPr/>
          </w:p>
        </w:tc>
        <w:tc>
          <w:tcPr>
            <w:tcW w:w="3080" w:type="dxa"/>
            <w:tcBorders/>
            <w:vAlign w:val="center"/>
          </w:tcPr>
          <w:p>
            <w:pPr>
              <w:jc w:val="left"/>
            </w:pPr>
            <w:r>
              <w:rPr>
                <w:rFonts w:ascii="宋体" w:eastAsia="宋体" w:hAnsi="宋体" w:cs="宋体"/>
                <w:b w:val="0"/>
                <w:i w:val="0"/>
                <w:color w:val="000000"/>
                <w:sz w:val="18"/>
              </w:rPr>
              <w:t xml:space="preserve">二十三、其他支出</w:t>
            </w:r>
          </w:p>
        </w:tc>
        <w:tc>
          <w:tcPr>
            <w:tcW w:w="480" w:type="dxa"/>
            <w:tcBorders/>
            <w:vAlign w:val="center"/>
          </w:tcPr>
          <w:p>
            <w:pPr>
              <w:jc w:val="center"/>
            </w:pPr>
            <w:r>
              <w:rPr>
                <w:rFonts w:ascii="宋体" w:eastAsia="宋体" w:hAnsi="宋体" w:cs="宋体"/>
                <w:b w:val="0"/>
                <w:i w:val="0"/>
                <w:color w:val="000000"/>
                <w:sz w:val="18"/>
              </w:rPr>
              <w:t xml:space="preserve">55</w:t>
            </w:r>
          </w:p>
        </w:tc>
        <w:tc>
          <w:tcPr>
            <w:tcW w:w="1420" w:type="dxa"/>
            <w:tcBorders/>
            <w:vAlign w:val="center"/>
          </w:tcPr>
          <w:p>
            <w:pPr>
              <w:jc w:val="right"/>
            </w:pPr>
            <w:r>
              <w:rPr>
                <w:rFonts w:ascii="宋体" w:eastAsia="宋体" w:hAnsi="宋体" w:cs="宋体"/>
                <w:b w:val="0"/>
                <w:i w:val="0"/>
                <w:color w:val="000000"/>
                <w:sz w:val="18"/>
              </w:rPr>
              <w:t xml:space="preserve">967.06</w:t>
            </w:r>
          </w:p>
        </w:tc>
        <w:tc>
          <w:tcPr>
            <w:tcW w:w="1420" w:type="dxa"/>
            <w:tcBorders/>
            <w:vAlign w:val="center"/>
          </w:tcPr>
          <w:p>
            <w:pPr>
              <w:jc w:val="right"/>
            </w:pPr>
            <w:r>
              <w:rPr>
                <w:rFonts w:ascii="宋体" w:eastAsia="宋体" w:hAnsi="宋体" w:cs="宋体"/>
                <w:b w:val="0"/>
                <w:i w:val="0"/>
                <w:color w:val="000000"/>
                <w:sz w:val="18"/>
              </w:rPr>
              <w:t xml:space="preserve">0.00</w:t>
            </w:r>
          </w:p>
        </w:tc>
        <w:tc>
          <w:tcPr>
            <w:tcW w:w="1420" w:type="dxa"/>
            <w:tcBorders/>
            <w:vAlign w:val="center"/>
          </w:tcPr>
          <w:p>
            <w:pPr>
              <w:jc w:val="right"/>
            </w:pPr>
            <w:r>
              <w:rPr>
                <w:rFonts w:ascii="宋体" w:eastAsia="宋体" w:hAnsi="宋体" w:cs="宋体"/>
                <w:b w:val="0"/>
                <w:i w:val="0"/>
                <w:color w:val="000000"/>
                <w:sz w:val="18"/>
              </w:rPr>
              <w:t xml:space="preserve">967.06</w:t>
            </w:r>
          </w:p>
        </w:tc>
        <w:tc>
          <w:tcPr>
            <w:tcW w:w="1478" w:type="dxa"/>
            <w:tcBorders/>
            <w:vAlign w:val="center"/>
          </w:tcPr>
          <w:p>
            <w:pPr>
              <w:jc w:val="right"/>
            </w:pPr>
            <w:r>
              <w:rPr>
                <w:rFonts w:ascii="宋体" w:eastAsia="宋体" w:hAnsi="宋体" w:cs="宋体"/>
                <w:b w:val="0"/>
                <w:i w:val="0"/>
                <w:color w:val="000000"/>
                <w:sz w:val="18"/>
              </w:rPr>
              <w:t xml:space="preserve">0.00</w:t>
            </w:r>
          </w:p>
        </w:tc>
      </w:tr>
      <w:tr>
        <w:trPr>
          <w:trHeight w:hRule="exact" w:val="379"/>
          <w:jc w:val="center"/>
        </w:trPr>
        <w:tc>
          <w:tcPr>
            <w:tcW w:w="2760" w:type="dxa"/>
            <w:tcBorders/>
            <w:vAlign w:val="center"/>
          </w:tcPr>
          <w:p>
            <w:pPr/>
          </w:p>
        </w:tc>
        <w:tc>
          <w:tcPr>
            <w:tcW w:w="480" w:type="dxa"/>
            <w:tcBorders/>
            <w:vAlign w:val="center"/>
          </w:tcPr>
          <w:p>
            <w:pPr>
              <w:jc w:val="center"/>
            </w:pPr>
            <w:r>
              <w:rPr>
                <w:rFonts w:ascii="宋体" w:eastAsia="宋体" w:hAnsi="宋体" w:cs="宋体"/>
                <w:b w:val="0"/>
                <w:i w:val="0"/>
                <w:color w:val="000000"/>
                <w:sz w:val="16"/>
              </w:rPr>
              <w:t xml:space="preserve">24</w:t>
            </w:r>
          </w:p>
        </w:tc>
        <w:tc>
          <w:tcPr>
            <w:tcW w:w="1420" w:type="dxa"/>
            <w:tcBorders/>
            <w:vAlign w:val="center"/>
          </w:tcPr>
          <w:p>
            <w:pPr/>
          </w:p>
        </w:tc>
        <w:tc>
          <w:tcPr>
            <w:tcW w:w="3080" w:type="dxa"/>
            <w:tcBorders/>
            <w:vAlign w:val="center"/>
          </w:tcPr>
          <w:p>
            <w:pPr>
              <w:jc w:val="left"/>
            </w:pPr>
            <w:r>
              <w:rPr>
                <w:rFonts w:ascii="宋体" w:eastAsia="宋体" w:hAnsi="宋体" w:cs="宋体"/>
                <w:b w:val="0"/>
                <w:i w:val="0"/>
                <w:color w:val="000000"/>
                <w:sz w:val="18"/>
              </w:rPr>
              <w:t xml:space="preserve">二十四、债务还本支出</w:t>
            </w:r>
          </w:p>
        </w:tc>
        <w:tc>
          <w:tcPr>
            <w:tcW w:w="480" w:type="dxa"/>
            <w:tcBorders/>
            <w:vAlign w:val="center"/>
          </w:tcPr>
          <w:p>
            <w:pPr>
              <w:jc w:val="center"/>
            </w:pPr>
            <w:r>
              <w:rPr>
                <w:rFonts w:ascii="宋体" w:eastAsia="宋体" w:hAnsi="宋体" w:cs="宋体"/>
                <w:b w:val="0"/>
                <w:i w:val="0"/>
                <w:color w:val="000000"/>
                <w:sz w:val="18"/>
              </w:rPr>
              <w:t xml:space="preserve">56</w:t>
            </w:r>
          </w:p>
        </w:tc>
        <w:tc>
          <w:tcPr>
            <w:tcW w:w="1420" w:type="dxa"/>
            <w:tcBorders/>
            <w:vAlign w:val="center"/>
          </w:tcPr>
          <w:p>
            <w:pPr>
              <w:jc w:val="right"/>
            </w:pPr>
            <w:r>
              <w:rPr>
                <w:rFonts w:ascii="宋体" w:eastAsia="宋体" w:hAnsi="宋体" w:cs="宋体"/>
                <w:b w:val="0"/>
                <w:i w:val="0"/>
                <w:color w:val="000000"/>
                <w:sz w:val="18"/>
              </w:rPr>
              <w:t xml:space="preserve">0.00</w:t>
            </w:r>
          </w:p>
        </w:tc>
        <w:tc>
          <w:tcPr>
            <w:tcW w:w="1420" w:type="dxa"/>
            <w:tcBorders/>
            <w:vAlign w:val="center"/>
          </w:tcPr>
          <w:p>
            <w:pPr>
              <w:jc w:val="right"/>
            </w:pPr>
            <w:r>
              <w:rPr>
                <w:rFonts w:ascii="宋体" w:eastAsia="宋体" w:hAnsi="宋体" w:cs="宋体"/>
                <w:b w:val="0"/>
                <w:i w:val="0"/>
                <w:color w:val="000000"/>
                <w:sz w:val="18"/>
              </w:rPr>
              <w:t xml:space="preserve">0.00</w:t>
            </w:r>
          </w:p>
        </w:tc>
        <w:tc>
          <w:tcPr>
            <w:tcW w:w="1420" w:type="dxa"/>
            <w:tcBorders/>
            <w:vAlign w:val="center"/>
          </w:tcPr>
          <w:p>
            <w:pPr>
              <w:jc w:val="right"/>
            </w:pPr>
            <w:r>
              <w:rPr>
                <w:rFonts w:ascii="宋体" w:eastAsia="宋体" w:hAnsi="宋体" w:cs="宋体"/>
                <w:b w:val="0"/>
                <w:i w:val="0"/>
                <w:color w:val="000000"/>
                <w:sz w:val="18"/>
              </w:rPr>
              <w:t xml:space="preserve">0.00</w:t>
            </w:r>
          </w:p>
        </w:tc>
        <w:tc>
          <w:tcPr>
            <w:tcW w:w="1478" w:type="dxa"/>
            <w:tcBorders/>
            <w:vAlign w:val="center"/>
          </w:tcPr>
          <w:p>
            <w:pPr>
              <w:jc w:val="right"/>
            </w:pPr>
            <w:r>
              <w:rPr>
                <w:rFonts w:ascii="宋体" w:eastAsia="宋体" w:hAnsi="宋体" w:cs="宋体"/>
                <w:b w:val="0"/>
                <w:i w:val="0"/>
                <w:color w:val="000000"/>
                <w:sz w:val="18"/>
              </w:rPr>
              <w:t xml:space="preserve">0.00</w:t>
            </w:r>
          </w:p>
        </w:tc>
      </w:tr>
      <w:tr>
        <w:trPr>
          <w:trHeight w:hRule="exact" w:val="379"/>
          <w:jc w:val="center"/>
        </w:trPr>
        <w:tc>
          <w:tcPr>
            <w:tcW w:w="2760" w:type="dxa"/>
            <w:tcBorders/>
            <w:vAlign w:val="center"/>
          </w:tcPr>
          <w:p>
            <w:pPr/>
          </w:p>
        </w:tc>
        <w:tc>
          <w:tcPr>
            <w:tcW w:w="480" w:type="dxa"/>
            <w:tcBorders/>
            <w:vAlign w:val="center"/>
          </w:tcPr>
          <w:p>
            <w:pPr>
              <w:jc w:val="center"/>
            </w:pPr>
            <w:r>
              <w:rPr>
                <w:rFonts w:ascii="宋体" w:eastAsia="宋体" w:hAnsi="宋体" w:cs="宋体"/>
                <w:b w:val="0"/>
                <w:i w:val="0"/>
                <w:color w:val="000000"/>
                <w:sz w:val="18"/>
              </w:rPr>
              <w:t xml:space="preserve">25</w:t>
            </w:r>
          </w:p>
        </w:tc>
        <w:tc>
          <w:tcPr>
            <w:tcW w:w="1420" w:type="dxa"/>
            <w:tcBorders/>
            <w:vAlign w:val="center"/>
          </w:tcPr>
          <w:p>
            <w:pPr/>
          </w:p>
        </w:tc>
        <w:tc>
          <w:tcPr>
            <w:tcW w:w="3080" w:type="dxa"/>
            <w:tcBorders/>
            <w:vAlign w:val="center"/>
          </w:tcPr>
          <w:p>
            <w:pPr>
              <w:jc w:val="left"/>
            </w:pPr>
            <w:r>
              <w:rPr>
                <w:rFonts w:ascii="宋体" w:eastAsia="宋体" w:hAnsi="宋体" w:cs="宋体"/>
                <w:b w:val="0"/>
                <w:i w:val="0"/>
                <w:color w:val="000000"/>
                <w:sz w:val="18"/>
              </w:rPr>
              <w:t xml:space="preserve">二十五、债务付息支出</w:t>
            </w:r>
          </w:p>
        </w:tc>
        <w:tc>
          <w:tcPr>
            <w:tcW w:w="480" w:type="dxa"/>
            <w:tcBorders/>
            <w:vAlign w:val="center"/>
          </w:tcPr>
          <w:p>
            <w:pPr>
              <w:jc w:val="center"/>
            </w:pPr>
            <w:r>
              <w:rPr>
                <w:rFonts w:ascii="宋体" w:eastAsia="宋体" w:hAnsi="宋体" w:cs="宋体"/>
                <w:b w:val="0"/>
                <w:i w:val="0"/>
                <w:color w:val="000000"/>
                <w:sz w:val="18"/>
              </w:rPr>
              <w:t xml:space="preserve">57</w:t>
            </w:r>
          </w:p>
        </w:tc>
        <w:tc>
          <w:tcPr>
            <w:tcW w:w="1420" w:type="dxa"/>
            <w:tcBorders/>
            <w:vAlign w:val="center"/>
          </w:tcPr>
          <w:p>
            <w:pPr>
              <w:jc w:val="right"/>
            </w:pPr>
            <w:r>
              <w:rPr>
                <w:rFonts w:ascii="宋体" w:eastAsia="宋体" w:hAnsi="宋体" w:cs="宋体"/>
                <w:b w:val="0"/>
                <w:i w:val="0"/>
                <w:color w:val="000000"/>
                <w:sz w:val="18"/>
              </w:rPr>
              <w:t xml:space="preserve">0.00</w:t>
            </w:r>
          </w:p>
        </w:tc>
        <w:tc>
          <w:tcPr>
            <w:tcW w:w="1420" w:type="dxa"/>
            <w:tcBorders/>
            <w:vAlign w:val="center"/>
          </w:tcPr>
          <w:p>
            <w:pPr>
              <w:jc w:val="right"/>
            </w:pPr>
            <w:r>
              <w:rPr>
                <w:rFonts w:ascii="宋体" w:eastAsia="宋体" w:hAnsi="宋体" w:cs="宋体"/>
                <w:b w:val="0"/>
                <w:i w:val="0"/>
                <w:color w:val="000000"/>
                <w:sz w:val="18"/>
              </w:rPr>
              <w:t xml:space="preserve">0.00</w:t>
            </w:r>
          </w:p>
        </w:tc>
        <w:tc>
          <w:tcPr>
            <w:tcW w:w="1420" w:type="dxa"/>
            <w:tcBorders/>
            <w:vAlign w:val="center"/>
          </w:tcPr>
          <w:p>
            <w:pPr>
              <w:jc w:val="right"/>
            </w:pPr>
            <w:r>
              <w:rPr>
                <w:rFonts w:ascii="宋体" w:eastAsia="宋体" w:hAnsi="宋体" w:cs="宋体"/>
                <w:b w:val="0"/>
                <w:i w:val="0"/>
                <w:color w:val="000000"/>
                <w:sz w:val="18"/>
              </w:rPr>
              <w:t xml:space="preserve">0.00</w:t>
            </w:r>
          </w:p>
        </w:tc>
        <w:tc>
          <w:tcPr>
            <w:tcW w:w="1478" w:type="dxa"/>
            <w:tcBorders/>
            <w:vAlign w:val="center"/>
          </w:tcPr>
          <w:p>
            <w:pPr>
              <w:jc w:val="right"/>
            </w:pPr>
            <w:r>
              <w:rPr>
                <w:rFonts w:ascii="宋体" w:eastAsia="宋体" w:hAnsi="宋体" w:cs="宋体"/>
                <w:b w:val="0"/>
                <w:i w:val="0"/>
                <w:color w:val="000000"/>
                <w:sz w:val="18"/>
              </w:rPr>
              <w:t xml:space="preserve">0.00</w:t>
            </w:r>
          </w:p>
        </w:tc>
      </w:tr>
      <w:tr>
        <w:trPr>
          <w:trHeight w:hRule="exact" w:val="379"/>
          <w:jc w:val="center"/>
        </w:trPr>
        <w:tc>
          <w:tcPr>
            <w:tcW w:w="2760" w:type="dxa"/>
            <w:tcBorders/>
            <w:vAlign w:val="center"/>
          </w:tcPr>
          <w:p>
            <w:pPr/>
          </w:p>
        </w:tc>
        <w:tc>
          <w:tcPr>
            <w:tcW w:w="480" w:type="dxa"/>
            <w:tcBorders/>
            <w:vAlign w:val="center"/>
          </w:tcPr>
          <w:p>
            <w:pPr>
              <w:jc w:val="center"/>
            </w:pPr>
            <w:r>
              <w:rPr>
                <w:rFonts w:ascii="宋体" w:eastAsia="宋体" w:hAnsi="宋体" w:cs="宋体"/>
                <w:b w:val="0"/>
                <w:i w:val="0"/>
                <w:color w:val="000000"/>
                <w:sz w:val="18"/>
              </w:rPr>
              <w:t xml:space="preserve">26</w:t>
            </w:r>
          </w:p>
        </w:tc>
        <w:tc>
          <w:tcPr>
            <w:tcW w:w="1420" w:type="dxa"/>
            <w:tcBorders/>
            <w:vAlign w:val="center"/>
          </w:tcPr>
          <w:p>
            <w:pPr/>
          </w:p>
        </w:tc>
        <w:tc>
          <w:tcPr>
            <w:tcW w:w="3080" w:type="dxa"/>
            <w:tcBorders/>
            <w:vAlign w:val="center"/>
          </w:tcPr>
          <w:p>
            <w:pPr>
              <w:jc w:val="left"/>
            </w:pPr>
            <w:r>
              <w:rPr>
                <w:rFonts w:ascii="宋体" w:eastAsia="宋体" w:hAnsi="宋体" w:cs="宋体"/>
                <w:b w:val="0"/>
                <w:i w:val="0"/>
                <w:color w:val="000000"/>
                <w:sz w:val="18"/>
              </w:rPr>
              <w:t xml:space="preserve">二十六、抗疫特别国债安排的支出</w:t>
            </w:r>
          </w:p>
        </w:tc>
        <w:tc>
          <w:tcPr>
            <w:tcW w:w="480" w:type="dxa"/>
            <w:tcBorders/>
            <w:vAlign w:val="center"/>
          </w:tcPr>
          <w:p>
            <w:pPr>
              <w:jc w:val="center"/>
            </w:pPr>
            <w:r>
              <w:rPr>
                <w:rFonts w:ascii="宋体" w:eastAsia="宋体" w:hAnsi="宋体" w:cs="宋体"/>
                <w:b w:val="0"/>
                <w:i w:val="0"/>
                <w:color w:val="000000"/>
                <w:sz w:val="18"/>
              </w:rPr>
              <w:t xml:space="preserve">58</w:t>
            </w:r>
          </w:p>
        </w:tc>
        <w:tc>
          <w:tcPr>
            <w:tcW w:w="1420" w:type="dxa"/>
            <w:tcBorders/>
            <w:vAlign w:val="center"/>
          </w:tcPr>
          <w:p>
            <w:pPr>
              <w:jc w:val="right"/>
            </w:pPr>
            <w:r>
              <w:rPr>
                <w:rFonts w:ascii="宋体" w:eastAsia="宋体" w:hAnsi="宋体" w:cs="宋体"/>
                <w:b w:val="0"/>
                <w:i w:val="0"/>
                <w:color w:val="000000"/>
                <w:sz w:val="18"/>
              </w:rPr>
              <w:t xml:space="preserve">0.00</w:t>
            </w:r>
          </w:p>
        </w:tc>
        <w:tc>
          <w:tcPr>
            <w:tcW w:w="1420" w:type="dxa"/>
            <w:tcBorders/>
            <w:vAlign w:val="center"/>
          </w:tcPr>
          <w:p>
            <w:pPr>
              <w:jc w:val="right"/>
            </w:pPr>
            <w:r>
              <w:rPr>
                <w:rFonts w:ascii="宋体" w:eastAsia="宋体" w:hAnsi="宋体" w:cs="宋体"/>
                <w:b w:val="0"/>
                <w:i w:val="0"/>
                <w:color w:val="000000"/>
                <w:sz w:val="18"/>
              </w:rPr>
              <w:t xml:space="preserve">0.00</w:t>
            </w:r>
          </w:p>
        </w:tc>
        <w:tc>
          <w:tcPr>
            <w:tcW w:w="1420" w:type="dxa"/>
            <w:tcBorders/>
            <w:vAlign w:val="center"/>
          </w:tcPr>
          <w:p>
            <w:pPr>
              <w:jc w:val="right"/>
            </w:pPr>
            <w:r>
              <w:rPr>
                <w:rFonts w:ascii="宋体" w:eastAsia="宋体" w:hAnsi="宋体" w:cs="宋体"/>
                <w:b w:val="0"/>
                <w:i w:val="0"/>
                <w:color w:val="000000"/>
                <w:sz w:val="18"/>
              </w:rPr>
              <w:t xml:space="preserve">0.00</w:t>
            </w:r>
          </w:p>
        </w:tc>
        <w:tc>
          <w:tcPr>
            <w:tcW w:w="1478" w:type="dxa"/>
            <w:tcBorders/>
            <w:vAlign w:val="center"/>
          </w:tcPr>
          <w:p>
            <w:pPr>
              <w:jc w:val="right"/>
            </w:pPr>
            <w:r>
              <w:rPr>
                <w:rFonts w:ascii="宋体" w:eastAsia="宋体" w:hAnsi="宋体" w:cs="宋体"/>
                <w:b w:val="0"/>
                <w:i w:val="0"/>
                <w:color w:val="000000"/>
                <w:sz w:val="18"/>
              </w:rPr>
              <w:t xml:space="preserve">0.00</w:t>
            </w:r>
          </w:p>
        </w:tc>
      </w:tr>
      <w:tr>
        <w:trPr>
          <w:trHeight w:hRule="exact" w:val="379"/>
          <w:jc w:val="center"/>
        </w:trPr>
        <w:tc>
          <w:tcPr>
            <w:tcW w:w="2760" w:type="dxa"/>
            <w:tcBorders/>
            <w:vAlign w:val="center"/>
          </w:tcPr>
          <w:p>
            <w:pPr>
              <w:jc w:val="center"/>
            </w:pPr>
            <w:r>
              <w:rPr>
                <w:rFonts w:ascii="宋体" w:eastAsia="宋体" w:hAnsi="宋体" w:cs="宋体"/>
                <w:b/>
                <w:i w:val="0"/>
                <w:color w:val="000000"/>
                <w:sz w:val="18"/>
              </w:rPr>
              <w:t xml:space="preserve">本年收入合计</w:t>
            </w:r>
          </w:p>
        </w:tc>
        <w:tc>
          <w:tcPr>
            <w:tcW w:w="480" w:type="dxa"/>
            <w:tcBorders/>
            <w:vAlign w:val="center"/>
          </w:tcPr>
          <w:p>
            <w:pPr>
              <w:jc w:val="center"/>
            </w:pPr>
            <w:r>
              <w:rPr>
                <w:rFonts w:ascii="宋体" w:eastAsia="宋体" w:hAnsi="宋体" w:cs="宋体"/>
                <w:b w:val="0"/>
                <w:i w:val="0"/>
                <w:color w:val="000000"/>
                <w:sz w:val="18"/>
              </w:rPr>
              <w:t xml:space="preserve">27</w:t>
            </w:r>
          </w:p>
        </w:tc>
        <w:tc>
          <w:tcPr>
            <w:tcW w:w="1420" w:type="dxa"/>
            <w:tcBorders/>
            <w:vAlign w:val="center"/>
          </w:tcPr>
          <w:p>
            <w:pPr>
              <w:jc w:val="right"/>
            </w:pPr>
            <w:r>
              <w:rPr>
                <w:rFonts w:ascii="宋体" w:eastAsia="宋体" w:hAnsi="宋体" w:cs="宋体"/>
                <w:b w:val="0"/>
                <w:i w:val="0"/>
                <w:color w:val="000000"/>
                <w:sz w:val="18"/>
              </w:rPr>
              <w:t xml:space="preserve">9,736.12</w:t>
            </w:r>
          </w:p>
        </w:tc>
        <w:tc>
          <w:tcPr>
            <w:tcW w:w="3080" w:type="dxa"/>
            <w:tcBorders/>
            <w:vAlign w:val="center"/>
          </w:tcPr>
          <w:p>
            <w:pPr>
              <w:jc w:val="center"/>
            </w:pPr>
            <w:r>
              <w:rPr>
                <w:rFonts w:ascii="宋体" w:eastAsia="宋体" w:hAnsi="宋体" w:cs="宋体"/>
                <w:b/>
                <w:i w:val="0"/>
                <w:color w:val="000000"/>
                <w:sz w:val="18"/>
              </w:rPr>
              <w:t xml:space="preserve">本年支出合计</w:t>
            </w:r>
          </w:p>
        </w:tc>
        <w:tc>
          <w:tcPr>
            <w:tcW w:w="480" w:type="dxa"/>
            <w:tcBorders/>
            <w:vAlign w:val="center"/>
          </w:tcPr>
          <w:p>
            <w:pPr>
              <w:jc w:val="center"/>
            </w:pPr>
            <w:r>
              <w:rPr>
                <w:rFonts w:ascii="宋体" w:eastAsia="宋体" w:hAnsi="宋体" w:cs="宋体"/>
                <w:b w:val="0"/>
                <w:i w:val="0"/>
                <w:color w:val="000000"/>
                <w:sz w:val="18"/>
              </w:rPr>
              <w:t xml:space="preserve">59</w:t>
            </w:r>
          </w:p>
        </w:tc>
        <w:tc>
          <w:tcPr>
            <w:tcW w:w="1420" w:type="dxa"/>
            <w:tcBorders/>
            <w:vAlign w:val="center"/>
          </w:tcPr>
          <w:p>
            <w:pPr>
              <w:jc w:val="right"/>
            </w:pPr>
            <w:r>
              <w:rPr>
                <w:rFonts w:ascii="宋体" w:eastAsia="宋体" w:hAnsi="宋体" w:cs="宋体"/>
                <w:b w:val="0"/>
                <w:i w:val="0"/>
                <w:color w:val="000000"/>
                <w:sz w:val="18"/>
              </w:rPr>
              <w:t xml:space="preserve">9,777.25</w:t>
            </w:r>
          </w:p>
        </w:tc>
        <w:tc>
          <w:tcPr>
            <w:tcW w:w="1420" w:type="dxa"/>
            <w:tcBorders/>
            <w:vAlign w:val="center"/>
          </w:tcPr>
          <w:p>
            <w:pPr>
              <w:jc w:val="right"/>
            </w:pPr>
            <w:r>
              <w:rPr>
                <w:rFonts w:ascii="宋体" w:eastAsia="宋体" w:hAnsi="宋体" w:cs="宋体"/>
                <w:b w:val="0"/>
                <w:i w:val="0"/>
                <w:color w:val="000000"/>
                <w:sz w:val="18"/>
              </w:rPr>
              <w:t xml:space="preserve">8,810.18</w:t>
            </w:r>
          </w:p>
        </w:tc>
        <w:tc>
          <w:tcPr>
            <w:tcW w:w="1420" w:type="dxa"/>
            <w:tcBorders/>
            <w:vAlign w:val="center"/>
          </w:tcPr>
          <w:p>
            <w:pPr>
              <w:jc w:val="right"/>
            </w:pPr>
            <w:r>
              <w:rPr>
                <w:rFonts w:ascii="宋体" w:eastAsia="宋体" w:hAnsi="宋体" w:cs="宋体"/>
                <w:b w:val="0"/>
                <w:i w:val="0"/>
                <w:color w:val="000000"/>
                <w:sz w:val="18"/>
              </w:rPr>
              <w:t xml:space="preserve">967.06</w:t>
            </w:r>
          </w:p>
        </w:tc>
        <w:tc>
          <w:tcPr>
            <w:tcW w:w="1478" w:type="dxa"/>
            <w:tcBorders/>
            <w:vAlign w:val="center"/>
          </w:tcPr>
          <w:p>
            <w:pPr>
              <w:jc w:val="right"/>
            </w:pPr>
            <w:r>
              <w:rPr>
                <w:rFonts w:ascii="宋体" w:eastAsia="宋体" w:hAnsi="宋体" w:cs="宋体"/>
                <w:b w:val="0"/>
                <w:i w:val="0"/>
                <w:color w:val="000000"/>
                <w:sz w:val="18"/>
              </w:rPr>
              <w:t xml:space="preserve">0.00</w:t>
            </w:r>
          </w:p>
        </w:tc>
      </w:tr>
      <w:tr>
        <w:trPr>
          <w:trHeight w:hRule="exact" w:val="379"/>
          <w:jc w:val="center"/>
        </w:trPr>
        <w:tc>
          <w:tcPr>
            <w:tcW w:w="2760" w:type="dxa"/>
            <w:tcBorders/>
            <w:vAlign w:val="center"/>
          </w:tcPr>
          <w:p>
            <w:pPr>
              <w:jc w:val="left"/>
            </w:pPr>
            <w:r>
              <w:rPr>
                <w:rFonts w:ascii="宋体" w:eastAsia="宋体" w:hAnsi="宋体" w:cs="宋体"/>
                <w:b w:val="0"/>
                <w:i w:val="0"/>
                <w:color w:val="000000"/>
                <w:sz w:val="18"/>
              </w:rPr>
              <w:t xml:space="preserve">年初财政拨款结转和结余</w:t>
            </w:r>
          </w:p>
        </w:tc>
        <w:tc>
          <w:tcPr>
            <w:tcW w:w="480" w:type="dxa"/>
            <w:tcBorders/>
            <w:vAlign w:val="center"/>
          </w:tcPr>
          <w:p>
            <w:pPr>
              <w:jc w:val="center"/>
            </w:pPr>
            <w:r>
              <w:rPr>
                <w:rFonts w:ascii="宋体" w:eastAsia="宋体" w:hAnsi="宋体" w:cs="宋体"/>
                <w:b w:val="0"/>
                <w:i w:val="0"/>
                <w:color w:val="000000"/>
                <w:sz w:val="18"/>
              </w:rPr>
              <w:t xml:space="preserve">28</w:t>
            </w:r>
          </w:p>
        </w:tc>
        <w:tc>
          <w:tcPr>
            <w:tcW w:w="1420" w:type="dxa"/>
            <w:tcBorders/>
            <w:vAlign w:val="center"/>
          </w:tcPr>
          <w:p>
            <w:pPr>
              <w:jc w:val="right"/>
            </w:pPr>
            <w:r>
              <w:rPr>
                <w:rFonts w:ascii="宋体" w:eastAsia="宋体" w:hAnsi="宋体" w:cs="宋体"/>
                <w:b w:val="0"/>
                <w:i w:val="0"/>
                <w:color w:val="000000"/>
                <w:sz w:val="18"/>
              </w:rPr>
              <w:t xml:space="preserve">2,951.47</w:t>
            </w:r>
          </w:p>
        </w:tc>
        <w:tc>
          <w:tcPr>
            <w:tcW w:w="3080" w:type="dxa"/>
            <w:tcBorders/>
            <w:vAlign w:val="center"/>
          </w:tcPr>
          <w:p>
            <w:pPr>
              <w:jc w:val="left"/>
            </w:pPr>
            <w:r>
              <w:rPr>
                <w:rFonts w:ascii="宋体" w:eastAsia="宋体" w:hAnsi="宋体" w:cs="宋体"/>
                <w:b w:val="0"/>
                <w:i w:val="0"/>
                <w:color w:val="000000"/>
                <w:sz w:val="18"/>
              </w:rPr>
              <w:t xml:space="preserve">年末财政拨款结转和结余</w:t>
            </w:r>
          </w:p>
        </w:tc>
        <w:tc>
          <w:tcPr>
            <w:tcW w:w="480" w:type="dxa"/>
            <w:tcBorders/>
            <w:vAlign w:val="center"/>
          </w:tcPr>
          <w:p>
            <w:pPr>
              <w:jc w:val="center"/>
            </w:pPr>
            <w:r>
              <w:rPr>
                <w:rFonts w:ascii="宋体" w:eastAsia="宋体" w:hAnsi="宋体" w:cs="宋体"/>
                <w:b w:val="0"/>
                <w:i w:val="0"/>
                <w:color w:val="000000"/>
                <w:sz w:val="18"/>
              </w:rPr>
              <w:t xml:space="preserve">60</w:t>
            </w:r>
          </w:p>
        </w:tc>
        <w:tc>
          <w:tcPr>
            <w:tcW w:w="1420" w:type="dxa"/>
            <w:tcBorders/>
            <w:vAlign w:val="center"/>
          </w:tcPr>
          <w:p>
            <w:pPr>
              <w:jc w:val="right"/>
            </w:pPr>
            <w:r>
              <w:rPr>
                <w:rFonts w:ascii="宋体" w:eastAsia="宋体" w:hAnsi="宋体" w:cs="宋体"/>
                <w:b w:val="0"/>
                <w:i w:val="0"/>
                <w:color w:val="000000"/>
                <w:sz w:val="18"/>
              </w:rPr>
              <w:t xml:space="preserve">2,910.34</w:t>
            </w:r>
          </w:p>
        </w:tc>
        <w:tc>
          <w:tcPr>
            <w:tcW w:w="1420" w:type="dxa"/>
            <w:tcBorders/>
            <w:vAlign w:val="center"/>
          </w:tcPr>
          <w:p>
            <w:pPr>
              <w:jc w:val="right"/>
            </w:pPr>
            <w:r>
              <w:rPr>
                <w:rFonts w:ascii="宋体" w:eastAsia="宋体" w:hAnsi="宋体" w:cs="宋体"/>
                <w:b w:val="0"/>
                <w:i w:val="0"/>
                <w:color w:val="000000"/>
                <w:sz w:val="18"/>
              </w:rPr>
              <w:t xml:space="preserve">2,910.34</w:t>
            </w:r>
          </w:p>
        </w:tc>
        <w:tc>
          <w:tcPr>
            <w:tcW w:w="1420" w:type="dxa"/>
            <w:tcBorders/>
            <w:vAlign w:val="center"/>
          </w:tcPr>
          <w:p>
            <w:pPr>
              <w:jc w:val="right"/>
            </w:pPr>
            <w:r>
              <w:rPr>
                <w:rFonts w:ascii="宋体" w:eastAsia="宋体" w:hAnsi="宋体" w:cs="宋体"/>
                <w:b w:val="0"/>
                <w:i w:val="0"/>
                <w:color w:val="000000"/>
                <w:sz w:val="18"/>
              </w:rPr>
              <w:t xml:space="preserve">0.00</w:t>
            </w:r>
          </w:p>
        </w:tc>
        <w:tc>
          <w:tcPr>
            <w:tcW w:w="1478" w:type="dxa"/>
            <w:tcBorders/>
            <w:vAlign w:val="center"/>
          </w:tcPr>
          <w:p>
            <w:pPr>
              <w:jc w:val="right"/>
            </w:pPr>
            <w:r>
              <w:rPr>
                <w:rFonts w:ascii="宋体" w:eastAsia="宋体" w:hAnsi="宋体" w:cs="宋体"/>
                <w:b w:val="0"/>
                <w:i w:val="0"/>
                <w:color w:val="000000"/>
                <w:sz w:val="18"/>
              </w:rPr>
              <w:t xml:space="preserve">0.00</w:t>
            </w:r>
          </w:p>
        </w:tc>
      </w:tr>
      <w:tr>
        <w:trPr>
          <w:trHeight w:hRule="exact" w:val="379"/>
          <w:jc w:val="center"/>
        </w:trPr>
        <w:tc>
          <w:tcPr>
            <w:tcW w:w="2760" w:type="dxa"/>
            <w:tcBorders/>
            <w:vAlign w:val="center"/>
          </w:tcPr>
          <w:p>
            <w:pPr>
              <w:jc w:val="left"/>
            </w:pPr>
            <w:r>
              <w:rPr>
                <w:rFonts w:ascii="宋体" w:eastAsia="宋体" w:hAnsi="宋体" w:cs="宋体"/>
                <w:b w:val="0"/>
                <w:i w:val="0"/>
                <w:color w:val="000000"/>
                <w:sz w:val="18"/>
              </w:rPr>
              <w:t xml:space="preserve">一、一般公共预算财政拨款</w:t>
            </w:r>
          </w:p>
        </w:tc>
        <w:tc>
          <w:tcPr>
            <w:tcW w:w="480" w:type="dxa"/>
            <w:tcBorders/>
            <w:vAlign w:val="center"/>
          </w:tcPr>
          <w:p>
            <w:pPr>
              <w:jc w:val="center"/>
            </w:pPr>
            <w:r>
              <w:rPr>
                <w:rFonts w:ascii="宋体" w:eastAsia="宋体" w:hAnsi="宋体" w:cs="宋体"/>
                <w:b w:val="0"/>
                <w:i w:val="0"/>
                <w:color w:val="000000"/>
                <w:sz w:val="18"/>
              </w:rPr>
              <w:t xml:space="preserve">29</w:t>
            </w:r>
          </w:p>
        </w:tc>
        <w:tc>
          <w:tcPr>
            <w:tcW w:w="1420" w:type="dxa"/>
            <w:tcBorders/>
            <w:vAlign w:val="center"/>
          </w:tcPr>
          <w:p>
            <w:pPr>
              <w:jc w:val="right"/>
            </w:pPr>
            <w:r>
              <w:rPr>
                <w:rFonts w:ascii="宋体" w:eastAsia="宋体" w:hAnsi="宋体" w:cs="宋体"/>
                <w:b w:val="0"/>
                <w:i w:val="0"/>
                <w:color w:val="000000"/>
                <w:sz w:val="18"/>
              </w:rPr>
              <w:t xml:space="preserve">1,984.41</w:t>
            </w:r>
          </w:p>
        </w:tc>
        <w:tc>
          <w:tcPr>
            <w:tcW w:w="3080" w:type="dxa"/>
            <w:tcBorders/>
            <w:vAlign w:val="center"/>
          </w:tcPr>
          <w:p>
            <w:pPr/>
          </w:p>
        </w:tc>
        <w:tc>
          <w:tcPr>
            <w:tcW w:w="480" w:type="dxa"/>
            <w:tcBorders/>
            <w:vAlign w:val="center"/>
          </w:tcPr>
          <w:p>
            <w:pPr>
              <w:jc w:val="center"/>
            </w:pPr>
            <w:r>
              <w:rPr>
                <w:rFonts w:ascii="宋体" w:eastAsia="宋体" w:hAnsi="宋体" w:cs="宋体"/>
                <w:b w:val="0"/>
                <w:i w:val="0"/>
                <w:color w:val="000000"/>
                <w:sz w:val="18"/>
              </w:rPr>
              <w:t xml:space="preserve">61</w:t>
            </w:r>
          </w:p>
        </w:tc>
        <w:tc>
          <w:tcPr>
            <w:tcW w:w="1420" w:type="dxa"/>
            <w:tcBorders/>
            <w:vAlign w:val="center"/>
          </w:tcPr>
          <w:p>
            <w:pPr/>
          </w:p>
        </w:tc>
        <w:tc>
          <w:tcPr>
            <w:tcW w:w="1420" w:type="dxa"/>
            <w:tcBorders/>
            <w:vAlign w:val="center"/>
          </w:tcPr>
          <w:p>
            <w:pPr/>
          </w:p>
        </w:tc>
        <w:tc>
          <w:tcPr>
            <w:tcW w:w="1420" w:type="dxa"/>
            <w:tcBorders/>
            <w:vAlign w:val="center"/>
          </w:tcPr>
          <w:p>
            <w:pPr/>
          </w:p>
        </w:tc>
        <w:tc>
          <w:tcPr>
            <w:tcW w:w="1478" w:type="dxa"/>
            <w:tcBorders/>
            <w:vAlign w:val="center"/>
          </w:tcPr>
          <w:p>
            <w:pPr/>
          </w:p>
        </w:tc>
      </w:tr>
      <w:tr>
        <w:trPr>
          <w:trHeight w:hRule="exact" w:val="379"/>
          <w:jc w:val="center"/>
        </w:trPr>
        <w:tc>
          <w:tcPr>
            <w:tcW w:w="2760" w:type="dxa"/>
            <w:tcBorders/>
            <w:vAlign w:val="center"/>
          </w:tcPr>
          <w:p>
            <w:pPr>
              <w:jc w:val="left"/>
            </w:pPr>
            <w:r>
              <w:rPr>
                <w:rFonts w:ascii="宋体" w:eastAsia="宋体" w:hAnsi="宋体" w:cs="宋体"/>
                <w:b w:val="0"/>
                <w:i w:val="0"/>
                <w:color w:val="000000"/>
                <w:sz w:val="18"/>
              </w:rPr>
              <w:t xml:space="preserve">二、政府性基金预算财政拨款</w:t>
            </w:r>
          </w:p>
        </w:tc>
        <w:tc>
          <w:tcPr>
            <w:tcW w:w="480" w:type="dxa"/>
            <w:tcBorders/>
            <w:vAlign w:val="center"/>
          </w:tcPr>
          <w:p>
            <w:pPr>
              <w:jc w:val="center"/>
            </w:pPr>
            <w:r>
              <w:rPr>
                <w:rFonts w:ascii="宋体" w:eastAsia="宋体" w:hAnsi="宋体" w:cs="宋体"/>
                <w:b w:val="0"/>
                <w:i w:val="0"/>
                <w:color w:val="000000"/>
                <w:sz w:val="18"/>
              </w:rPr>
              <w:t xml:space="preserve">30</w:t>
            </w:r>
          </w:p>
        </w:tc>
        <w:tc>
          <w:tcPr>
            <w:tcW w:w="1420" w:type="dxa"/>
            <w:tcBorders/>
            <w:vAlign w:val="center"/>
          </w:tcPr>
          <w:p>
            <w:pPr>
              <w:jc w:val="right"/>
            </w:pPr>
            <w:r>
              <w:rPr>
                <w:rFonts w:ascii="宋体" w:eastAsia="宋体" w:hAnsi="宋体" w:cs="宋体"/>
                <w:b w:val="0"/>
                <w:i w:val="0"/>
                <w:color w:val="000000"/>
                <w:sz w:val="18"/>
              </w:rPr>
              <w:t xml:space="preserve">967.06</w:t>
            </w:r>
          </w:p>
        </w:tc>
        <w:tc>
          <w:tcPr>
            <w:tcW w:w="3080" w:type="dxa"/>
            <w:tcBorders/>
            <w:vAlign w:val="center"/>
          </w:tcPr>
          <w:p>
            <w:pPr/>
          </w:p>
        </w:tc>
        <w:tc>
          <w:tcPr>
            <w:tcW w:w="480" w:type="dxa"/>
            <w:tcBorders/>
            <w:vAlign w:val="center"/>
          </w:tcPr>
          <w:p>
            <w:pPr>
              <w:jc w:val="center"/>
            </w:pPr>
            <w:r>
              <w:rPr>
                <w:rFonts w:ascii="宋体" w:eastAsia="宋体" w:hAnsi="宋体" w:cs="宋体"/>
                <w:b w:val="0"/>
                <w:i w:val="0"/>
                <w:color w:val="000000"/>
                <w:sz w:val="18"/>
              </w:rPr>
              <w:t xml:space="preserve">62</w:t>
            </w:r>
          </w:p>
        </w:tc>
        <w:tc>
          <w:tcPr>
            <w:tcW w:w="1420" w:type="dxa"/>
            <w:tcBorders/>
            <w:vAlign w:val="center"/>
          </w:tcPr>
          <w:p>
            <w:pPr/>
          </w:p>
        </w:tc>
        <w:tc>
          <w:tcPr>
            <w:tcW w:w="1420" w:type="dxa"/>
            <w:tcBorders/>
            <w:vAlign w:val="center"/>
          </w:tcPr>
          <w:p>
            <w:pPr/>
          </w:p>
        </w:tc>
        <w:tc>
          <w:tcPr>
            <w:tcW w:w="1420" w:type="dxa"/>
            <w:tcBorders/>
            <w:vAlign w:val="center"/>
          </w:tcPr>
          <w:p>
            <w:pPr/>
          </w:p>
        </w:tc>
        <w:tc>
          <w:tcPr>
            <w:tcW w:w="1478" w:type="dxa"/>
            <w:tcBorders/>
            <w:vAlign w:val="center"/>
          </w:tcPr>
          <w:p>
            <w:pPr/>
          </w:p>
        </w:tc>
      </w:tr>
      <w:tr>
        <w:trPr>
          <w:trHeight w:hRule="exact" w:val="379"/>
          <w:jc w:val="center"/>
        </w:trPr>
        <w:tc>
          <w:tcPr>
            <w:tcW w:w="2760" w:type="dxa"/>
            <w:tcBorders/>
            <w:vAlign w:val="center"/>
          </w:tcPr>
          <w:p>
            <w:pPr>
              <w:jc w:val="left"/>
            </w:pPr>
            <w:r>
              <w:rPr>
                <w:rFonts w:ascii="宋体" w:eastAsia="宋体" w:hAnsi="宋体" w:cs="宋体"/>
                <w:b w:val="0"/>
                <w:i w:val="0"/>
                <w:color w:val="000000"/>
                <w:sz w:val="18"/>
              </w:rPr>
              <w:t xml:space="preserve">三、国有资本经营预算财政拨款</w:t>
            </w:r>
          </w:p>
        </w:tc>
        <w:tc>
          <w:tcPr>
            <w:tcW w:w="480" w:type="dxa"/>
            <w:tcBorders/>
            <w:vAlign w:val="center"/>
          </w:tcPr>
          <w:p>
            <w:pPr>
              <w:jc w:val="center"/>
            </w:pPr>
            <w:r>
              <w:rPr>
                <w:rFonts w:ascii="宋体" w:eastAsia="宋体" w:hAnsi="宋体" w:cs="宋体"/>
                <w:b w:val="0"/>
                <w:i w:val="0"/>
                <w:color w:val="000000"/>
                <w:sz w:val="18"/>
              </w:rPr>
              <w:t xml:space="preserve">31</w:t>
            </w:r>
          </w:p>
        </w:tc>
        <w:tc>
          <w:tcPr>
            <w:tcW w:w="1420" w:type="dxa"/>
            <w:tcBorders/>
            <w:vAlign w:val="center"/>
          </w:tcPr>
          <w:p>
            <w:pPr>
              <w:jc w:val="right"/>
            </w:pPr>
            <w:r>
              <w:rPr>
                <w:rFonts w:ascii="宋体" w:eastAsia="宋体" w:hAnsi="宋体" w:cs="宋体"/>
                <w:b w:val="0"/>
                <w:i w:val="0"/>
                <w:color w:val="000000"/>
                <w:sz w:val="18"/>
              </w:rPr>
              <w:t xml:space="preserve">0.00</w:t>
            </w:r>
          </w:p>
        </w:tc>
        <w:tc>
          <w:tcPr>
            <w:tcW w:w="3080" w:type="dxa"/>
            <w:tcBorders/>
            <w:vAlign w:val="center"/>
          </w:tcPr>
          <w:p>
            <w:pPr/>
          </w:p>
        </w:tc>
        <w:tc>
          <w:tcPr>
            <w:tcW w:w="480" w:type="dxa"/>
            <w:tcBorders/>
            <w:vAlign w:val="center"/>
          </w:tcPr>
          <w:p>
            <w:pPr>
              <w:jc w:val="center"/>
            </w:pPr>
            <w:r>
              <w:rPr>
                <w:rFonts w:ascii="宋体" w:eastAsia="宋体" w:hAnsi="宋体" w:cs="宋体"/>
                <w:b w:val="0"/>
                <w:i w:val="0"/>
                <w:color w:val="000000"/>
                <w:sz w:val="18"/>
              </w:rPr>
              <w:t xml:space="preserve">63</w:t>
            </w:r>
          </w:p>
        </w:tc>
        <w:tc>
          <w:tcPr>
            <w:tcW w:w="1420" w:type="dxa"/>
            <w:tcBorders/>
            <w:vAlign w:val="center"/>
          </w:tcPr>
          <w:p>
            <w:pPr/>
          </w:p>
        </w:tc>
        <w:tc>
          <w:tcPr>
            <w:tcW w:w="1420" w:type="dxa"/>
            <w:tcBorders/>
            <w:vAlign w:val="center"/>
          </w:tcPr>
          <w:p>
            <w:pPr/>
          </w:p>
        </w:tc>
        <w:tc>
          <w:tcPr>
            <w:tcW w:w="1420" w:type="dxa"/>
            <w:tcBorders/>
            <w:vAlign w:val="center"/>
          </w:tcPr>
          <w:p>
            <w:pPr/>
          </w:p>
        </w:tc>
        <w:tc>
          <w:tcPr>
            <w:tcW w:w="1478" w:type="dxa"/>
            <w:tcBorders/>
            <w:vAlign w:val="center"/>
          </w:tcPr>
          <w:p>
            <w:pPr/>
          </w:p>
        </w:tc>
      </w:tr>
      <w:tr>
        <w:trPr>
          <w:trHeight w:hRule="exact" w:val="379"/>
          <w:jc w:val="center"/>
        </w:trPr>
        <w:tc>
          <w:tcPr>
            <w:tcW w:w="2760" w:type="dxa"/>
            <w:tcBorders/>
            <w:vAlign w:val="center"/>
          </w:tcPr>
          <w:p>
            <w:pPr>
              <w:jc w:val="center"/>
            </w:pPr>
            <w:r>
              <w:rPr>
                <w:rFonts w:ascii="宋体" w:eastAsia="宋体" w:hAnsi="宋体" w:cs="宋体"/>
                <w:b/>
                <w:i w:val="0"/>
                <w:color w:val="000000"/>
                <w:sz w:val="18"/>
              </w:rPr>
              <w:t xml:space="preserve">总   计</w:t>
            </w:r>
          </w:p>
        </w:tc>
        <w:tc>
          <w:tcPr>
            <w:tcW w:w="480" w:type="dxa"/>
            <w:tcBorders/>
            <w:vAlign w:val="center"/>
          </w:tcPr>
          <w:p>
            <w:pPr>
              <w:jc w:val="center"/>
            </w:pPr>
            <w:r>
              <w:rPr>
                <w:rFonts w:ascii="宋体" w:eastAsia="宋体" w:hAnsi="宋体" w:cs="宋体"/>
                <w:b w:val="0"/>
                <w:i w:val="0"/>
                <w:color w:val="000000"/>
                <w:sz w:val="18"/>
              </w:rPr>
              <w:t xml:space="preserve">32</w:t>
            </w:r>
          </w:p>
        </w:tc>
        <w:tc>
          <w:tcPr>
            <w:tcW w:w="1420" w:type="dxa"/>
            <w:tcBorders/>
            <w:vAlign w:val="center"/>
          </w:tcPr>
          <w:p>
            <w:pPr>
              <w:jc w:val="right"/>
            </w:pPr>
            <w:r>
              <w:rPr>
                <w:rFonts w:ascii="宋体" w:eastAsia="宋体" w:hAnsi="宋体" w:cs="宋体"/>
                <w:b w:val="0"/>
                <w:i w:val="0"/>
                <w:color w:val="000000"/>
                <w:sz w:val="18"/>
              </w:rPr>
              <w:t xml:space="preserve">12,687.59</w:t>
            </w:r>
          </w:p>
        </w:tc>
        <w:tc>
          <w:tcPr>
            <w:tcW w:w="3080" w:type="dxa"/>
            <w:tcBorders/>
            <w:vAlign w:val="center"/>
          </w:tcPr>
          <w:p>
            <w:pPr>
              <w:jc w:val="center"/>
            </w:pPr>
            <w:r>
              <w:rPr>
                <w:rFonts w:ascii="宋体" w:eastAsia="宋体" w:hAnsi="宋体" w:cs="宋体"/>
                <w:b/>
                <w:i w:val="0"/>
                <w:color w:val="000000"/>
                <w:sz w:val="18"/>
              </w:rPr>
              <w:t xml:space="preserve">总   计</w:t>
            </w:r>
          </w:p>
        </w:tc>
        <w:tc>
          <w:tcPr>
            <w:tcW w:w="480" w:type="dxa"/>
            <w:tcBorders/>
            <w:vAlign w:val="center"/>
          </w:tcPr>
          <w:p>
            <w:pPr>
              <w:jc w:val="center"/>
            </w:pPr>
            <w:r>
              <w:rPr>
                <w:rFonts w:ascii="宋体" w:eastAsia="宋体" w:hAnsi="宋体" w:cs="宋体"/>
                <w:b w:val="0"/>
                <w:i w:val="0"/>
                <w:color w:val="000000"/>
                <w:sz w:val="18"/>
              </w:rPr>
              <w:t xml:space="preserve">64</w:t>
            </w:r>
          </w:p>
        </w:tc>
        <w:tc>
          <w:tcPr>
            <w:tcW w:w="1420" w:type="dxa"/>
            <w:tcBorders/>
            <w:vAlign w:val="center"/>
          </w:tcPr>
          <w:p>
            <w:pPr>
              <w:jc w:val="right"/>
            </w:pPr>
            <w:r>
              <w:rPr>
                <w:rFonts w:ascii="宋体" w:eastAsia="宋体" w:hAnsi="宋体" w:cs="宋体"/>
                <w:b w:val="0"/>
                <w:i w:val="0"/>
                <w:color w:val="000000"/>
                <w:sz w:val="18"/>
              </w:rPr>
              <w:t xml:space="preserve">12,687.59</w:t>
            </w:r>
          </w:p>
        </w:tc>
        <w:tc>
          <w:tcPr>
            <w:tcW w:w="1420" w:type="dxa"/>
            <w:tcBorders/>
            <w:vAlign w:val="center"/>
          </w:tcPr>
          <w:p>
            <w:pPr>
              <w:jc w:val="right"/>
            </w:pPr>
            <w:r>
              <w:rPr>
                <w:rFonts w:ascii="宋体" w:eastAsia="宋体" w:hAnsi="宋体" w:cs="宋体"/>
                <w:b w:val="0"/>
                <w:i w:val="0"/>
                <w:color w:val="000000"/>
                <w:sz w:val="18"/>
              </w:rPr>
              <w:t xml:space="preserve">11,720.52</w:t>
            </w:r>
          </w:p>
        </w:tc>
        <w:tc>
          <w:tcPr>
            <w:tcW w:w="1420" w:type="dxa"/>
            <w:tcBorders/>
            <w:vAlign w:val="center"/>
          </w:tcPr>
          <w:p>
            <w:pPr>
              <w:jc w:val="right"/>
            </w:pPr>
            <w:r>
              <w:rPr>
                <w:rFonts w:ascii="宋体" w:eastAsia="宋体" w:hAnsi="宋体" w:cs="宋体"/>
                <w:b w:val="0"/>
                <w:i w:val="0"/>
                <w:color w:val="000000"/>
                <w:sz w:val="18"/>
              </w:rPr>
              <w:t xml:space="preserve">967.06</w:t>
            </w:r>
          </w:p>
        </w:tc>
        <w:tc>
          <w:tcPr>
            <w:tcW w:w="1478" w:type="dxa"/>
            <w:tcBorders/>
            <w:vAlign w:val="center"/>
          </w:tcPr>
          <w:p>
            <w:pPr>
              <w:jc w:val="right"/>
            </w:pPr>
            <w:r>
              <w:rPr>
                <w:rFonts w:ascii="宋体" w:eastAsia="宋体" w:hAnsi="宋体" w:cs="宋体"/>
                <w:b w:val="0"/>
                <w:i w:val="0"/>
                <w:color w:val="000000"/>
                <w:sz w:val="18"/>
              </w:rPr>
              <w:t xml:space="preserve">0.00</w:t>
            </w:r>
          </w:p>
        </w:tc>
      </w:tr>
      <w:tr>
        <w:trPr>
          <w:trHeight w:hRule="exact" w:val="379"/>
          <w:jc w:val="center"/>
        </w:trPr>
        <w:tc>
          <w:tcPr>
            <w:tcW w:w="12480" w:type="dxa"/>
            <w:gridSpan w:val="8"/>
            <w:tcBorders>
              <w:left w:val="thick" w:sz="4" w:space="0" w:color="FFFFFF"/>
              <w:bottom w:val="thick" w:sz="4" w:space="0" w:color="FFFFFF"/>
              <w:right w:val="thick" w:sz="4" w:space="0" w:color="FFFFFF"/>
              <w:insideH w:val="thick" w:sz="4" w:space="0" w:color="FFFFFF"/>
              <w:insideV w:val="thick" w:sz="4" w:space="0" w:color="FFFFFF"/>
            </w:tcBorders>
            <w:vAlign w:val="center"/>
          </w:tcPr>
          <w:p>
            <w:pPr>
              <w:jc w:val="left"/>
            </w:pPr>
            <w:r>
              <w:rPr>
                <w:rFonts w:ascii="宋体" w:eastAsia="宋体" w:hAnsi="宋体" w:cs="宋体"/>
                <w:b w:val="0"/>
                <w:i w:val="0"/>
                <w:color w:val="000000"/>
                <w:sz w:val="18"/>
              </w:rPr>
              <w:t xml:space="preserve">注：本表反映本年度一般公共预算财政拨款、政府性基金预算财政拨款和国有资本经营预算财政拨款的总收支和年末结转结余情况。</w:t>
            </w:r>
          </w:p>
        </w:tc>
        <w:tc>
          <w:tcPr>
            <w:tcW w:w="1478" w:type="dxa"/>
            <w:tcBorders>
              <w:left w:val="thick" w:sz="4" w:space="0" w:color="FFFFFF"/>
              <w:bottom w:val="thick" w:sz="4" w:space="0" w:color="FFFFFF"/>
              <w:right w:val="thick" w:sz="4" w:space="0" w:color="FFFFFF"/>
              <w:insideH w:val="thick" w:sz="4" w:space="0" w:color="FFFFFF"/>
              <w:insideV w:val="thick" w:sz="4" w:space="0" w:color="FFFFFF"/>
            </w:tcBorders>
            <w:vAlign w:val="center"/>
          </w:tcPr>
          <w:p>
            <w:pPr/>
          </w:p>
        </w:tc>
      </w:tr>
    </w:tbl>
    <w:p>
      <w:pPr>
        <w:snapToGrid w:val="0"/>
        <w:spacing w:before="0" w:after="0" w:line="0"/>
        <w:sectPr>
          <w:pgSz w:w="16838" w:h="11906" w:orient="landscape"/>
          <w:pgMar w:top="1134" w:right="1440" w:bottom="1134" w:left="1440" w:header="720" w:footer="720" w:gutter="0"/>
          <w:pgBorders/>
          <w:pgNumType w:fmt="decimal"/>
          <w:cols w:num="1" w:space="425">
            <w:col w:w="13958" w:space="425"/>
          </w:cols>
          <w:docGrid w:type="lines" w:linePitch="312" w:charSpace="0"/>
        </w:sectPr>
      </w:pPr>
      <w:r>
        <w:rPr>
          <w:sz w:val="8"/>
        </w:rPr>
        <w:t xml:space="preserve"> </w:t>
      </w:r>
    </w:p>
    <w:p>
      <w:pPr>
        <w:pStyle w:val="Heading2"/>
        <w:bidi w:val="0"/>
        <w:jc w:val="center"/>
        <w:rPr>
          <w:rFonts w:ascii="楷体" w:eastAsia="楷体" w:hAnsi="楷体" w:cs="楷体" w:hint="eastAsia"/>
          <w:b w:val="0"/>
          <w:bCs/>
          <w:lang w:val="en-US" w:eastAsia="zh-CN"/>
        </w:rPr>
      </w:pPr>
      <w:bookmarkStart w:id="20" w:name="_Toc19421"/>
      <w:bookmarkStart w:id="21" w:name="_Toc_1_2_0000000042"/>
      <w:r>
        <w:rPr>
          <w:rFonts w:ascii="楷体" w:eastAsia="楷体" w:hAnsi="楷体" w:cs="楷体" w:hint="eastAsia"/>
          <w:b w:val="0"/>
          <w:bCs/>
          <w:lang w:val="en-US" w:eastAsia="zh-CN"/>
        </w:rPr>
        <w:t xml:space="preserve">2023年度一般公共预算财政拨款支出决算表</w:t>
      </w:r>
      <w:bookmarkEnd w:id="20"/>
      <w:bookmarkEnd w:id="21"/>
    </w:p>
    <w:tbl>
      <w:tblPr>
        <w:tblW w:w="0" w:type="auto"/>
        <w:jc w:val="center"/>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80" w:type="dxa"/>
          <w:right w:w="80" w:type="dxa"/>
        </w:tblCellMar>
        <w:tblLook w:firstRow="0" w:lastRow="0" w:firstColumn="0" w:lastColumn="0" w:noHBand="1" w:noVBand="1"/>
      </w:tblPr>
      <w:tblGrid>
        <w:gridCol w:w="5979"/>
        <w:gridCol w:w="2000"/>
        <w:gridCol w:w="5979"/>
      </w:tblGrid>
      <w:tr>
        <w:trPr>
          <w:trHeight w:hRule="auto" w:val="0"/>
          <w:jc w:val="center"/>
        </w:trPr>
        <w:tc>
          <w:tcPr>
            <w:tcW w:w="13958" w:type="dxa"/>
            <w:gridSpan w:val="3"/>
          </w:tcPr>
          <w:p>
            <w:pPr>
              <w:jc w:val="right"/>
            </w:pPr>
            <w:r>
              <w:rPr>
                <w:rFonts w:ascii="宋体" w:eastAsia="宋体" w:hAnsi="宋体" w:cs="宋体"/>
                <w:sz w:val="20"/>
              </w:rPr>
              <w:t xml:space="preserve">公开07表</w:t>
            </w:r>
          </w:p>
        </w:tc>
      </w:tr>
      <w:tr>
        <w:trPr>
          <w:trHeight w:hRule="auto" w:val="0"/>
          <w:jc w:val="center"/>
        </w:trPr>
        <w:tc>
          <w:tcPr>
            <w:tcW w:w="5979" w:type="dxa"/>
            <w:tcBorders/>
          </w:tcPr>
          <w:p>
            <w:pPr>
              <w:jc w:val="left"/>
            </w:pPr>
            <w:r>
              <w:rPr>
                <w:rFonts w:ascii="宋体" w:eastAsia="宋体" w:hAnsi="宋体" w:cs="宋体"/>
                <w:sz w:val="20"/>
              </w:rPr>
              <w:t xml:space="preserve">单位：丽水市中心医院</w:t>
            </w:r>
          </w:p>
        </w:tc>
        <w:tc>
          <w:tcPr>
            <w:tcW w:w="2000" w:type="dxa"/>
            <w:tcBorders/>
          </w:tcPr>
          <w:p>
            <w:pPr>
              <w:jc w:val="center"/>
            </w:pPr>
          </w:p>
        </w:tc>
        <w:tc>
          <w:tcPr>
            <w:tcW w:w="5979" w:type="dxa"/>
            <w:tcBorders/>
          </w:tcPr>
          <w:p>
            <w:pPr>
              <w:jc w:val="right"/>
            </w:pPr>
            <w:r>
              <w:rPr>
                <w:rFonts w:ascii="宋体" w:eastAsia="宋体" w:hAnsi="宋体" w:cs="宋体"/>
                <w:sz w:val="20"/>
              </w:rPr>
              <w:t xml:space="preserve">金额单位：万元</w:t>
            </w:r>
          </w:p>
        </w:tc>
      </w:tr>
    </w:tbl>
    <w:p>
      <w:pPr>
        <w:snapToGrid w:val="0"/>
        <w:spacing w:before="0" w:after="0" w:line="0"/>
      </w:pPr>
      <w:r>
        <w:rPr>
          <w:sz w:val="8"/>
        </w:rPr>
        <w:t xml:space="preserve"> </w:t>
      </w:r>
    </w:p>
    <w:tbl>
      <w:tblPr>
        <w:tblW w:w="0" w:type="auto"/>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Look w:firstRow="0" w:lastRow="0" w:firstColumn="0" w:lastColumn="0" w:noHBand="1" w:noVBand="1"/>
      </w:tblPr>
      <w:tblGrid>
        <w:gridCol w:w="400"/>
        <w:gridCol w:w="400"/>
        <w:gridCol w:w="400"/>
        <w:gridCol w:w="5360"/>
        <w:gridCol w:w="2460"/>
        <w:gridCol w:w="2460"/>
        <w:gridCol w:w="2478"/>
      </w:tblGrid>
      <w:tr>
        <w:trPr>
          <w:trHeight w:hRule="exact" w:val="614"/>
          <w:jc w:val="center"/>
        </w:trPr>
        <w:tc>
          <w:tcPr>
            <w:tcW w:w="6560" w:type="dxa"/>
            <w:gridSpan w:val="4"/>
            <w:vAlign w:val="center"/>
          </w:tcPr>
          <w:p>
            <w:pPr>
              <w:jc w:val="center"/>
            </w:pPr>
            <w:r>
              <w:rPr>
                <w:rFonts w:ascii="宋体" w:eastAsia="宋体" w:hAnsi="宋体" w:cs="宋体"/>
                <w:b w:val="0"/>
                <w:i w:val="0"/>
                <w:color w:val="000000"/>
                <w:sz w:val="28"/>
              </w:rPr>
              <w:t xml:space="preserve">项   目</w:t>
            </w:r>
          </w:p>
        </w:tc>
        <w:tc>
          <w:tcPr>
            <w:tcW w:w="7398" w:type="dxa"/>
            <w:gridSpan w:val="3"/>
            <w:vAlign w:val="center"/>
          </w:tcPr>
          <w:p>
            <w:pPr>
              <w:jc w:val="center"/>
            </w:pPr>
            <w:r>
              <w:rPr>
                <w:rFonts w:ascii="宋体" w:eastAsia="宋体" w:hAnsi="宋体" w:cs="宋体"/>
                <w:b w:val="0"/>
                <w:i w:val="0"/>
                <w:color w:val="000000"/>
                <w:sz w:val="28"/>
              </w:rPr>
              <w:t xml:space="preserve">本年支出</w:t>
            </w:r>
          </w:p>
        </w:tc>
      </w:tr>
      <w:tr>
        <w:trPr>
          <w:trHeight w:hRule="exact" w:val="614"/>
          <w:jc w:val="center"/>
        </w:trPr>
        <w:tc>
          <w:tcPr>
            <w:tcW w:w="1200" w:type="dxa"/>
            <w:gridSpan w:val="3"/>
            <w:vMerge w:val="restart"/>
            <w:tcBorders/>
            <w:vAlign w:val="center"/>
          </w:tcPr>
          <w:p>
            <w:pPr>
              <w:jc w:val="center"/>
            </w:pPr>
            <w:r>
              <w:rPr>
                <w:rFonts w:ascii="宋体" w:eastAsia="宋体" w:hAnsi="宋体" w:cs="宋体"/>
                <w:b w:val="0"/>
                <w:i w:val="0"/>
                <w:color w:val="000000"/>
                <w:sz w:val="28"/>
              </w:rPr>
              <w:t xml:space="preserve">支出功能分类科目编码</w:t>
            </w:r>
          </w:p>
        </w:tc>
        <w:tc>
          <w:tcPr>
            <w:tcW w:w="5360" w:type="dxa"/>
            <w:vMerge w:val="restart"/>
            <w:tcBorders/>
            <w:vAlign w:val="center"/>
          </w:tcPr>
          <w:p>
            <w:pPr>
              <w:jc w:val="center"/>
            </w:pPr>
            <w:r>
              <w:rPr>
                <w:rFonts w:ascii="宋体" w:eastAsia="宋体" w:hAnsi="宋体" w:cs="宋体"/>
                <w:b w:val="0"/>
                <w:i w:val="0"/>
                <w:color w:val="000000"/>
                <w:sz w:val="28"/>
              </w:rPr>
              <w:t xml:space="preserve">科目名称</w:t>
            </w:r>
          </w:p>
        </w:tc>
        <w:tc>
          <w:tcPr>
            <w:tcW w:w="2460" w:type="dxa"/>
            <w:vMerge w:val="restart"/>
            <w:tcBorders/>
            <w:vAlign w:val="center"/>
          </w:tcPr>
          <w:p>
            <w:pPr>
              <w:jc w:val="center"/>
            </w:pPr>
            <w:r>
              <w:rPr>
                <w:rFonts w:ascii="宋体" w:eastAsia="宋体" w:hAnsi="宋体" w:cs="宋体"/>
                <w:b w:val="0"/>
                <w:i w:val="0"/>
                <w:color w:val="000000"/>
                <w:sz w:val="28"/>
              </w:rPr>
              <w:t xml:space="preserve">小计</w:t>
            </w:r>
          </w:p>
        </w:tc>
        <w:tc>
          <w:tcPr>
            <w:tcW w:w="2460" w:type="dxa"/>
            <w:vMerge w:val="restart"/>
            <w:tcBorders/>
            <w:vAlign w:val="center"/>
          </w:tcPr>
          <w:p>
            <w:pPr>
              <w:jc w:val="center"/>
            </w:pPr>
            <w:r>
              <w:rPr>
                <w:rFonts w:ascii="宋体" w:eastAsia="宋体" w:hAnsi="宋体" w:cs="宋体"/>
                <w:b w:val="0"/>
                <w:i w:val="0"/>
                <w:color w:val="000000"/>
                <w:sz w:val="28"/>
              </w:rPr>
              <w:t xml:space="preserve">基本支出</w:t>
            </w:r>
          </w:p>
        </w:tc>
        <w:tc>
          <w:tcPr>
            <w:tcW w:w="2478" w:type="dxa"/>
            <w:vMerge w:val="restart"/>
            <w:tcBorders/>
            <w:vAlign w:val="center"/>
          </w:tcPr>
          <w:p>
            <w:pPr>
              <w:jc w:val="center"/>
            </w:pPr>
            <w:r>
              <w:rPr>
                <w:rFonts w:ascii="宋体" w:eastAsia="宋体" w:hAnsi="宋体" w:cs="宋体"/>
                <w:b w:val="0"/>
                <w:i w:val="0"/>
                <w:color w:val="000000"/>
                <w:sz w:val="28"/>
              </w:rPr>
              <w:t xml:space="preserve">项目支出</w:t>
            </w:r>
          </w:p>
        </w:tc>
      </w:tr>
      <w:tr>
        <w:trPr>
          <w:trHeight w:hRule="exact" w:val="614"/>
          <w:jc w:val="center"/>
        </w:trPr>
        <w:tc>
          <w:tcPr>
            <w:tcW w:w="1200" w:type="dxa"/>
            <w:gridSpan w:val="3"/>
            <w:vMerge/>
            <w:tcBorders/>
            <w:vAlign w:val="center"/>
          </w:tcPr>
          <w:p>
            <w:pPr/>
          </w:p>
        </w:tc>
        <w:tc>
          <w:tcPr>
            <w:tcW w:w="5360" w:type="dxa"/>
            <w:vMerge/>
            <w:tcBorders/>
            <w:vAlign w:val="center"/>
          </w:tcPr>
          <w:p>
            <w:pPr/>
          </w:p>
        </w:tc>
        <w:tc>
          <w:tcPr>
            <w:tcW w:w="2460" w:type="dxa"/>
            <w:vMerge/>
            <w:tcBorders/>
            <w:vAlign w:val="center"/>
          </w:tcPr>
          <w:p>
            <w:pPr/>
          </w:p>
        </w:tc>
        <w:tc>
          <w:tcPr>
            <w:tcW w:w="2460" w:type="dxa"/>
            <w:vMerge/>
            <w:tcBorders/>
            <w:vAlign w:val="center"/>
          </w:tcPr>
          <w:p>
            <w:pPr/>
          </w:p>
        </w:tc>
        <w:tc>
          <w:tcPr>
            <w:tcW w:w="2478" w:type="dxa"/>
            <w:vMerge/>
            <w:tcBorders/>
            <w:vAlign w:val="center"/>
          </w:tcPr>
          <w:p>
            <w:pPr/>
          </w:p>
        </w:tc>
      </w:tr>
      <w:tr>
        <w:trPr>
          <w:trHeight w:hRule="exact" w:val="614"/>
          <w:jc w:val="center"/>
        </w:trPr>
        <w:tc>
          <w:tcPr>
            <w:tcW w:w="1200" w:type="dxa"/>
            <w:gridSpan w:val="3"/>
            <w:vMerge/>
            <w:tcBorders/>
            <w:vAlign w:val="center"/>
          </w:tcPr>
          <w:p>
            <w:pPr/>
          </w:p>
        </w:tc>
        <w:tc>
          <w:tcPr>
            <w:tcW w:w="5360" w:type="dxa"/>
            <w:vMerge/>
            <w:tcBorders/>
            <w:vAlign w:val="center"/>
          </w:tcPr>
          <w:p>
            <w:pPr/>
          </w:p>
        </w:tc>
        <w:tc>
          <w:tcPr>
            <w:tcW w:w="2460" w:type="dxa"/>
            <w:vMerge/>
            <w:tcBorders/>
            <w:vAlign w:val="center"/>
          </w:tcPr>
          <w:p>
            <w:pPr/>
          </w:p>
        </w:tc>
        <w:tc>
          <w:tcPr>
            <w:tcW w:w="2460" w:type="dxa"/>
            <w:vMerge/>
            <w:tcBorders/>
            <w:vAlign w:val="center"/>
          </w:tcPr>
          <w:p>
            <w:pPr/>
          </w:p>
        </w:tc>
        <w:tc>
          <w:tcPr>
            <w:tcW w:w="2478" w:type="dxa"/>
            <w:vMerge/>
            <w:tcBorders/>
            <w:vAlign w:val="center"/>
          </w:tcPr>
          <w:p>
            <w:pPr/>
          </w:p>
        </w:tc>
      </w:tr>
      <w:tr>
        <w:trPr>
          <w:trHeight w:hRule="exact" w:val="614"/>
          <w:jc w:val="center"/>
        </w:trPr>
        <w:tc>
          <w:tcPr>
            <w:tcW w:w="400" w:type="dxa"/>
            <w:vMerge w:val="restart"/>
            <w:tcBorders/>
            <w:vAlign w:val="center"/>
          </w:tcPr>
          <w:p>
            <w:pPr>
              <w:jc w:val="center"/>
            </w:pPr>
            <w:r>
              <w:rPr>
                <w:rFonts w:ascii="宋体" w:eastAsia="宋体" w:hAnsi="宋体" w:cs="宋体"/>
                <w:b w:val="0"/>
                <w:i w:val="0"/>
                <w:color w:val="000000"/>
                <w:sz w:val="28"/>
              </w:rPr>
              <w:t xml:space="preserve">类</w:t>
            </w:r>
          </w:p>
        </w:tc>
        <w:tc>
          <w:tcPr>
            <w:tcW w:w="400" w:type="dxa"/>
            <w:vMerge w:val="restart"/>
            <w:tcBorders/>
            <w:vAlign w:val="center"/>
          </w:tcPr>
          <w:p>
            <w:pPr>
              <w:jc w:val="center"/>
            </w:pPr>
            <w:r>
              <w:rPr>
                <w:rFonts w:ascii="宋体" w:eastAsia="宋体" w:hAnsi="宋体" w:cs="宋体"/>
                <w:b w:val="0"/>
                <w:i w:val="0"/>
                <w:color w:val="000000"/>
                <w:sz w:val="28"/>
              </w:rPr>
              <w:t xml:space="preserve">款</w:t>
            </w:r>
          </w:p>
        </w:tc>
        <w:tc>
          <w:tcPr>
            <w:tcW w:w="400" w:type="dxa"/>
            <w:vMerge w:val="restart"/>
            <w:tcBorders/>
            <w:vAlign w:val="center"/>
          </w:tcPr>
          <w:p>
            <w:pPr>
              <w:jc w:val="center"/>
            </w:pPr>
            <w:r>
              <w:rPr>
                <w:rFonts w:ascii="宋体" w:eastAsia="宋体" w:hAnsi="宋体" w:cs="宋体"/>
                <w:b w:val="0"/>
                <w:i w:val="0"/>
                <w:color w:val="000000"/>
                <w:sz w:val="28"/>
              </w:rPr>
              <w:t xml:space="preserve">项</w:t>
            </w:r>
          </w:p>
        </w:tc>
        <w:tc>
          <w:tcPr>
            <w:tcW w:w="5360" w:type="dxa"/>
            <w:tcBorders/>
            <w:vAlign w:val="center"/>
          </w:tcPr>
          <w:p>
            <w:pPr>
              <w:jc w:val="center"/>
            </w:pPr>
            <w:r>
              <w:rPr>
                <w:rFonts w:ascii="宋体" w:eastAsia="宋体" w:hAnsi="宋体" w:cs="宋体"/>
                <w:b w:val="0"/>
                <w:i w:val="0"/>
                <w:color w:val="000000"/>
                <w:sz w:val="28"/>
              </w:rPr>
              <w:t xml:space="preserve">栏次</w:t>
            </w:r>
          </w:p>
        </w:tc>
        <w:tc>
          <w:tcPr>
            <w:tcW w:w="2460" w:type="dxa"/>
            <w:tcBorders/>
            <w:vAlign w:val="center"/>
          </w:tcPr>
          <w:p>
            <w:pPr>
              <w:jc w:val="center"/>
            </w:pPr>
            <w:r>
              <w:rPr>
                <w:rFonts w:ascii="宋体" w:eastAsia="宋体" w:hAnsi="宋体" w:cs="宋体"/>
                <w:b w:val="0"/>
                <w:i w:val="0"/>
                <w:color w:val="000000"/>
                <w:sz w:val="28"/>
              </w:rPr>
              <w:t xml:space="preserve">1</w:t>
            </w:r>
          </w:p>
        </w:tc>
        <w:tc>
          <w:tcPr>
            <w:tcW w:w="2460" w:type="dxa"/>
            <w:tcBorders/>
            <w:vAlign w:val="center"/>
          </w:tcPr>
          <w:p>
            <w:pPr>
              <w:jc w:val="center"/>
            </w:pPr>
            <w:r>
              <w:rPr>
                <w:rFonts w:ascii="宋体" w:eastAsia="宋体" w:hAnsi="宋体" w:cs="宋体"/>
                <w:b w:val="0"/>
                <w:i w:val="0"/>
                <w:color w:val="000000"/>
                <w:sz w:val="28"/>
              </w:rPr>
              <w:t xml:space="preserve">2</w:t>
            </w:r>
          </w:p>
        </w:tc>
        <w:tc>
          <w:tcPr>
            <w:tcW w:w="2478" w:type="dxa"/>
            <w:tcBorders/>
            <w:vAlign w:val="center"/>
          </w:tcPr>
          <w:p>
            <w:pPr>
              <w:jc w:val="center"/>
            </w:pPr>
            <w:r>
              <w:rPr>
                <w:rFonts w:ascii="宋体" w:eastAsia="宋体" w:hAnsi="宋体" w:cs="宋体"/>
                <w:b w:val="0"/>
                <w:i w:val="0"/>
                <w:color w:val="000000"/>
                <w:sz w:val="28"/>
              </w:rPr>
              <w:t xml:space="preserve">3</w:t>
            </w:r>
          </w:p>
        </w:tc>
      </w:tr>
      <w:tr>
        <w:trPr>
          <w:trHeight w:hRule="exact" w:val="614"/>
          <w:jc w:val="center"/>
        </w:trPr>
        <w:tc>
          <w:tcPr>
            <w:tcW w:w="400" w:type="dxa"/>
            <w:vMerge/>
            <w:tcBorders/>
            <w:vAlign w:val="center"/>
          </w:tcPr>
          <w:p>
            <w:pPr/>
          </w:p>
        </w:tc>
        <w:tc>
          <w:tcPr>
            <w:tcW w:w="400" w:type="dxa"/>
            <w:vMerge/>
            <w:tcBorders/>
            <w:vAlign w:val="center"/>
          </w:tcPr>
          <w:p>
            <w:pPr/>
          </w:p>
        </w:tc>
        <w:tc>
          <w:tcPr>
            <w:tcW w:w="400" w:type="dxa"/>
            <w:vMerge/>
            <w:tcBorders/>
            <w:vAlign w:val="center"/>
          </w:tcPr>
          <w:p>
            <w:pPr/>
          </w:p>
        </w:tc>
        <w:tc>
          <w:tcPr>
            <w:tcW w:w="5360" w:type="dxa"/>
            <w:tcBorders/>
            <w:vAlign w:val="center"/>
          </w:tcPr>
          <w:p>
            <w:pPr>
              <w:jc w:val="center"/>
            </w:pPr>
            <w:r>
              <w:rPr>
                <w:rFonts w:ascii="宋体" w:eastAsia="宋体" w:hAnsi="宋体" w:cs="宋体"/>
                <w:b w:val="0"/>
                <w:i w:val="0"/>
                <w:color w:val="000000"/>
                <w:sz w:val="28"/>
              </w:rPr>
              <w:t xml:space="preserve">合计</w:t>
            </w:r>
          </w:p>
        </w:tc>
        <w:tc>
          <w:tcPr>
            <w:tcW w:w="2460" w:type="dxa"/>
            <w:tcBorders/>
            <w:vAlign w:val="center"/>
          </w:tcPr>
          <w:p>
            <w:pPr>
              <w:jc w:val="right"/>
            </w:pPr>
            <w:r>
              <w:rPr>
                <w:rFonts w:ascii="宋体" w:eastAsia="宋体" w:hAnsi="宋体" w:cs="宋体"/>
                <w:b w:val="0"/>
                <w:i w:val="0"/>
                <w:color w:val="000000"/>
                <w:sz w:val="28"/>
              </w:rPr>
              <w:t xml:space="preserve">8,810.18</w:t>
            </w:r>
          </w:p>
        </w:tc>
        <w:tc>
          <w:tcPr>
            <w:tcW w:w="2460" w:type="dxa"/>
            <w:tcBorders/>
            <w:vAlign w:val="center"/>
          </w:tcPr>
          <w:p>
            <w:pPr>
              <w:jc w:val="right"/>
            </w:pPr>
            <w:r>
              <w:rPr>
                <w:rFonts w:ascii="宋体" w:eastAsia="宋体" w:hAnsi="宋体" w:cs="宋体"/>
                <w:b w:val="0"/>
                <w:i w:val="0"/>
                <w:color w:val="000000"/>
                <w:sz w:val="28"/>
              </w:rPr>
              <w:t xml:space="preserve">10.00</w:t>
            </w:r>
          </w:p>
        </w:tc>
        <w:tc>
          <w:tcPr>
            <w:tcW w:w="2478" w:type="dxa"/>
            <w:tcBorders/>
            <w:vAlign w:val="center"/>
          </w:tcPr>
          <w:p>
            <w:pPr>
              <w:jc w:val="right"/>
            </w:pPr>
            <w:r>
              <w:rPr>
                <w:rFonts w:ascii="宋体" w:eastAsia="宋体" w:hAnsi="宋体" w:cs="宋体"/>
                <w:b w:val="0"/>
                <w:i w:val="0"/>
                <w:color w:val="000000"/>
                <w:sz w:val="28"/>
              </w:rPr>
              <w:t xml:space="preserve">8,800.18</w:t>
            </w:r>
          </w:p>
        </w:tc>
      </w:tr>
      <w:tr>
        <w:trPr>
          <w:trHeight w:hRule="exact" w:val="614"/>
          <w:jc w:val="center"/>
        </w:trPr>
        <w:tc>
          <w:tcPr>
            <w:tcW w:w="1200" w:type="dxa"/>
            <w:gridSpan w:val="3"/>
            <w:tcBorders/>
            <w:vAlign w:val="center"/>
          </w:tcPr>
          <w:p>
            <w:pPr>
              <w:jc w:val="left"/>
            </w:pPr>
            <w:r>
              <w:rPr>
                <w:rFonts w:ascii="宋体" w:eastAsia="宋体" w:hAnsi="宋体" w:cs="宋体"/>
                <w:b w:val="0"/>
                <w:i w:val="0"/>
                <w:color w:val="000000"/>
                <w:sz w:val="28"/>
              </w:rPr>
              <w:t xml:space="preserve">206</w:t>
            </w:r>
          </w:p>
        </w:tc>
        <w:tc>
          <w:tcPr>
            <w:tcW w:w="5360" w:type="dxa"/>
            <w:tcBorders/>
            <w:vAlign w:val="center"/>
          </w:tcPr>
          <w:p>
            <w:pPr>
              <w:jc w:val="left"/>
            </w:pPr>
            <w:r>
              <w:rPr>
                <w:rFonts w:ascii="宋体" w:eastAsia="宋体" w:hAnsi="宋体" w:cs="宋体"/>
                <w:b w:val="0"/>
                <w:i w:val="0"/>
                <w:color w:val="000000"/>
                <w:sz w:val="28"/>
              </w:rPr>
              <w:t xml:space="preserve">科学技术支出</w:t>
            </w:r>
          </w:p>
        </w:tc>
        <w:tc>
          <w:tcPr>
            <w:tcW w:w="2460" w:type="dxa"/>
            <w:tcBorders/>
            <w:vAlign w:val="center"/>
          </w:tcPr>
          <w:p>
            <w:pPr>
              <w:jc w:val="right"/>
            </w:pPr>
            <w:r>
              <w:rPr>
                <w:rFonts w:ascii="宋体" w:eastAsia="宋体" w:hAnsi="宋体" w:cs="宋体"/>
                <w:b w:val="0"/>
                <w:i w:val="0"/>
                <w:color w:val="000000"/>
                <w:sz w:val="28"/>
              </w:rPr>
              <w:t xml:space="preserve">564.60</w:t>
            </w:r>
          </w:p>
        </w:tc>
        <w:tc>
          <w:tcPr>
            <w:tcW w:w="2460" w:type="dxa"/>
            <w:tcBorders/>
            <w:vAlign w:val="center"/>
          </w:tcPr>
          <w:p>
            <w:pPr>
              <w:jc w:val="right"/>
            </w:pPr>
            <w:r>
              <w:rPr>
                <w:rFonts w:ascii="宋体" w:eastAsia="宋体" w:hAnsi="宋体" w:cs="宋体"/>
                <w:b w:val="0"/>
                <w:i w:val="0"/>
                <w:color w:val="000000"/>
                <w:sz w:val="28"/>
              </w:rPr>
              <w:t xml:space="preserve">0.00</w:t>
            </w:r>
          </w:p>
        </w:tc>
        <w:tc>
          <w:tcPr>
            <w:tcW w:w="2478" w:type="dxa"/>
            <w:tcBorders/>
            <w:vAlign w:val="center"/>
          </w:tcPr>
          <w:p>
            <w:pPr>
              <w:jc w:val="right"/>
            </w:pPr>
            <w:r>
              <w:rPr>
                <w:rFonts w:ascii="宋体" w:eastAsia="宋体" w:hAnsi="宋体" w:cs="宋体"/>
                <w:b w:val="0"/>
                <w:i w:val="0"/>
                <w:color w:val="000000"/>
                <w:sz w:val="28"/>
              </w:rPr>
              <w:t xml:space="preserve">564.60</w:t>
            </w:r>
          </w:p>
        </w:tc>
      </w:tr>
      <w:tr>
        <w:trPr>
          <w:trHeight w:hRule="exact" w:val="614"/>
          <w:jc w:val="center"/>
        </w:trPr>
        <w:tc>
          <w:tcPr>
            <w:tcW w:w="1200" w:type="dxa"/>
            <w:gridSpan w:val="3"/>
            <w:tcBorders/>
            <w:vAlign w:val="center"/>
          </w:tcPr>
          <w:p>
            <w:pPr>
              <w:jc w:val="left"/>
            </w:pPr>
            <w:r>
              <w:rPr>
                <w:rFonts w:ascii="宋体" w:eastAsia="宋体" w:hAnsi="宋体" w:cs="宋体"/>
                <w:b w:val="0"/>
                <w:i w:val="0"/>
                <w:color w:val="000000"/>
                <w:sz w:val="28"/>
              </w:rPr>
              <w:t xml:space="preserve">20603</w:t>
            </w:r>
          </w:p>
        </w:tc>
        <w:tc>
          <w:tcPr>
            <w:tcW w:w="5360" w:type="dxa"/>
            <w:tcBorders/>
            <w:vAlign w:val="center"/>
          </w:tcPr>
          <w:p>
            <w:pPr>
              <w:jc w:val="left"/>
            </w:pPr>
            <w:r>
              <w:rPr>
                <w:rFonts w:ascii="宋体" w:eastAsia="宋体" w:hAnsi="宋体" w:cs="宋体"/>
                <w:b w:val="0"/>
                <w:i w:val="0"/>
                <w:color w:val="000000"/>
                <w:sz w:val="28"/>
              </w:rPr>
              <w:t xml:space="preserve">应用研究</w:t>
            </w:r>
          </w:p>
        </w:tc>
        <w:tc>
          <w:tcPr>
            <w:tcW w:w="2460" w:type="dxa"/>
            <w:tcBorders/>
            <w:vAlign w:val="center"/>
          </w:tcPr>
          <w:p>
            <w:pPr>
              <w:jc w:val="right"/>
            </w:pPr>
            <w:r>
              <w:rPr>
                <w:rFonts w:ascii="宋体" w:eastAsia="宋体" w:hAnsi="宋体" w:cs="宋体"/>
                <w:b w:val="0"/>
                <w:i w:val="0"/>
                <w:color w:val="000000"/>
                <w:sz w:val="28"/>
              </w:rPr>
              <w:t xml:space="preserve">22.28</w:t>
            </w:r>
          </w:p>
        </w:tc>
        <w:tc>
          <w:tcPr>
            <w:tcW w:w="2460" w:type="dxa"/>
            <w:tcBorders/>
            <w:vAlign w:val="center"/>
          </w:tcPr>
          <w:p>
            <w:pPr>
              <w:jc w:val="right"/>
            </w:pPr>
            <w:r>
              <w:rPr>
                <w:rFonts w:ascii="宋体" w:eastAsia="宋体" w:hAnsi="宋体" w:cs="宋体"/>
                <w:b w:val="0"/>
                <w:i w:val="0"/>
                <w:color w:val="000000"/>
                <w:sz w:val="28"/>
              </w:rPr>
              <w:t xml:space="preserve">0.00</w:t>
            </w:r>
          </w:p>
        </w:tc>
        <w:tc>
          <w:tcPr>
            <w:tcW w:w="2478" w:type="dxa"/>
            <w:tcBorders/>
            <w:vAlign w:val="center"/>
          </w:tcPr>
          <w:p>
            <w:pPr>
              <w:jc w:val="right"/>
            </w:pPr>
            <w:r>
              <w:rPr>
                <w:rFonts w:ascii="宋体" w:eastAsia="宋体" w:hAnsi="宋体" w:cs="宋体"/>
                <w:b w:val="0"/>
                <w:i w:val="0"/>
                <w:color w:val="000000"/>
                <w:sz w:val="28"/>
              </w:rPr>
              <w:t xml:space="preserve">22.28</w:t>
            </w:r>
          </w:p>
        </w:tc>
      </w:tr>
      <w:tr>
        <w:trPr>
          <w:trHeight w:hRule="exact" w:val="614"/>
          <w:jc w:val="center"/>
        </w:trPr>
        <w:tc>
          <w:tcPr>
            <w:tcW w:w="1200" w:type="dxa"/>
            <w:gridSpan w:val="3"/>
            <w:tcBorders/>
            <w:vAlign w:val="center"/>
          </w:tcPr>
          <w:p>
            <w:pPr>
              <w:jc w:val="left"/>
            </w:pPr>
            <w:r>
              <w:rPr>
                <w:rFonts w:ascii="宋体" w:eastAsia="宋体" w:hAnsi="宋体" w:cs="宋体"/>
                <w:b w:val="0"/>
                <w:i w:val="0"/>
                <w:color w:val="000000"/>
                <w:sz w:val="28"/>
              </w:rPr>
              <w:t xml:space="preserve">2060302</w:t>
            </w:r>
          </w:p>
        </w:tc>
        <w:tc>
          <w:tcPr>
            <w:tcW w:w="5360" w:type="dxa"/>
            <w:tcBorders/>
            <w:vAlign w:val="center"/>
          </w:tcPr>
          <w:p>
            <w:pPr>
              <w:jc w:val="left"/>
            </w:pPr>
            <w:r>
              <w:rPr>
                <w:rFonts w:ascii="宋体" w:eastAsia="宋体" w:hAnsi="宋体" w:cs="宋体"/>
                <w:b w:val="0"/>
                <w:i w:val="0"/>
                <w:color w:val="000000"/>
                <w:sz w:val="28"/>
              </w:rPr>
              <w:t xml:space="preserve">社会公益研究</w:t>
            </w:r>
          </w:p>
        </w:tc>
        <w:tc>
          <w:tcPr>
            <w:tcW w:w="2460" w:type="dxa"/>
            <w:tcBorders/>
            <w:vAlign w:val="center"/>
          </w:tcPr>
          <w:p>
            <w:pPr>
              <w:jc w:val="right"/>
            </w:pPr>
            <w:r>
              <w:rPr>
                <w:rFonts w:ascii="宋体" w:eastAsia="宋体" w:hAnsi="宋体" w:cs="宋体"/>
                <w:b w:val="0"/>
                <w:i w:val="0"/>
                <w:color w:val="000000"/>
                <w:sz w:val="28"/>
              </w:rPr>
              <w:t xml:space="preserve">10.26</w:t>
            </w:r>
          </w:p>
        </w:tc>
        <w:tc>
          <w:tcPr>
            <w:tcW w:w="2460" w:type="dxa"/>
            <w:tcBorders/>
            <w:vAlign w:val="center"/>
          </w:tcPr>
          <w:p>
            <w:pPr>
              <w:jc w:val="right"/>
            </w:pPr>
            <w:r>
              <w:rPr>
                <w:rFonts w:ascii="宋体" w:eastAsia="宋体" w:hAnsi="宋体" w:cs="宋体"/>
                <w:b w:val="0"/>
                <w:i w:val="0"/>
                <w:color w:val="000000"/>
                <w:sz w:val="28"/>
              </w:rPr>
              <w:t xml:space="preserve">0.00</w:t>
            </w:r>
          </w:p>
        </w:tc>
        <w:tc>
          <w:tcPr>
            <w:tcW w:w="2478" w:type="dxa"/>
            <w:tcBorders/>
            <w:vAlign w:val="center"/>
          </w:tcPr>
          <w:p>
            <w:pPr>
              <w:jc w:val="right"/>
            </w:pPr>
            <w:r>
              <w:rPr>
                <w:rFonts w:ascii="宋体" w:eastAsia="宋体" w:hAnsi="宋体" w:cs="宋体"/>
                <w:b w:val="0"/>
                <w:i w:val="0"/>
                <w:color w:val="000000"/>
                <w:sz w:val="28"/>
              </w:rPr>
              <w:t xml:space="preserve">10.26</w:t>
            </w:r>
          </w:p>
        </w:tc>
      </w:tr>
      <w:tr>
        <w:trPr>
          <w:trHeight w:hRule="exact" w:val="614"/>
          <w:jc w:val="center"/>
        </w:trPr>
        <w:tc>
          <w:tcPr>
            <w:tcW w:w="1200" w:type="dxa"/>
            <w:gridSpan w:val="3"/>
            <w:tcBorders/>
            <w:vAlign w:val="center"/>
          </w:tcPr>
          <w:p>
            <w:pPr>
              <w:jc w:val="left"/>
            </w:pPr>
            <w:r>
              <w:rPr>
                <w:rFonts w:ascii="宋体" w:eastAsia="宋体" w:hAnsi="宋体" w:cs="宋体"/>
                <w:b w:val="0"/>
                <w:i w:val="0"/>
                <w:color w:val="000000"/>
                <w:sz w:val="28"/>
              </w:rPr>
              <w:t xml:space="preserve">2060399</w:t>
            </w:r>
          </w:p>
        </w:tc>
        <w:tc>
          <w:tcPr>
            <w:tcW w:w="5360" w:type="dxa"/>
            <w:tcBorders/>
            <w:vAlign w:val="center"/>
          </w:tcPr>
          <w:p>
            <w:pPr>
              <w:jc w:val="left"/>
            </w:pPr>
            <w:r>
              <w:rPr>
                <w:rFonts w:ascii="宋体" w:eastAsia="宋体" w:hAnsi="宋体" w:cs="宋体"/>
                <w:b w:val="0"/>
                <w:i w:val="0"/>
                <w:color w:val="000000"/>
                <w:sz w:val="28"/>
              </w:rPr>
              <w:t xml:space="preserve">其他应用研究支出</w:t>
            </w:r>
          </w:p>
        </w:tc>
        <w:tc>
          <w:tcPr>
            <w:tcW w:w="2460" w:type="dxa"/>
            <w:tcBorders/>
            <w:vAlign w:val="center"/>
          </w:tcPr>
          <w:p>
            <w:pPr>
              <w:jc w:val="right"/>
            </w:pPr>
            <w:r>
              <w:rPr>
                <w:rFonts w:ascii="宋体" w:eastAsia="宋体" w:hAnsi="宋体" w:cs="宋体"/>
                <w:b w:val="0"/>
                <w:i w:val="0"/>
                <w:color w:val="000000"/>
                <w:sz w:val="28"/>
              </w:rPr>
              <w:t xml:space="preserve">12.02</w:t>
            </w:r>
          </w:p>
        </w:tc>
        <w:tc>
          <w:tcPr>
            <w:tcW w:w="2460" w:type="dxa"/>
            <w:tcBorders/>
            <w:vAlign w:val="center"/>
          </w:tcPr>
          <w:p>
            <w:pPr>
              <w:jc w:val="right"/>
            </w:pPr>
            <w:r>
              <w:rPr>
                <w:rFonts w:ascii="宋体" w:eastAsia="宋体" w:hAnsi="宋体" w:cs="宋体"/>
                <w:b w:val="0"/>
                <w:i w:val="0"/>
                <w:color w:val="000000"/>
                <w:sz w:val="28"/>
              </w:rPr>
              <w:t xml:space="preserve">0.00</w:t>
            </w:r>
          </w:p>
        </w:tc>
        <w:tc>
          <w:tcPr>
            <w:tcW w:w="2478" w:type="dxa"/>
            <w:tcBorders/>
            <w:vAlign w:val="center"/>
          </w:tcPr>
          <w:p>
            <w:pPr>
              <w:jc w:val="right"/>
            </w:pPr>
            <w:r>
              <w:rPr>
                <w:rFonts w:ascii="宋体" w:eastAsia="宋体" w:hAnsi="宋体" w:cs="宋体"/>
                <w:b w:val="0"/>
                <w:i w:val="0"/>
                <w:color w:val="000000"/>
                <w:sz w:val="28"/>
              </w:rPr>
              <w:t xml:space="preserve">12.02</w:t>
            </w:r>
          </w:p>
        </w:tc>
      </w:tr>
      <w:tr>
        <w:trPr>
          <w:trHeight w:hRule="exact" w:val="614"/>
          <w:jc w:val="center"/>
        </w:trPr>
        <w:tc>
          <w:tcPr>
            <w:tcW w:w="1200" w:type="dxa"/>
            <w:gridSpan w:val="3"/>
            <w:tcBorders/>
            <w:vAlign w:val="center"/>
          </w:tcPr>
          <w:p>
            <w:pPr>
              <w:jc w:val="left"/>
            </w:pPr>
            <w:r>
              <w:rPr>
                <w:rFonts w:ascii="宋体" w:eastAsia="宋体" w:hAnsi="宋体" w:cs="宋体"/>
                <w:b w:val="0"/>
                <w:i w:val="0"/>
                <w:color w:val="000000"/>
                <w:sz w:val="28"/>
              </w:rPr>
              <w:t xml:space="preserve">20604</w:t>
            </w:r>
          </w:p>
        </w:tc>
        <w:tc>
          <w:tcPr>
            <w:tcW w:w="5360" w:type="dxa"/>
            <w:tcBorders/>
            <w:vAlign w:val="center"/>
          </w:tcPr>
          <w:p>
            <w:pPr>
              <w:jc w:val="left"/>
            </w:pPr>
            <w:r>
              <w:rPr>
                <w:rFonts w:ascii="宋体" w:eastAsia="宋体" w:hAnsi="宋体" w:cs="宋体"/>
                <w:b w:val="0"/>
                <w:i w:val="0"/>
                <w:color w:val="000000"/>
                <w:sz w:val="28"/>
              </w:rPr>
              <w:t xml:space="preserve">技术研究与开发</w:t>
            </w:r>
          </w:p>
        </w:tc>
        <w:tc>
          <w:tcPr>
            <w:tcW w:w="2460" w:type="dxa"/>
            <w:tcBorders/>
            <w:vAlign w:val="center"/>
          </w:tcPr>
          <w:p>
            <w:pPr>
              <w:jc w:val="right"/>
            </w:pPr>
            <w:r>
              <w:rPr>
                <w:rFonts w:ascii="宋体" w:eastAsia="宋体" w:hAnsi="宋体" w:cs="宋体"/>
                <w:b w:val="0"/>
                <w:i w:val="0"/>
                <w:color w:val="000000"/>
                <w:sz w:val="28"/>
              </w:rPr>
              <w:t xml:space="preserve">333.14</w:t>
            </w:r>
          </w:p>
        </w:tc>
        <w:tc>
          <w:tcPr>
            <w:tcW w:w="2460" w:type="dxa"/>
            <w:tcBorders/>
            <w:vAlign w:val="center"/>
          </w:tcPr>
          <w:p>
            <w:pPr>
              <w:jc w:val="right"/>
            </w:pPr>
            <w:r>
              <w:rPr>
                <w:rFonts w:ascii="宋体" w:eastAsia="宋体" w:hAnsi="宋体" w:cs="宋体"/>
                <w:b w:val="0"/>
                <w:i w:val="0"/>
                <w:color w:val="000000"/>
                <w:sz w:val="28"/>
              </w:rPr>
              <w:t xml:space="preserve">0.00</w:t>
            </w:r>
          </w:p>
        </w:tc>
        <w:tc>
          <w:tcPr>
            <w:tcW w:w="2478" w:type="dxa"/>
            <w:tcBorders/>
            <w:vAlign w:val="center"/>
          </w:tcPr>
          <w:p>
            <w:pPr>
              <w:jc w:val="right"/>
            </w:pPr>
            <w:r>
              <w:rPr>
                <w:rFonts w:ascii="宋体" w:eastAsia="宋体" w:hAnsi="宋体" w:cs="宋体"/>
                <w:b w:val="0"/>
                <w:i w:val="0"/>
                <w:color w:val="000000"/>
                <w:sz w:val="28"/>
              </w:rPr>
              <w:t xml:space="preserve">333.14</w:t>
            </w:r>
          </w:p>
        </w:tc>
      </w:tr>
      <w:tr>
        <w:trPr>
          <w:trHeight w:hRule="exact" w:val="614"/>
          <w:jc w:val="center"/>
        </w:trPr>
        <w:tc>
          <w:tcPr>
            <w:tcW w:w="1200" w:type="dxa"/>
            <w:gridSpan w:val="3"/>
            <w:tcBorders/>
            <w:vAlign w:val="center"/>
          </w:tcPr>
          <w:p>
            <w:pPr>
              <w:jc w:val="left"/>
            </w:pPr>
            <w:r>
              <w:rPr>
                <w:rFonts w:ascii="宋体" w:eastAsia="宋体" w:hAnsi="宋体" w:cs="宋体"/>
                <w:b w:val="0"/>
                <w:i w:val="0"/>
                <w:color w:val="000000"/>
                <w:sz w:val="28"/>
              </w:rPr>
              <w:t xml:space="preserve">2060404</w:t>
            </w:r>
          </w:p>
        </w:tc>
        <w:tc>
          <w:tcPr>
            <w:tcW w:w="5360" w:type="dxa"/>
            <w:tcBorders/>
            <w:vAlign w:val="center"/>
          </w:tcPr>
          <w:p>
            <w:pPr>
              <w:jc w:val="left"/>
            </w:pPr>
            <w:r>
              <w:rPr>
                <w:rFonts w:ascii="宋体" w:eastAsia="宋体" w:hAnsi="宋体" w:cs="宋体"/>
                <w:b w:val="0"/>
                <w:i w:val="0"/>
                <w:color w:val="000000"/>
                <w:sz w:val="28"/>
              </w:rPr>
              <w:t xml:space="preserve">科技成果转化与扩散</w:t>
            </w:r>
          </w:p>
        </w:tc>
        <w:tc>
          <w:tcPr>
            <w:tcW w:w="2460" w:type="dxa"/>
            <w:tcBorders/>
            <w:vAlign w:val="center"/>
          </w:tcPr>
          <w:p>
            <w:pPr>
              <w:jc w:val="right"/>
            </w:pPr>
            <w:r>
              <w:rPr>
                <w:rFonts w:ascii="宋体" w:eastAsia="宋体" w:hAnsi="宋体" w:cs="宋体"/>
                <w:b w:val="0"/>
                <w:i w:val="0"/>
                <w:color w:val="000000"/>
                <w:sz w:val="28"/>
              </w:rPr>
              <w:t xml:space="preserve">20.00</w:t>
            </w:r>
          </w:p>
        </w:tc>
        <w:tc>
          <w:tcPr>
            <w:tcW w:w="2460" w:type="dxa"/>
            <w:tcBorders/>
            <w:vAlign w:val="center"/>
          </w:tcPr>
          <w:p>
            <w:pPr>
              <w:jc w:val="right"/>
            </w:pPr>
            <w:r>
              <w:rPr>
                <w:rFonts w:ascii="宋体" w:eastAsia="宋体" w:hAnsi="宋体" w:cs="宋体"/>
                <w:b w:val="0"/>
                <w:i w:val="0"/>
                <w:color w:val="000000"/>
                <w:sz w:val="28"/>
              </w:rPr>
              <w:t xml:space="preserve">0.00</w:t>
            </w:r>
          </w:p>
        </w:tc>
        <w:tc>
          <w:tcPr>
            <w:tcW w:w="2478" w:type="dxa"/>
            <w:tcBorders/>
            <w:vAlign w:val="center"/>
          </w:tcPr>
          <w:p>
            <w:pPr>
              <w:jc w:val="right"/>
            </w:pPr>
            <w:r>
              <w:rPr>
                <w:rFonts w:ascii="宋体" w:eastAsia="宋体" w:hAnsi="宋体" w:cs="宋体"/>
                <w:b w:val="0"/>
                <w:i w:val="0"/>
                <w:color w:val="000000"/>
                <w:sz w:val="28"/>
              </w:rPr>
              <w:t xml:space="preserve">20.00</w:t>
            </w:r>
          </w:p>
        </w:tc>
      </w:tr>
      <w:tr>
        <w:trPr>
          <w:trHeight w:hRule="exact" w:val="614"/>
          <w:jc w:val="center"/>
        </w:trPr>
        <w:tc>
          <w:tcPr>
            <w:tcW w:w="1200" w:type="dxa"/>
            <w:gridSpan w:val="3"/>
            <w:tcBorders/>
            <w:vAlign w:val="center"/>
          </w:tcPr>
          <w:p>
            <w:pPr>
              <w:jc w:val="left"/>
            </w:pPr>
            <w:r>
              <w:rPr>
                <w:rFonts w:ascii="宋体" w:eastAsia="宋体" w:hAnsi="宋体" w:cs="宋体"/>
                <w:b w:val="0"/>
                <w:i w:val="0"/>
                <w:color w:val="000000"/>
                <w:sz w:val="28"/>
              </w:rPr>
              <w:t xml:space="preserve">2060499</w:t>
            </w:r>
          </w:p>
        </w:tc>
        <w:tc>
          <w:tcPr>
            <w:tcW w:w="5360" w:type="dxa"/>
            <w:tcBorders/>
            <w:vAlign w:val="center"/>
          </w:tcPr>
          <w:p>
            <w:pPr>
              <w:jc w:val="left"/>
            </w:pPr>
            <w:r>
              <w:rPr>
                <w:rFonts w:ascii="宋体" w:eastAsia="宋体" w:hAnsi="宋体" w:cs="宋体"/>
                <w:b w:val="0"/>
                <w:i w:val="0"/>
                <w:color w:val="000000"/>
                <w:sz w:val="28"/>
              </w:rPr>
              <w:t xml:space="preserve">其他技术研究与开发支出</w:t>
            </w:r>
          </w:p>
        </w:tc>
        <w:tc>
          <w:tcPr>
            <w:tcW w:w="2460" w:type="dxa"/>
            <w:tcBorders/>
            <w:vAlign w:val="center"/>
          </w:tcPr>
          <w:p>
            <w:pPr>
              <w:jc w:val="right"/>
            </w:pPr>
            <w:r>
              <w:rPr>
                <w:rFonts w:ascii="宋体" w:eastAsia="宋体" w:hAnsi="宋体" w:cs="宋体"/>
                <w:b w:val="0"/>
                <w:i w:val="0"/>
                <w:color w:val="000000"/>
                <w:sz w:val="28"/>
              </w:rPr>
              <w:t xml:space="preserve">313.14</w:t>
            </w:r>
          </w:p>
        </w:tc>
        <w:tc>
          <w:tcPr>
            <w:tcW w:w="2460" w:type="dxa"/>
            <w:tcBorders/>
            <w:vAlign w:val="center"/>
          </w:tcPr>
          <w:p>
            <w:pPr>
              <w:jc w:val="right"/>
            </w:pPr>
            <w:r>
              <w:rPr>
                <w:rFonts w:ascii="宋体" w:eastAsia="宋体" w:hAnsi="宋体" w:cs="宋体"/>
                <w:b w:val="0"/>
                <w:i w:val="0"/>
                <w:color w:val="000000"/>
                <w:sz w:val="28"/>
              </w:rPr>
              <w:t xml:space="preserve">0.00</w:t>
            </w:r>
          </w:p>
        </w:tc>
        <w:tc>
          <w:tcPr>
            <w:tcW w:w="2478" w:type="dxa"/>
            <w:tcBorders/>
            <w:vAlign w:val="center"/>
          </w:tcPr>
          <w:p>
            <w:pPr>
              <w:jc w:val="right"/>
            </w:pPr>
            <w:r>
              <w:rPr>
                <w:rFonts w:ascii="宋体" w:eastAsia="宋体" w:hAnsi="宋体" w:cs="宋体"/>
                <w:b w:val="0"/>
                <w:i w:val="0"/>
                <w:color w:val="000000"/>
                <w:sz w:val="28"/>
              </w:rPr>
              <w:t xml:space="preserve">313.14</w:t>
            </w:r>
          </w:p>
        </w:tc>
      </w:tr>
      <w:tr>
        <w:trPr>
          <w:trHeight w:hRule="exact" w:val="614"/>
          <w:jc w:val="center"/>
        </w:trPr>
        <w:tc>
          <w:tcPr>
            <w:tcW w:w="1200" w:type="dxa"/>
            <w:gridSpan w:val="3"/>
            <w:tcBorders/>
            <w:vAlign w:val="center"/>
          </w:tcPr>
          <w:p>
            <w:pPr>
              <w:jc w:val="left"/>
            </w:pPr>
            <w:r>
              <w:rPr>
                <w:rFonts w:ascii="宋体" w:eastAsia="宋体" w:hAnsi="宋体" w:cs="宋体"/>
                <w:b w:val="0"/>
                <w:i w:val="0"/>
                <w:color w:val="000000"/>
                <w:sz w:val="28"/>
              </w:rPr>
              <w:t xml:space="preserve">20605</w:t>
            </w:r>
          </w:p>
        </w:tc>
        <w:tc>
          <w:tcPr>
            <w:tcW w:w="5360" w:type="dxa"/>
            <w:tcBorders/>
            <w:vAlign w:val="center"/>
          </w:tcPr>
          <w:p>
            <w:pPr>
              <w:jc w:val="left"/>
            </w:pPr>
            <w:r>
              <w:rPr>
                <w:rFonts w:ascii="宋体" w:eastAsia="宋体" w:hAnsi="宋体" w:cs="宋体"/>
                <w:b w:val="0"/>
                <w:i w:val="0"/>
                <w:color w:val="000000"/>
                <w:sz w:val="28"/>
              </w:rPr>
              <w:t xml:space="preserve">科技条件与服务</w:t>
            </w:r>
          </w:p>
        </w:tc>
        <w:tc>
          <w:tcPr>
            <w:tcW w:w="2460" w:type="dxa"/>
            <w:tcBorders/>
            <w:vAlign w:val="center"/>
          </w:tcPr>
          <w:p>
            <w:pPr>
              <w:jc w:val="right"/>
            </w:pPr>
            <w:r>
              <w:rPr>
                <w:rFonts w:ascii="宋体" w:eastAsia="宋体" w:hAnsi="宋体" w:cs="宋体"/>
                <w:b w:val="0"/>
                <w:i w:val="0"/>
                <w:color w:val="000000"/>
                <w:sz w:val="28"/>
              </w:rPr>
              <w:t xml:space="preserve">89.34</w:t>
            </w:r>
          </w:p>
        </w:tc>
        <w:tc>
          <w:tcPr>
            <w:tcW w:w="2460" w:type="dxa"/>
            <w:tcBorders/>
            <w:vAlign w:val="center"/>
          </w:tcPr>
          <w:p>
            <w:pPr>
              <w:jc w:val="right"/>
            </w:pPr>
            <w:r>
              <w:rPr>
                <w:rFonts w:ascii="宋体" w:eastAsia="宋体" w:hAnsi="宋体" w:cs="宋体"/>
                <w:b w:val="0"/>
                <w:i w:val="0"/>
                <w:color w:val="000000"/>
                <w:sz w:val="28"/>
              </w:rPr>
              <w:t xml:space="preserve">0.00</w:t>
            </w:r>
          </w:p>
        </w:tc>
        <w:tc>
          <w:tcPr>
            <w:tcW w:w="2478" w:type="dxa"/>
            <w:tcBorders/>
            <w:vAlign w:val="center"/>
          </w:tcPr>
          <w:p>
            <w:pPr>
              <w:jc w:val="right"/>
            </w:pPr>
            <w:r>
              <w:rPr>
                <w:rFonts w:ascii="宋体" w:eastAsia="宋体" w:hAnsi="宋体" w:cs="宋体"/>
                <w:b w:val="0"/>
                <w:i w:val="0"/>
                <w:color w:val="000000"/>
                <w:sz w:val="28"/>
              </w:rPr>
              <w:t xml:space="preserve">89.34</w:t>
            </w:r>
          </w:p>
        </w:tc>
      </w:tr>
      <w:tr>
        <w:trPr>
          <w:trHeight w:hRule="exact" w:val="614"/>
          <w:jc w:val="center"/>
        </w:trPr>
        <w:tc>
          <w:tcPr>
            <w:tcW w:w="1200" w:type="dxa"/>
            <w:gridSpan w:val="3"/>
            <w:tcBorders/>
            <w:vAlign w:val="center"/>
          </w:tcPr>
          <w:p>
            <w:pPr>
              <w:jc w:val="left"/>
            </w:pPr>
            <w:r>
              <w:rPr>
                <w:rFonts w:ascii="宋体" w:eastAsia="宋体" w:hAnsi="宋体" w:cs="宋体"/>
                <w:b w:val="0"/>
                <w:i w:val="0"/>
                <w:color w:val="000000"/>
                <w:sz w:val="28"/>
              </w:rPr>
              <w:t xml:space="preserve">2060502</w:t>
            </w:r>
          </w:p>
        </w:tc>
        <w:tc>
          <w:tcPr>
            <w:tcW w:w="5360" w:type="dxa"/>
            <w:tcBorders/>
            <w:vAlign w:val="center"/>
          </w:tcPr>
          <w:p>
            <w:pPr>
              <w:jc w:val="left"/>
            </w:pPr>
            <w:r>
              <w:rPr>
                <w:rFonts w:ascii="宋体" w:eastAsia="宋体" w:hAnsi="宋体" w:cs="宋体"/>
                <w:b w:val="0"/>
                <w:i w:val="0"/>
                <w:color w:val="000000"/>
                <w:sz w:val="28"/>
              </w:rPr>
              <w:t xml:space="preserve">技术创新服务体系</w:t>
            </w:r>
          </w:p>
        </w:tc>
        <w:tc>
          <w:tcPr>
            <w:tcW w:w="2460" w:type="dxa"/>
            <w:tcBorders/>
            <w:vAlign w:val="center"/>
          </w:tcPr>
          <w:p>
            <w:pPr>
              <w:jc w:val="right"/>
            </w:pPr>
            <w:r>
              <w:rPr>
                <w:rFonts w:ascii="宋体" w:eastAsia="宋体" w:hAnsi="宋体" w:cs="宋体"/>
                <w:b w:val="0"/>
                <w:i w:val="0"/>
                <w:color w:val="000000"/>
                <w:sz w:val="28"/>
              </w:rPr>
              <w:t xml:space="preserve">89.34</w:t>
            </w:r>
          </w:p>
        </w:tc>
        <w:tc>
          <w:tcPr>
            <w:tcW w:w="2460" w:type="dxa"/>
            <w:tcBorders/>
            <w:vAlign w:val="center"/>
          </w:tcPr>
          <w:p>
            <w:pPr>
              <w:jc w:val="right"/>
            </w:pPr>
            <w:r>
              <w:rPr>
                <w:rFonts w:ascii="宋体" w:eastAsia="宋体" w:hAnsi="宋体" w:cs="宋体"/>
                <w:b w:val="0"/>
                <w:i w:val="0"/>
                <w:color w:val="000000"/>
                <w:sz w:val="28"/>
              </w:rPr>
              <w:t xml:space="preserve">0.00</w:t>
            </w:r>
          </w:p>
        </w:tc>
        <w:tc>
          <w:tcPr>
            <w:tcW w:w="2478" w:type="dxa"/>
            <w:tcBorders/>
            <w:vAlign w:val="center"/>
          </w:tcPr>
          <w:p>
            <w:pPr>
              <w:jc w:val="right"/>
            </w:pPr>
            <w:r>
              <w:rPr>
                <w:rFonts w:ascii="宋体" w:eastAsia="宋体" w:hAnsi="宋体" w:cs="宋体"/>
                <w:b w:val="0"/>
                <w:i w:val="0"/>
                <w:color w:val="000000"/>
                <w:sz w:val="28"/>
              </w:rPr>
              <w:t xml:space="preserve">89.34</w:t>
            </w:r>
          </w:p>
        </w:tc>
      </w:tr>
      <w:tr>
        <w:trPr>
          <w:trHeight w:hRule="exact" w:val="614"/>
          <w:jc w:val="center"/>
        </w:trPr>
        <w:tc>
          <w:tcPr>
            <w:tcW w:w="1200" w:type="dxa"/>
            <w:gridSpan w:val="3"/>
            <w:tcBorders/>
            <w:vAlign w:val="center"/>
          </w:tcPr>
          <w:p>
            <w:pPr>
              <w:jc w:val="left"/>
            </w:pPr>
            <w:r>
              <w:rPr>
                <w:rFonts w:ascii="宋体" w:eastAsia="宋体" w:hAnsi="宋体" w:cs="宋体"/>
                <w:b w:val="0"/>
                <w:i w:val="0"/>
                <w:color w:val="000000"/>
                <w:sz w:val="28"/>
              </w:rPr>
              <w:t xml:space="preserve">20609</w:t>
            </w:r>
          </w:p>
        </w:tc>
        <w:tc>
          <w:tcPr>
            <w:tcW w:w="5360" w:type="dxa"/>
            <w:tcBorders/>
            <w:vAlign w:val="center"/>
          </w:tcPr>
          <w:p>
            <w:pPr>
              <w:jc w:val="left"/>
            </w:pPr>
            <w:r>
              <w:rPr>
                <w:rFonts w:ascii="宋体" w:eastAsia="宋体" w:hAnsi="宋体" w:cs="宋体"/>
                <w:b w:val="0"/>
                <w:i w:val="0"/>
                <w:color w:val="000000"/>
                <w:sz w:val="28"/>
              </w:rPr>
              <w:t xml:space="preserve">科技重大项目</w:t>
            </w:r>
          </w:p>
        </w:tc>
        <w:tc>
          <w:tcPr>
            <w:tcW w:w="2460" w:type="dxa"/>
            <w:tcBorders/>
            <w:vAlign w:val="center"/>
          </w:tcPr>
          <w:p>
            <w:pPr>
              <w:jc w:val="right"/>
            </w:pPr>
            <w:r>
              <w:rPr>
                <w:rFonts w:ascii="宋体" w:eastAsia="宋体" w:hAnsi="宋体" w:cs="宋体"/>
                <w:b w:val="0"/>
                <w:i w:val="0"/>
                <w:color w:val="000000"/>
                <w:sz w:val="28"/>
              </w:rPr>
              <w:t xml:space="preserve">32.00</w:t>
            </w:r>
          </w:p>
        </w:tc>
        <w:tc>
          <w:tcPr>
            <w:tcW w:w="2460" w:type="dxa"/>
            <w:tcBorders/>
            <w:vAlign w:val="center"/>
          </w:tcPr>
          <w:p>
            <w:pPr>
              <w:jc w:val="right"/>
            </w:pPr>
            <w:r>
              <w:rPr>
                <w:rFonts w:ascii="宋体" w:eastAsia="宋体" w:hAnsi="宋体" w:cs="宋体"/>
                <w:b w:val="0"/>
                <w:i w:val="0"/>
                <w:color w:val="000000"/>
                <w:sz w:val="28"/>
              </w:rPr>
              <w:t xml:space="preserve">0.00</w:t>
            </w:r>
          </w:p>
        </w:tc>
        <w:tc>
          <w:tcPr>
            <w:tcW w:w="2478" w:type="dxa"/>
            <w:tcBorders/>
            <w:vAlign w:val="center"/>
          </w:tcPr>
          <w:p>
            <w:pPr>
              <w:jc w:val="right"/>
            </w:pPr>
            <w:r>
              <w:rPr>
                <w:rFonts w:ascii="宋体" w:eastAsia="宋体" w:hAnsi="宋体" w:cs="宋体"/>
                <w:b w:val="0"/>
                <w:i w:val="0"/>
                <w:color w:val="000000"/>
                <w:sz w:val="28"/>
              </w:rPr>
              <w:t xml:space="preserve">32.00</w:t>
            </w:r>
          </w:p>
        </w:tc>
      </w:tr>
      <w:tr>
        <w:trPr>
          <w:trHeight w:hRule="exact" w:val="614"/>
          <w:jc w:val="center"/>
        </w:trPr>
        <w:tc>
          <w:tcPr>
            <w:tcW w:w="1200" w:type="dxa"/>
            <w:gridSpan w:val="3"/>
            <w:tcBorders/>
            <w:vAlign w:val="center"/>
          </w:tcPr>
          <w:p>
            <w:pPr>
              <w:jc w:val="left"/>
            </w:pPr>
            <w:r>
              <w:rPr>
                <w:rFonts w:ascii="宋体" w:eastAsia="宋体" w:hAnsi="宋体" w:cs="宋体"/>
                <w:b w:val="0"/>
                <w:i w:val="0"/>
                <w:color w:val="000000"/>
                <w:sz w:val="28"/>
              </w:rPr>
              <w:t xml:space="preserve">2060999</w:t>
            </w:r>
          </w:p>
        </w:tc>
        <w:tc>
          <w:tcPr>
            <w:tcW w:w="5360" w:type="dxa"/>
            <w:tcBorders/>
            <w:vAlign w:val="center"/>
          </w:tcPr>
          <w:p>
            <w:pPr>
              <w:jc w:val="left"/>
            </w:pPr>
            <w:r>
              <w:rPr>
                <w:rFonts w:ascii="宋体" w:eastAsia="宋体" w:hAnsi="宋体" w:cs="宋体"/>
                <w:b w:val="0"/>
                <w:i w:val="0"/>
                <w:color w:val="000000"/>
                <w:sz w:val="28"/>
              </w:rPr>
              <w:t xml:space="preserve">其他科技重大项目</w:t>
            </w:r>
          </w:p>
        </w:tc>
        <w:tc>
          <w:tcPr>
            <w:tcW w:w="2460" w:type="dxa"/>
            <w:tcBorders/>
            <w:vAlign w:val="center"/>
          </w:tcPr>
          <w:p>
            <w:pPr>
              <w:jc w:val="right"/>
            </w:pPr>
            <w:r>
              <w:rPr>
                <w:rFonts w:ascii="宋体" w:eastAsia="宋体" w:hAnsi="宋体" w:cs="宋体"/>
                <w:b w:val="0"/>
                <w:i w:val="0"/>
                <w:color w:val="000000"/>
                <w:sz w:val="28"/>
              </w:rPr>
              <w:t xml:space="preserve">32.00</w:t>
            </w:r>
          </w:p>
        </w:tc>
        <w:tc>
          <w:tcPr>
            <w:tcW w:w="2460" w:type="dxa"/>
            <w:tcBorders/>
            <w:vAlign w:val="center"/>
          </w:tcPr>
          <w:p>
            <w:pPr>
              <w:jc w:val="right"/>
            </w:pPr>
            <w:r>
              <w:rPr>
                <w:rFonts w:ascii="宋体" w:eastAsia="宋体" w:hAnsi="宋体" w:cs="宋体"/>
                <w:b w:val="0"/>
                <w:i w:val="0"/>
                <w:color w:val="000000"/>
                <w:sz w:val="28"/>
              </w:rPr>
              <w:t xml:space="preserve">0.00</w:t>
            </w:r>
          </w:p>
        </w:tc>
        <w:tc>
          <w:tcPr>
            <w:tcW w:w="2478" w:type="dxa"/>
            <w:tcBorders/>
            <w:vAlign w:val="center"/>
          </w:tcPr>
          <w:p>
            <w:pPr>
              <w:jc w:val="right"/>
            </w:pPr>
            <w:r>
              <w:rPr>
                <w:rFonts w:ascii="宋体" w:eastAsia="宋体" w:hAnsi="宋体" w:cs="宋体"/>
                <w:b w:val="0"/>
                <w:i w:val="0"/>
                <w:color w:val="000000"/>
                <w:sz w:val="28"/>
              </w:rPr>
              <w:t xml:space="preserve">32.00</w:t>
            </w:r>
          </w:p>
        </w:tc>
      </w:tr>
      <w:tr>
        <w:trPr>
          <w:trHeight w:hRule="exact" w:val="614"/>
          <w:jc w:val="center"/>
        </w:trPr>
        <w:tc>
          <w:tcPr>
            <w:tcW w:w="1200" w:type="dxa"/>
            <w:gridSpan w:val="3"/>
            <w:tcBorders/>
            <w:vAlign w:val="center"/>
          </w:tcPr>
          <w:p>
            <w:pPr>
              <w:jc w:val="left"/>
            </w:pPr>
            <w:r>
              <w:rPr>
                <w:rFonts w:ascii="宋体" w:eastAsia="宋体" w:hAnsi="宋体" w:cs="宋体"/>
                <w:b w:val="0"/>
                <w:i w:val="0"/>
                <w:color w:val="000000"/>
                <w:sz w:val="28"/>
              </w:rPr>
              <w:t xml:space="preserve">20699</w:t>
            </w:r>
          </w:p>
        </w:tc>
        <w:tc>
          <w:tcPr>
            <w:tcW w:w="5360" w:type="dxa"/>
            <w:tcBorders/>
            <w:vAlign w:val="center"/>
          </w:tcPr>
          <w:p>
            <w:pPr>
              <w:jc w:val="left"/>
            </w:pPr>
            <w:r>
              <w:rPr>
                <w:rFonts w:ascii="宋体" w:eastAsia="宋体" w:hAnsi="宋体" w:cs="宋体"/>
                <w:b w:val="0"/>
                <w:i w:val="0"/>
                <w:color w:val="000000"/>
                <w:sz w:val="28"/>
              </w:rPr>
              <w:t xml:space="preserve">其他科学技术支出</w:t>
            </w:r>
          </w:p>
        </w:tc>
        <w:tc>
          <w:tcPr>
            <w:tcW w:w="2460" w:type="dxa"/>
            <w:tcBorders/>
            <w:vAlign w:val="center"/>
          </w:tcPr>
          <w:p>
            <w:pPr>
              <w:jc w:val="right"/>
            </w:pPr>
            <w:r>
              <w:rPr>
                <w:rFonts w:ascii="宋体" w:eastAsia="宋体" w:hAnsi="宋体" w:cs="宋体"/>
                <w:b w:val="0"/>
                <w:i w:val="0"/>
                <w:color w:val="000000"/>
                <w:sz w:val="28"/>
              </w:rPr>
              <w:t xml:space="preserve">87.84</w:t>
            </w:r>
          </w:p>
        </w:tc>
        <w:tc>
          <w:tcPr>
            <w:tcW w:w="2460" w:type="dxa"/>
            <w:tcBorders/>
            <w:vAlign w:val="center"/>
          </w:tcPr>
          <w:p>
            <w:pPr>
              <w:jc w:val="right"/>
            </w:pPr>
            <w:r>
              <w:rPr>
                <w:rFonts w:ascii="宋体" w:eastAsia="宋体" w:hAnsi="宋体" w:cs="宋体"/>
                <w:b w:val="0"/>
                <w:i w:val="0"/>
                <w:color w:val="000000"/>
                <w:sz w:val="28"/>
              </w:rPr>
              <w:t xml:space="preserve">0.00</w:t>
            </w:r>
          </w:p>
        </w:tc>
        <w:tc>
          <w:tcPr>
            <w:tcW w:w="2478" w:type="dxa"/>
            <w:tcBorders/>
            <w:vAlign w:val="center"/>
          </w:tcPr>
          <w:p>
            <w:pPr>
              <w:jc w:val="right"/>
            </w:pPr>
            <w:r>
              <w:rPr>
                <w:rFonts w:ascii="宋体" w:eastAsia="宋体" w:hAnsi="宋体" w:cs="宋体"/>
                <w:b w:val="0"/>
                <w:i w:val="0"/>
                <w:color w:val="000000"/>
                <w:sz w:val="28"/>
              </w:rPr>
              <w:t xml:space="preserve">87.84</w:t>
            </w:r>
          </w:p>
        </w:tc>
      </w:tr>
      <w:tr>
        <w:trPr>
          <w:trHeight w:hRule="exact" w:val="614"/>
          <w:jc w:val="center"/>
        </w:trPr>
        <w:tc>
          <w:tcPr>
            <w:tcW w:w="1200" w:type="dxa"/>
            <w:gridSpan w:val="3"/>
            <w:tcBorders/>
            <w:vAlign w:val="center"/>
          </w:tcPr>
          <w:p>
            <w:pPr>
              <w:jc w:val="left"/>
            </w:pPr>
            <w:r>
              <w:rPr>
                <w:rFonts w:ascii="宋体" w:eastAsia="宋体" w:hAnsi="宋体" w:cs="宋体"/>
                <w:b w:val="0"/>
                <w:i w:val="0"/>
                <w:color w:val="000000"/>
                <w:sz w:val="28"/>
              </w:rPr>
              <w:t xml:space="preserve">2069999</w:t>
            </w:r>
          </w:p>
        </w:tc>
        <w:tc>
          <w:tcPr>
            <w:tcW w:w="5360" w:type="dxa"/>
            <w:tcBorders/>
            <w:vAlign w:val="center"/>
          </w:tcPr>
          <w:p>
            <w:pPr>
              <w:jc w:val="left"/>
            </w:pPr>
            <w:r>
              <w:rPr>
                <w:rFonts w:ascii="宋体" w:eastAsia="宋体" w:hAnsi="宋体" w:cs="宋体"/>
                <w:b w:val="0"/>
                <w:i w:val="0"/>
                <w:color w:val="000000"/>
                <w:sz w:val="28"/>
              </w:rPr>
              <w:t xml:space="preserve">其他科学技术支出</w:t>
            </w:r>
          </w:p>
        </w:tc>
        <w:tc>
          <w:tcPr>
            <w:tcW w:w="2460" w:type="dxa"/>
            <w:tcBorders/>
            <w:vAlign w:val="center"/>
          </w:tcPr>
          <w:p>
            <w:pPr>
              <w:jc w:val="right"/>
            </w:pPr>
            <w:r>
              <w:rPr>
                <w:rFonts w:ascii="宋体" w:eastAsia="宋体" w:hAnsi="宋体" w:cs="宋体"/>
                <w:b w:val="0"/>
                <w:i w:val="0"/>
                <w:color w:val="000000"/>
                <w:sz w:val="28"/>
              </w:rPr>
              <w:t xml:space="preserve">87.84</w:t>
            </w:r>
          </w:p>
        </w:tc>
        <w:tc>
          <w:tcPr>
            <w:tcW w:w="2460" w:type="dxa"/>
            <w:tcBorders/>
            <w:vAlign w:val="center"/>
          </w:tcPr>
          <w:p>
            <w:pPr>
              <w:jc w:val="right"/>
            </w:pPr>
            <w:r>
              <w:rPr>
                <w:rFonts w:ascii="宋体" w:eastAsia="宋体" w:hAnsi="宋体" w:cs="宋体"/>
                <w:b w:val="0"/>
                <w:i w:val="0"/>
                <w:color w:val="000000"/>
                <w:sz w:val="28"/>
              </w:rPr>
              <w:t xml:space="preserve">0.00</w:t>
            </w:r>
          </w:p>
        </w:tc>
        <w:tc>
          <w:tcPr>
            <w:tcW w:w="2478" w:type="dxa"/>
            <w:tcBorders/>
            <w:vAlign w:val="center"/>
          </w:tcPr>
          <w:p>
            <w:pPr>
              <w:jc w:val="right"/>
            </w:pPr>
            <w:r>
              <w:rPr>
                <w:rFonts w:ascii="宋体" w:eastAsia="宋体" w:hAnsi="宋体" w:cs="宋体"/>
                <w:b w:val="0"/>
                <w:i w:val="0"/>
                <w:color w:val="000000"/>
                <w:sz w:val="28"/>
              </w:rPr>
              <w:t xml:space="preserve">87.84</w:t>
            </w:r>
          </w:p>
        </w:tc>
      </w:tr>
      <w:tr>
        <w:trPr>
          <w:trHeight w:hRule="exact" w:val="614"/>
          <w:jc w:val="center"/>
        </w:trPr>
        <w:tc>
          <w:tcPr>
            <w:tcW w:w="1200" w:type="dxa"/>
            <w:gridSpan w:val="3"/>
            <w:tcBorders/>
            <w:vAlign w:val="center"/>
          </w:tcPr>
          <w:p>
            <w:pPr>
              <w:jc w:val="left"/>
            </w:pPr>
            <w:r>
              <w:rPr>
                <w:rFonts w:ascii="宋体" w:eastAsia="宋体" w:hAnsi="宋体" w:cs="宋体"/>
                <w:b w:val="0"/>
                <w:i w:val="0"/>
                <w:color w:val="000000"/>
                <w:sz w:val="28"/>
              </w:rPr>
              <w:t xml:space="preserve">210</w:t>
            </w:r>
          </w:p>
        </w:tc>
        <w:tc>
          <w:tcPr>
            <w:tcW w:w="5360" w:type="dxa"/>
            <w:tcBorders/>
            <w:vAlign w:val="center"/>
          </w:tcPr>
          <w:p>
            <w:pPr>
              <w:jc w:val="left"/>
            </w:pPr>
            <w:r>
              <w:rPr>
                <w:rFonts w:ascii="宋体" w:eastAsia="宋体" w:hAnsi="宋体" w:cs="宋体"/>
                <w:b w:val="0"/>
                <w:i w:val="0"/>
                <w:color w:val="000000"/>
                <w:sz w:val="28"/>
              </w:rPr>
              <w:t xml:space="preserve">卫生健康支出</w:t>
            </w:r>
          </w:p>
        </w:tc>
        <w:tc>
          <w:tcPr>
            <w:tcW w:w="2460" w:type="dxa"/>
            <w:tcBorders/>
            <w:vAlign w:val="center"/>
          </w:tcPr>
          <w:p>
            <w:pPr>
              <w:jc w:val="right"/>
            </w:pPr>
            <w:r>
              <w:rPr>
                <w:rFonts w:ascii="宋体" w:eastAsia="宋体" w:hAnsi="宋体" w:cs="宋体"/>
                <w:b w:val="0"/>
                <w:i w:val="0"/>
                <w:color w:val="000000"/>
                <w:sz w:val="28"/>
              </w:rPr>
              <w:t xml:space="preserve">8,245.58</w:t>
            </w:r>
          </w:p>
        </w:tc>
        <w:tc>
          <w:tcPr>
            <w:tcW w:w="2460" w:type="dxa"/>
            <w:tcBorders/>
            <w:vAlign w:val="center"/>
          </w:tcPr>
          <w:p>
            <w:pPr>
              <w:jc w:val="right"/>
            </w:pPr>
            <w:r>
              <w:rPr>
                <w:rFonts w:ascii="宋体" w:eastAsia="宋体" w:hAnsi="宋体" w:cs="宋体"/>
                <w:b w:val="0"/>
                <w:i w:val="0"/>
                <w:color w:val="000000"/>
                <w:sz w:val="28"/>
              </w:rPr>
              <w:t xml:space="preserve">10.00</w:t>
            </w:r>
          </w:p>
        </w:tc>
        <w:tc>
          <w:tcPr>
            <w:tcW w:w="2478" w:type="dxa"/>
            <w:tcBorders/>
            <w:vAlign w:val="center"/>
          </w:tcPr>
          <w:p>
            <w:pPr>
              <w:jc w:val="right"/>
            </w:pPr>
            <w:r>
              <w:rPr>
                <w:rFonts w:ascii="宋体" w:eastAsia="宋体" w:hAnsi="宋体" w:cs="宋体"/>
                <w:b w:val="0"/>
                <w:i w:val="0"/>
                <w:color w:val="000000"/>
                <w:sz w:val="28"/>
              </w:rPr>
              <w:t xml:space="preserve">8,235.58</w:t>
            </w:r>
          </w:p>
        </w:tc>
      </w:tr>
      <w:tr>
        <w:trPr>
          <w:trHeight w:hRule="exact" w:val="614"/>
          <w:jc w:val="center"/>
        </w:trPr>
        <w:tc>
          <w:tcPr>
            <w:tcW w:w="1200" w:type="dxa"/>
            <w:gridSpan w:val="3"/>
            <w:tcBorders/>
            <w:vAlign w:val="center"/>
          </w:tcPr>
          <w:p>
            <w:pPr>
              <w:jc w:val="left"/>
            </w:pPr>
            <w:r>
              <w:rPr>
                <w:rFonts w:ascii="宋体" w:eastAsia="宋体" w:hAnsi="宋体" w:cs="宋体"/>
                <w:b w:val="0"/>
                <w:i w:val="0"/>
                <w:color w:val="000000"/>
                <w:sz w:val="28"/>
              </w:rPr>
              <w:t xml:space="preserve">21001</w:t>
            </w:r>
          </w:p>
        </w:tc>
        <w:tc>
          <w:tcPr>
            <w:tcW w:w="5360" w:type="dxa"/>
            <w:tcBorders/>
            <w:vAlign w:val="center"/>
          </w:tcPr>
          <w:p>
            <w:pPr>
              <w:jc w:val="left"/>
            </w:pPr>
            <w:r>
              <w:rPr>
                <w:rFonts w:ascii="宋体" w:eastAsia="宋体" w:hAnsi="宋体" w:cs="宋体"/>
                <w:b w:val="0"/>
                <w:i w:val="0"/>
                <w:color w:val="000000"/>
                <w:sz w:val="28"/>
              </w:rPr>
              <w:t xml:space="preserve">卫生健康管理事务</w:t>
            </w:r>
          </w:p>
        </w:tc>
        <w:tc>
          <w:tcPr>
            <w:tcW w:w="2460" w:type="dxa"/>
            <w:tcBorders/>
            <w:vAlign w:val="center"/>
          </w:tcPr>
          <w:p>
            <w:pPr>
              <w:jc w:val="right"/>
            </w:pPr>
            <w:r>
              <w:rPr>
                <w:rFonts w:ascii="宋体" w:eastAsia="宋体" w:hAnsi="宋体" w:cs="宋体"/>
                <w:b w:val="0"/>
                <w:i w:val="0"/>
                <w:color w:val="000000"/>
                <w:sz w:val="28"/>
              </w:rPr>
              <w:t xml:space="preserve">3.57</w:t>
            </w:r>
          </w:p>
        </w:tc>
        <w:tc>
          <w:tcPr>
            <w:tcW w:w="2460" w:type="dxa"/>
            <w:tcBorders/>
            <w:vAlign w:val="center"/>
          </w:tcPr>
          <w:p>
            <w:pPr>
              <w:jc w:val="right"/>
            </w:pPr>
            <w:r>
              <w:rPr>
                <w:rFonts w:ascii="宋体" w:eastAsia="宋体" w:hAnsi="宋体" w:cs="宋体"/>
                <w:b w:val="0"/>
                <w:i w:val="0"/>
                <w:color w:val="000000"/>
                <w:sz w:val="28"/>
              </w:rPr>
              <w:t xml:space="preserve">0.00</w:t>
            </w:r>
          </w:p>
        </w:tc>
        <w:tc>
          <w:tcPr>
            <w:tcW w:w="2478" w:type="dxa"/>
            <w:tcBorders/>
            <w:vAlign w:val="center"/>
          </w:tcPr>
          <w:p>
            <w:pPr>
              <w:jc w:val="right"/>
            </w:pPr>
            <w:r>
              <w:rPr>
                <w:rFonts w:ascii="宋体" w:eastAsia="宋体" w:hAnsi="宋体" w:cs="宋体"/>
                <w:b w:val="0"/>
                <w:i w:val="0"/>
                <w:color w:val="000000"/>
                <w:sz w:val="28"/>
              </w:rPr>
              <w:t xml:space="preserve">3.57</w:t>
            </w:r>
          </w:p>
        </w:tc>
      </w:tr>
      <w:tr>
        <w:trPr>
          <w:trHeight w:hRule="exact" w:val="614"/>
          <w:jc w:val="center"/>
        </w:trPr>
        <w:tc>
          <w:tcPr>
            <w:tcW w:w="1200" w:type="dxa"/>
            <w:gridSpan w:val="3"/>
            <w:tcBorders/>
            <w:vAlign w:val="center"/>
          </w:tcPr>
          <w:p>
            <w:pPr>
              <w:jc w:val="left"/>
            </w:pPr>
            <w:r>
              <w:rPr>
                <w:rFonts w:ascii="宋体" w:eastAsia="宋体" w:hAnsi="宋体" w:cs="宋体"/>
                <w:b w:val="0"/>
                <w:i w:val="0"/>
                <w:color w:val="000000"/>
                <w:sz w:val="28"/>
              </w:rPr>
              <w:t xml:space="preserve">2100102</w:t>
            </w:r>
          </w:p>
        </w:tc>
        <w:tc>
          <w:tcPr>
            <w:tcW w:w="5360" w:type="dxa"/>
            <w:tcBorders/>
            <w:vAlign w:val="center"/>
          </w:tcPr>
          <w:p>
            <w:pPr>
              <w:jc w:val="left"/>
            </w:pPr>
            <w:r>
              <w:rPr>
                <w:rFonts w:ascii="宋体" w:eastAsia="宋体" w:hAnsi="宋体" w:cs="宋体"/>
                <w:b w:val="0"/>
                <w:i w:val="0"/>
                <w:color w:val="000000"/>
                <w:sz w:val="28"/>
              </w:rPr>
              <w:t xml:space="preserve">一般行政管理事务</w:t>
            </w:r>
          </w:p>
        </w:tc>
        <w:tc>
          <w:tcPr>
            <w:tcW w:w="2460" w:type="dxa"/>
            <w:tcBorders/>
            <w:vAlign w:val="center"/>
          </w:tcPr>
          <w:p>
            <w:pPr>
              <w:jc w:val="right"/>
            </w:pPr>
            <w:r>
              <w:rPr>
                <w:rFonts w:ascii="宋体" w:eastAsia="宋体" w:hAnsi="宋体" w:cs="宋体"/>
                <w:b w:val="0"/>
                <w:i w:val="0"/>
                <w:color w:val="000000"/>
                <w:sz w:val="28"/>
              </w:rPr>
              <w:t xml:space="preserve">2.68</w:t>
            </w:r>
          </w:p>
        </w:tc>
        <w:tc>
          <w:tcPr>
            <w:tcW w:w="2460" w:type="dxa"/>
            <w:tcBorders/>
            <w:vAlign w:val="center"/>
          </w:tcPr>
          <w:p>
            <w:pPr>
              <w:jc w:val="right"/>
            </w:pPr>
            <w:r>
              <w:rPr>
                <w:rFonts w:ascii="宋体" w:eastAsia="宋体" w:hAnsi="宋体" w:cs="宋体"/>
                <w:b w:val="0"/>
                <w:i w:val="0"/>
                <w:color w:val="000000"/>
                <w:sz w:val="28"/>
              </w:rPr>
              <w:t xml:space="preserve">0.00</w:t>
            </w:r>
          </w:p>
        </w:tc>
        <w:tc>
          <w:tcPr>
            <w:tcW w:w="2478" w:type="dxa"/>
            <w:tcBorders/>
            <w:vAlign w:val="center"/>
          </w:tcPr>
          <w:p>
            <w:pPr>
              <w:jc w:val="right"/>
            </w:pPr>
            <w:r>
              <w:rPr>
                <w:rFonts w:ascii="宋体" w:eastAsia="宋体" w:hAnsi="宋体" w:cs="宋体"/>
                <w:b w:val="0"/>
                <w:i w:val="0"/>
                <w:color w:val="000000"/>
                <w:sz w:val="28"/>
              </w:rPr>
              <w:t xml:space="preserve">2.68</w:t>
            </w:r>
          </w:p>
        </w:tc>
      </w:tr>
      <w:tr>
        <w:trPr>
          <w:trHeight w:hRule="exact" w:val="614"/>
          <w:jc w:val="center"/>
        </w:trPr>
        <w:tc>
          <w:tcPr>
            <w:tcW w:w="1200" w:type="dxa"/>
            <w:gridSpan w:val="3"/>
            <w:tcBorders/>
            <w:vAlign w:val="center"/>
          </w:tcPr>
          <w:p>
            <w:pPr>
              <w:jc w:val="left"/>
            </w:pPr>
            <w:r>
              <w:rPr>
                <w:rFonts w:ascii="宋体" w:eastAsia="宋体" w:hAnsi="宋体" w:cs="宋体"/>
                <w:b w:val="0"/>
                <w:i w:val="0"/>
                <w:color w:val="000000"/>
                <w:sz w:val="28"/>
              </w:rPr>
              <w:t xml:space="preserve">2100199</w:t>
            </w:r>
          </w:p>
        </w:tc>
        <w:tc>
          <w:tcPr>
            <w:tcW w:w="5360" w:type="dxa"/>
            <w:tcBorders/>
            <w:vAlign w:val="center"/>
          </w:tcPr>
          <w:p>
            <w:pPr>
              <w:jc w:val="left"/>
            </w:pPr>
            <w:r>
              <w:rPr>
                <w:rFonts w:ascii="宋体" w:eastAsia="宋体" w:hAnsi="宋体" w:cs="宋体"/>
                <w:b w:val="0"/>
                <w:i w:val="0"/>
                <w:color w:val="000000"/>
                <w:sz w:val="28"/>
              </w:rPr>
              <w:t xml:space="preserve">其他卫生健康管理事务支出</w:t>
            </w:r>
          </w:p>
        </w:tc>
        <w:tc>
          <w:tcPr>
            <w:tcW w:w="2460" w:type="dxa"/>
            <w:tcBorders/>
            <w:vAlign w:val="center"/>
          </w:tcPr>
          <w:p>
            <w:pPr>
              <w:jc w:val="right"/>
            </w:pPr>
            <w:r>
              <w:rPr>
                <w:rFonts w:ascii="宋体" w:eastAsia="宋体" w:hAnsi="宋体" w:cs="宋体"/>
                <w:b w:val="0"/>
                <w:i w:val="0"/>
                <w:color w:val="000000"/>
                <w:sz w:val="28"/>
              </w:rPr>
              <w:t xml:space="preserve">0.89</w:t>
            </w:r>
          </w:p>
        </w:tc>
        <w:tc>
          <w:tcPr>
            <w:tcW w:w="2460" w:type="dxa"/>
            <w:tcBorders/>
            <w:vAlign w:val="center"/>
          </w:tcPr>
          <w:p>
            <w:pPr>
              <w:jc w:val="right"/>
            </w:pPr>
            <w:r>
              <w:rPr>
                <w:rFonts w:ascii="宋体" w:eastAsia="宋体" w:hAnsi="宋体" w:cs="宋体"/>
                <w:b w:val="0"/>
                <w:i w:val="0"/>
                <w:color w:val="000000"/>
                <w:sz w:val="28"/>
              </w:rPr>
              <w:t xml:space="preserve">0.00</w:t>
            </w:r>
          </w:p>
        </w:tc>
        <w:tc>
          <w:tcPr>
            <w:tcW w:w="2478" w:type="dxa"/>
            <w:tcBorders/>
            <w:vAlign w:val="center"/>
          </w:tcPr>
          <w:p>
            <w:pPr>
              <w:jc w:val="right"/>
            </w:pPr>
            <w:r>
              <w:rPr>
                <w:rFonts w:ascii="宋体" w:eastAsia="宋体" w:hAnsi="宋体" w:cs="宋体"/>
                <w:b w:val="0"/>
                <w:i w:val="0"/>
                <w:color w:val="000000"/>
                <w:sz w:val="28"/>
              </w:rPr>
              <w:t xml:space="preserve">0.89</w:t>
            </w:r>
          </w:p>
        </w:tc>
      </w:tr>
      <w:tr>
        <w:trPr>
          <w:trHeight w:hRule="exact" w:val="614"/>
          <w:jc w:val="center"/>
        </w:trPr>
        <w:tc>
          <w:tcPr>
            <w:tcW w:w="1200" w:type="dxa"/>
            <w:gridSpan w:val="3"/>
            <w:tcBorders/>
            <w:vAlign w:val="center"/>
          </w:tcPr>
          <w:p>
            <w:pPr>
              <w:jc w:val="left"/>
            </w:pPr>
            <w:r>
              <w:rPr>
                <w:rFonts w:ascii="宋体" w:eastAsia="宋体" w:hAnsi="宋体" w:cs="宋体"/>
                <w:b w:val="0"/>
                <w:i w:val="0"/>
                <w:color w:val="000000"/>
                <w:sz w:val="28"/>
              </w:rPr>
              <w:t xml:space="preserve">21002</w:t>
            </w:r>
          </w:p>
        </w:tc>
        <w:tc>
          <w:tcPr>
            <w:tcW w:w="5360" w:type="dxa"/>
            <w:tcBorders/>
            <w:vAlign w:val="center"/>
          </w:tcPr>
          <w:p>
            <w:pPr>
              <w:jc w:val="left"/>
            </w:pPr>
            <w:r>
              <w:rPr>
                <w:rFonts w:ascii="宋体" w:eastAsia="宋体" w:hAnsi="宋体" w:cs="宋体"/>
                <w:b w:val="0"/>
                <w:i w:val="0"/>
                <w:color w:val="000000"/>
                <w:sz w:val="28"/>
              </w:rPr>
              <w:t xml:space="preserve">公立医院</w:t>
            </w:r>
          </w:p>
        </w:tc>
        <w:tc>
          <w:tcPr>
            <w:tcW w:w="2460" w:type="dxa"/>
            <w:tcBorders/>
            <w:vAlign w:val="center"/>
          </w:tcPr>
          <w:p>
            <w:pPr>
              <w:jc w:val="right"/>
            </w:pPr>
            <w:r>
              <w:rPr>
                <w:rFonts w:ascii="宋体" w:eastAsia="宋体" w:hAnsi="宋体" w:cs="宋体"/>
                <w:b w:val="0"/>
                <w:i w:val="0"/>
                <w:color w:val="000000"/>
                <w:sz w:val="28"/>
              </w:rPr>
              <w:t xml:space="preserve">4,196.25</w:t>
            </w:r>
          </w:p>
        </w:tc>
        <w:tc>
          <w:tcPr>
            <w:tcW w:w="2460" w:type="dxa"/>
            <w:tcBorders/>
            <w:vAlign w:val="center"/>
          </w:tcPr>
          <w:p>
            <w:pPr>
              <w:jc w:val="right"/>
            </w:pPr>
            <w:r>
              <w:rPr>
                <w:rFonts w:ascii="宋体" w:eastAsia="宋体" w:hAnsi="宋体" w:cs="宋体"/>
                <w:b w:val="0"/>
                <w:i w:val="0"/>
                <w:color w:val="000000"/>
                <w:sz w:val="28"/>
              </w:rPr>
              <w:t xml:space="preserve">10.00</w:t>
            </w:r>
          </w:p>
        </w:tc>
        <w:tc>
          <w:tcPr>
            <w:tcW w:w="2478" w:type="dxa"/>
            <w:tcBorders/>
            <w:vAlign w:val="center"/>
          </w:tcPr>
          <w:p>
            <w:pPr>
              <w:jc w:val="right"/>
            </w:pPr>
            <w:r>
              <w:rPr>
                <w:rFonts w:ascii="宋体" w:eastAsia="宋体" w:hAnsi="宋体" w:cs="宋体"/>
                <w:b w:val="0"/>
                <w:i w:val="0"/>
                <w:color w:val="000000"/>
                <w:sz w:val="28"/>
              </w:rPr>
              <w:t xml:space="preserve">4,186.25</w:t>
            </w:r>
          </w:p>
        </w:tc>
      </w:tr>
      <w:tr>
        <w:trPr>
          <w:trHeight w:hRule="exact" w:val="614"/>
          <w:jc w:val="center"/>
        </w:trPr>
        <w:tc>
          <w:tcPr>
            <w:tcW w:w="1200" w:type="dxa"/>
            <w:gridSpan w:val="3"/>
            <w:tcBorders/>
            <w:vAlign w:val="center"/>
          </w:tcPr>
          <w:p>
            <w:pPr>
              <w:jc w:val="left"/>
            </w:pPr>
            <w:r>
              <w:rPr>
                <w:rFonts w:ascii="宋体" w:eastAsia="宋体" w:hAnsi="宋体" w:cs="宋体"/>
                <w:b w:val="0"/>
                <w:i w:val="0"/>
                <w:color w:val="000000"/>
                <w:sz w:val="28"/>
              </w:rPr>
              <w:t xml:space="preserve">2100201</w:t>
            </w:r>
          </w:p>
        </w:tc>
        <w:tc>
          <w:tcPr>
            <w:tcW w:w="5360" w:type="dxa"/>
            <w:tcBorders/>
            <w:vAlign w:val="center"/>
          </w:tcPr>
          <w:p>
            <w:pPr>
              <w:jc w:val="left"/>
            </w:pPr>
            <w:r>
              <w:rPr>
                <w:rFonts w:ascii="宋体" w:eastAsia="宋体" w:hAnsi="宋体" w:cs="宋体"/>
                <w:b w:val="0"/>
                <w:i w:val="0"/>
                <w:color w:val="000000"/>
                <w:sz w:val="28"/>
              </w:rPr>
              <w:t xml:space="preserve">综合医院</w:t>
            </w:r>
          </w:p>
        </w:tc>
        <w:tc>
          <w:tcPr>
            <w:tcW w:w="2460" w:type="dxa"/>
            <w:tcBorders/>
            <w:vAlign w:val="center"/>
          </w:tcPr>
          <w:p>
            <w:pPr>
              <w:jc w:val="right"/>
            </w:pPr>
            <w:r>
              <w:rPr>
                <w:rFonts w:ascii="宋体" w:eastAsia="宋体" w:hAnsi="宋体" w:cs="宋体"/>
                <w:b w:val="0"/>
                <w:i w:val="0"/>
                <w:color w:val="000000"/>
                <w:sz w:val="28"/>
              </w:rPr>
              <w:t xml:space="preserve">4,169.60</w:t>
            </w:r>
          </w:p>
        </w:tc>
        <w:tc>
          <w:tcPr>
            <w:tcW w:w="2460" w:type="dxa"/>
            <w:tcBorders/>
            <w:vAlign w:val="center"/>
          </w:tcPr>
          <w:p>
            <w:pPr>
              <w:jc w:val="right"/>
            </w:pPr>
            <w:r>
              <w:rPr>
                <w:rFonts w:ascii="宋体" w:eastAsia="宋体" w:hAnsi="宋体" w:cs="宋体"/>
                <w:b w:val="0"/>
                <w:i w:val="0"/>
                <w:color w:val="000000"/>
                <w:sz w:val="28"/>
              </w:rPr>
              <w:t xml:space="preserve">10.00</w:t>
            </w:r>
          </w:p>
        </w:tc>
        <w:tc>
          <w:tcPr>
            <w:tcW w:w="2478" w:type="dxa"/>
            <w:tcBorders/>
            <w:vAlign w:val="center"/>
          </w:tcPr>
          <w:p>
            <w:pPr>
              <w:jc w:val="right"/>
            </w:pPr>
            <w:r>
              <w:rPr>
                <w:rFonts w:ascii="宋体" w:eastAsia="宋体" w:hAnsi="宋体" w:cs="宋体"/>
                <w:b w:val="0"/>
                <w:i w:val="0"/>
                <w:color w:val="000000"/>
                <w:sz w:val="28"/>
              </w:rPr>
              <w:t xml:space="preserve">4,159.60</w:t>
            </w:r>
          </w:p>
        </w:tc>
      </w:tr>
      <w:tr>
        <w:trPr>
          <w:trHeight w:hRule="exact" w:val="614"/>
          <w:jc w:val="center"/>
        </w:trPr>
        <w:tc>
          <w:tcPr>
            <w:tcW w:w="1200" w:type="dxa"/>
            <w:gridSpan w:val="3"/>
            <w:tcBorders/>
            <w:vAlign w:val="center"/>
          </w:tcPr>
          <w:p>
            <w:pPr>
              <w:jc w:val="left"/>
            </w:pPr>
            <w:r>
              <w:rPr>
                <w:rFonts w:ascii="宋体" w:eastAsia="宋体" w:hAnsi="宋体" w:cs="宋体"/>
                <w:b w:val="0"/>
                <w:i w:val="0"/>
                <w:color w:val="000000"/>
                <w:sz w:val="28"/>
              </w:rPr>
              <w:t xml:space="preserve">2100299</w:t>
            </w:r>
          </w:p>
        </w:tc>
        <w:tc>
          <w:tcPr>
            <w:tcW w:w="5360" w:type="dxa"/>
            <w:tcBorders/>
            <w:vAlign w:val="center"/>
          </w:tcPr>
          <w:p>
            <w:pPr>
              <w:jc w:val="left"/>
            </w:pPr>
            <w:r>
              <w:rPr>
                <w:rFonts w:ascii="宋体" w:eastAsia="宋体" w:hAnsi="宋体" w:cs="宋体"/>
                <w:b w:val="0"/>
                <w:i w:val="0"/>
                <w:color w:val="000000"/>
                <w:sz w:val="28"/>
              </w:rPr>
              <w:t xml:space="preserve">其他公立医院支出</w:t>
            </w:r>
          </w:p>
        </w:tc>
        <w:tc>
          <w:tcPr>
            <w:tcW w:w="2460" w:type="dxa"/>
            <w:tcBorders/>
            <w:vAlign w:val="center"/>
          </w:tcPr>
          <w:p>
            <w:pPr>
              <w:jc w:val="right"/>
            </w:pPr>
            <w:r>
              <w:rPr>
                <w:rFonts w:ascii="宋体" w:eastAsia="宋体" w:hAnsi="宋体" w:cs="宋体"/>
                <w:b w:val="0"/>
                <w:i w:val="0"/>
                <w:color w:val="000000"/>
                <w:sz w:val="28"/>
              </w:rPr>
              <w:t xml:space="preserve">26.65</w:t>
            </w:r>
          </w:p>
        </w:tc>
        <w:tc>
          <w:tcPr>
            <w:tcW w:w="2460" w:type="dxa"/>
            <w:tcBorders/>
            <w:vAlign w:val="center"/>
          </w:tcPr>
          <w:p>
            <w:pPr>
              <w:jc w:val="right"/>
            </w:pPr>
            <w:r>
              <w:rPr>
                <w:rFonts w:ascii="宋体" w:eastAsia="宋体" w:hAnsi="宋体" w:cs="宋体"/>
                <w:b w:val="0"/>
                <w:i w:val="0"/>
                <w:color w:val="000000"/>
                <w:sz w:val="28"/>
              </w:rPr>
              <w:t xml:space="preserve">0.00</w:t>
            </w:r>
          </w:p>
        </w:tc>
        <w:tc>
          <w:tcPr>
            <w:tcW w:w="2478" w:type="dxa"/>
            <w:tcBorders/>
            <w:vAlign w:val="center"/>
          </w:tcPr>
          <w:p>
            <w:pPr>
              <w:jc w:val="right"/>
            </w:pPr>
            <w:r>
              <w:rPr>
                <w:rFonts w:ascii="宋体" w:eastAsia="宋体" w:hAnsi="宋体" w:cs="宋体"/>
                <w:b w:val="0"/>
                <w:i w:val="0"/>
                <w:color w:val="000000"/>
                <w:sz w:val="28"/>
              </w:rPr>
              <w:t xml:space="preserve">26.65</w:t>
            </w:r>
          </w:p>
        </w:tc>
      </w:tr>
      <w:tr>
        <w:trPr>
          <w:trHeight w:hRule="exact" w:val="614"/>
          <w:jc w:val="center"/>
        </w:trPr>
        <w:tc>
          <w:tcPr>
            <w:tcW w:w="1200" w:type="dxa"/>
            <w:gridSpan w:val="3"/>
            <w:tcBorders/>
            <w:vAlign w:val="center"/>
          </w:tcPr>
          <w:p>
            <w:pPr>
              <w:jc w:val="left"/>
            </w:pPr>
            <w:r>
              <w:rPr>
                <w:rFonts w:ascii="宋体" w:eastAsia="宋体" w:hAnsi="宋体" w:cs="宋体"/>
                <w:b w:val="0"/>
                <w:i w:val="0"/>
                <w:color w:val="000000"/>
                <w:sz w:val="28"/>
              </w:rPr>
              <w:t xml:space="preserve">21004</w:t>
            </w:r>
          </w:p>
        </w:tc>
        <w:tc>
          <w:tcPr>
            <w:tcW w:w="5360" w:type="dxa"/>
            <w:tcBorders/>
            <w:vAlign w:val="center"/>
          </w:tcPr>
          <w:p>
            <w:pPr>
              <w:jc w:val="left"/>
            </w:pPr>
            <w:r>
              <w:rPr>
                <w:rFonts w:ascii="宋体" w:eastAsia="宋体" w:hAnsi="宋体" w:cs="宋体"/>
                <w:b w:val="0"/>
                <w:i w:val="0"/>
                <w:color w:val="000000"/>
                <w:sz w:val="28"/>
              </w:rPr>
              <w:t xml:space="preserve">公共卫生</w:t>
            </w:r>
          </w:p>
        </w:tc>
        <w:tc>
          <w:tcPr>
            <w:tcW w:w="2460" w:type="dxa"/>
            <w:tcBorders/>
            <w:vAlign w:val="center"/>
          </w:tcPr>
          <w:p>
            <w:pPr>
              <w:jc w:val="right"/>
            </w:pPr>
            <w:r>
              <w:rPr>
                <w:rFonts w:ascii="宋体" w:eastAsia="宋体" w:hAnsi="宋体" w:cs="宋体"/>
                <w:b w:val="0"/>
                <w:i w:val="0"/>
                <w:color w:val="000000"/>
                <w:sz w:val="28"/>
              </w:rPr>
              <w:t xml:space="preserve">4,029.36</w:t>
            </w:r>
          </w:p>
        </w:tc>
        <w:tc>
          <w:tcPr>
            <w:tcW w:w="2460" w:type="dxa"/>
            <w:tcBorders/>
            <w:vAlign w:val="center"/>
          </w:tcPr>
          <w:p>
            <w:pPr>
              <w:jc w:val="right"/>
            </w:pPr>
            <w:r>
              <w:rPr>
                <w:rFonts w:ascii="宋体" w:eastAsia="宋体" w:hAnsi="宋体" w:cs="宋体"/>
                <w:b w:val="0"/>
                <w:i w:val="0"/>
                <w:color w:val="000000"/>
                <w:sz w:val="28"/>
              </w:rPr>
              <w:t xml:space="preserve">0.00</w:t>
            </w:r>
          </w:p>
        </w:tc>
        <w:tc>
          <w:tcPr>
            <w:tcW w:w="2478" w:type="dxa"/>
            <w:tcBorders/>
            <w:vAlign w:val="center"/>
          </w:tcPr>
          <w:p>
            <w:pPr>
              <w:jc w:val="right"/>
            </w:pPr>
            <w:r>
              <w:rPr>
                <w:rFonts w:ascii="宋体" w:eastAsia="宋体" w:hAnsi="宋体" w:cs="宋体"/>
                <w:b w:val="0"/>
                <w:i w:val="0"/>
                <w:color w:val="000000"/>
                <w:sz w:val="28"/>
              </w:rPr>
              <w:t xml:space="preserve">4,029.36</w:t>
            </w:r>
          </w:p>
        </w:tc>
      </w:tr>
      <w:tr>
        <w:trPr>
          <w:trHeight w:hRule="exact" w:val="614"/>
          <w:jc w:val="center"/>
        </w:trPr>
        <w:tc>
          <w:tcPr>
            <w:tcW w:w="1200" w:type="dxa"/>
            <w:gridSpan w:val="3"/>
            <w:tcBorders/>
            <w:vAlign w:val="center"/>
          </w:tcPr>
          <w:p>
            <w:pPr>
              <w:jc w:val="left"/>
            </w:pPr>
            <w:r>
              <w:rPr>
                <w:rFonts w:ascii="宋体" w:eastAsia="宋体" w:hAnsi="宋体" w:cs="宋体"/>
                <w:b w:val="0"/>
                <w:i w:val="0"/>
                <w:color w:val="000000"/>
                <w:sz w:val="28"/>
              </w:rPr>
              <w:t xml:space="preserve">2100409</w:t>
            </w:r>
          </w:p>
        </w:tc>
        <w:tc>
          <w:tcPr>
            <w:tcW w:w="5360" w:type="dxa"/>
            <w:tcBorders/>
            <w:vAlign w:val="center"/>
          </w:tcPr>
          <w:p>
            <w:pPr>
              <w:jc w:val="left"/>
            </w:pPr>
            <w:r>
              <w:rPr>
                <w:rFonts w:ascii="宋体" w:eastAsia="宋体" w:hAnsi="宋体" w:cs="宋体"/>
                <w:b w:val="0"/>
                <w:i w:val="0"/>
                <w:color w:val="000000"/>
                <w:sz w:val="28"/>
              </w:rPr>
              <w:t xml:space="preserve">重大公共卫生服务</w:t>
            </w:r>
          </w:p>
        </w:tc>
        <w:tc>
          <w:tcPr>
            <w:tcW w:w="2460" w:type="dxa"/>
            <w:tcBorders/>
            <w:vAlign w:val="center"/>
          </w:tcPr>
          <w:p>
            <w:pPr>
              <w:jc w:val="right"/>
            </w:pPr>
            <w:r>
              <w:rPr>
                <w:rFonts w:ascii="宋体" w:eastAsia="宋体" w:hAnsi="宋体" w:cs="宋体"/>
                <w:b w:val="0"/>
                <w:i w:val="0"/>
                <w:color w:val="000000"/>
                <w:sz w:val="28"/>
              </w:rPr>
              <w:t xml:space="preserve">153.89</w:t>
            </w:r>
          </w:p>
        </w:tc>
        <w:tc>
          <w:tcPr>
            <w:tcW w:w="2460" w:type="dxa"/>
            <w:tcBorders/>
            <w:vAlign w:val="center"/>
          </w:tcPr>
          <w:p>
            <w:pPr>
              <w:jc w:val="right"/>
            </w:pPr>
            <w:r>
              <w:rPr>
                <w:rFonts w:ascii="宋体" w:eastAsia="宋体" w:hAnsi="宋体" w:cs="宋体"/>
                <w:b w:val="0"/>
                <w:i w:val="0"/>
                <w:color w:val="000000"/>
                <w:sz w:val="28"/>
              </w:rPr>
              <w:t xml:space="preserve">0.00</w:t>
            </w:r>
          </w:p>
        </w:tc>
        <w:tc>
          <w:tcPr>
            <w:tcW w:w="2478" w:type="dxa"/>
            <w:tcBorders/>
            <w:vAlign w:val="center"/>
          </w:tcPr>
          <w:p>
            <w:pPr>
              <w:jc w:val="right"/>
            </w:pPr>
            <w:r>
              <w:rPr>
                <w:rFonts w:ascii="宋体" w:eastAsia="宋体" w:hAnsi="宋体" w:cs="宋体"/>
                <w:b w:val="0"/>
                <w:i w:val="0"/>
                <w:color w:val="000000"/>
                <w:sz w:val="28"/>
              </w:rPr>
              <w:t xml:space="preserve">153.89</w:t>
            </w:r>
          </w:p>
        </w:tc>
      </w:tr>
      <w:tr>
        <w:trPr>
          <w:trHeight w:hRule="exact" w:val="614"/>
          <w:jc w:val="center"/>
        </w:trPr>
        <w:tc>
          <w:tcPr>
            <w:tcW w:w="1200" w:type="dxa"/>
            <w:gridSpan w:val="3"/>
            <w:tcBorders/>
            <w:vAlign w:val="center"/>
          </w:tcPr>
          <w:p>
            <w:pPr>
              <w:jc w:val="left"/>
            </w:pPr>
            <w:r>
              <w:rPr>
                <w:rFonts w:ascii="宋体" w:eastAsia="宋体" w:hAnsi="宋体" w:cs="宋体"/>
                <w:b w:val="0"/>
                <w:i w:val="0"/>
                <w:color w:val="000000"/>
                <w:sz w:val="28"/>
              </w:rPr>
              <w:t xml:space="preserve">2100410</w:t>
            </w:r>
          </w:p>
        </w:tc>
        <w:tc>
          <w:tcPr>
            <w:tcW w:w="5360" w:type="dxa"/>
            <w:tcBorders/>
            <w:vAlign w:val="center"/>
          </w:tcPr>
          <w:p>
            <w:pPr>
              <w:jc w:val="left"/>
            </w:pPr>
            <w:r>
              <w:rPr>
                <w:rFonts w:ascii="宋体" w:eastAsia="宋体" w:hAnsi="宋体" w:cs="宋体"/>
                <w:b w:val="0"/>
                <w:i w:val="0"/>
                <w:color w:val="000000"/>
                <w:sz w:val="28"/>
              </w:rPr>
              <w:t xml:space="preserve">突发公共卫生事件应急处理</w:t>
            </w:r>
          </w:p>
        </w:tc>
        <w:tc>
          <w:tcPr>
            <w:tcW w:w="2460" w:type="dxa"/>
            <w:tcBorders/>
            <w:vAlign w:val="center"/>
          </w:tcPr>
          <w:p>
            <w:pPr>
              <w:jc w:val="right"/>
            </w:pPr>
            <w:r>
              <w:rPr>
                <w:rFonts w:ascii="宋体" w:eastAsia="宋体" w:hAnsi="宋体" w:cs="宋体"/>
                <w:b w:val="0"/>
                <w:i w:val="0"/>
                <w:color w:val="000000"/>
                <w:sz w:val="28"/>
              </w:rPr>
              <w:t xml:space="preserve">3,870.89</w:t>
            </w:r>
          </w:p>
        </w:tc>
        <w:tc>
          <w:tcPr>
            <w:tcW w:w="2460" w:type="dxa"/>
            <w:tcBorders/>
            <w:vAlign w:val="center"/>
          </w:tcPr>
          <w:p>
            <w:pPr>
              <w:jc w:val="right"/>
            </w:pPr>
            <w:r>
              <w:rPr>
                <w:rFonts w:ascii="宋体" w:eastAsia="宋体" w:hAnsi="宋体" w:cs="宋体"/>
                <w:b w:val="0"/>
                <w:i w:val="0"/>
                <w:color w:val="000000"/>
                <w:sz w:val="28"/>
              </w:rPr>
              <w:t xml:space="preserve">0.00</w:t>
            </w:r>
          </w:p>
        </w:tc>
        <w:tc>
          <w:tcPr>
            <w:tcW w:w="2478" w:type="dxa"/>
            <w:tcBorders/>
            <w:vAlign w:val="center"/>
          </w:tcPr>
          <w:p>
            <w:pPr>
              <w:jc w:val="right"/>
            </w:pPr>
            <w:r>
              <w:rPr>
                <w:rFonts w:ascii="宋体" w:eastAsia="宋体" w:hAnsi="宋体" w:cs="宋体"/>
                <w:b w:val="0"/>
                <w:i w:val="0"/>
                <w:color w:val="000000"/>
                <w:sz w:val="28"/>
              </w:rPr>
              <w:t xml:space="preserve">3,870.89</w:t>
            </w:r>
          </w:p>
        </w:tc>
      </w:tr>
      <w:tr>
        <w:trPr>
          <w:trHeight w:hRule="exact" w:val="614"/>
          <w:jc w:val="center"/>
        </w:trPr>
        <w:tc>
          <w:tcPr>
            <w:tcW w:w="1200" w:type="dxa"/>
            <w:gridSpan w:val="3"/>
            <w:tcBorders/>
            <w:vAlign w:val="center"/>
          </w:tcPr>
          <w:p>
            <w:pPr>
              <w:jc w:val="left"/>
            </w:pPr>
            <w:r>
              <w:rPr>
                <w:rFonts w:ascii="宋体" w:eastAsia="宋体" w:hAnsi="宋体" w:cs="宋体"/>
                <w:b w:val="0"/>
                <w:i w:val="0"/>
                <w:color w:val="000000"/>
                <w:sz w:val="28"/>
              </w:rPr>
              <w:t xml:space="preserve">2100499</w:t>
            </w:r>
          </w:p>
        </w:tc>
        <w:tc>
          <w:tcPr>
            <w:tcW w:w="5360" w:type="dxa"/>
            <w:tcBorders/>
            <w:vAlign w:val="center"/>
          </w:tcPr>
          <w:p>
            <w:pPr>
              <w:jc w:val="left"/>
            </w:pPr>
            <w:r>
              <w:rPr>
                <w:rFonts w:ascii="宋体" w:eastAsia="宋体" w:hAnsi="宋体" w:cs="宋体"/>
                <w:b w:val="0"/>
                <w:i w:val="0"/>
                <w:color w:val="000000"/>
                <w:sz w:val="28"/>
              </w:rPr>
              <w:t xml:space="preserve">其他公共卫生支出</w:t>
            </w:r>
          </w:p>
        </w:tc>
        <w:tc>
          <w:tcPr>
            <w:tcW w:w="2460" w:type="dxa"/>
            <w:tcBorders/>
            <w:vAlign w:val="center"/>
          </w:tcPr>
          <w:p>
            <w:pPr>
              <w:jc w:val="right"/>
            </w:pPr>
            <w:r>
              <w:rPr>
                <w:rFonts w:ascii="宋体" w:eastAsia="宋体" w:hAnsi="宋体" w:cs="宋体"/>
                <w:b w:val="0"/>
                <w:i w:val="0"/>
                <w:color w:val="000000"/>
                <w:sz w:val="28"/>
              </w:rPr>
              <w:t xml:space="preserve">4.59</w:t>
            </w:r>
          </w:p>
        </w:tc>
        <w:tc>
          <w:tcPr>
            <w:tcW w:w="2460" w:type="dxa"/>
            <w:tcBorders/>
            <w:vAlign w:val="center"/>
          </w:tcPr>
          <w:p>
            <w:pPr>
              <w:jc w:val="right"/>
            </w:pPr>
            <w:r>
              <w:rPr>
                <w:rFonts w:ascii="宋体" w:eastAsia="宋体" w:hAnsi="宋体" w:cs="宋体"/>
                <w:b w:val="0"/>
                <w:i w:val="0"/>
                <w:color w:val="000000"/>
                <w:sz w:val="28"/>
              </w:rPr>
              <w:t xml:space="preserve">0.00</w:t>
            </w:r>
          </w:p>
        </w:tc>
        <w:tc>
          <w:tcPr>
            <w:tcW w:w="2478" w:type="dxa"/>
            <w:tcBorders/>
            <w:vAlign w:val="center"/>
          </w:tcPr>
          <w:p>
            <w:pPr>
              <w:jc w:val="right"/>
            </w:pPr>
            <w:r>
              <w:rPr>
                <w:rFonts w:ascii="宋体" w:eastAsia="宋体" w:hAnsi="宋体" w:cs="宋体"/>
                <w:b w:val="0"/>
                <w:i w:val="0"/>
                <w:color w:val="000000"/>
                <w:sz w:val="28"/>
              </w:rPr>
              <w:t xml:space="preserve">4.59</w:t>
            </w:r>
          </w:p>
        </w:tc>
      </w:tr>
      <w:tr>
        <w:trPr>
          <w:trHeight w:hRule="exact" w:val="614"/>
          <w:jc w:val="center"/>
        </w:trPr>
        <w:tc>
          <w:tcPr>
            <w:tcW w:w="1200" w:type="dxa"/>
            <w:gridSpan w:val="3"/>
            <w:tcBorders/>
            <w:vAlign w:val="center"/>
          </w:tcPr>
          <w:p>
            <w:pPr>
              <w:jc w:val="left"/>
            </w:pPr>
            <w:r>
              <w:rPr>
                <w:rFonts w:ascii="宋体" w:eastAsia="宋体" w:hAnsi="宋体" w:cs="宋体"/>
                <w:b w:val="0"/>
                <w:i w:val="0"/>
                <w:color w:val="000000"/>
                <w:sz w:val="28"/>
              </w:rPr>
              <w:t xml:space="preserve">21099</w:t>
            </w:r>
          </w:p>
        </w:tc>
        <w:tc>
          <w:tcPr>
            <w:tcW w:w="5360" w:type="dxa"/>
            <w:tcBorders/>
            <w:vAlign w:val="center"/>
          </w:tcPr>
          <w:p>
            <w:pPr>
              <w:jc w:val="left"/>
            </w:pPr>
            <w:r>
              <w:rPr>
                <w:rFonts w:ascii="宋体" w:eastAsia="宋体" w:hAnsi="宋体" w:cs="宋体"/>
                <w:b w:val="0"/>
                <w:i w:val="0"/>
                <w:color w:val="000000"/>
                <w:sz w:val="28"/>
              </w:rPr>
              <w:t xml:space="preserve">其他卫生健康支出</w:t>
            </w:r>
          </w:p>
        </w:tc>
        <w:tc>
          <w:tcPr>
            <w:tcW w:w="2460" w:type="dxa"/>
            <w:tcBorders/>
            <w:vAlign w:val="center"/>
          </w:tcPr>
          <w:p>
            <w:pPr>
              <w:jc w:val="right"/>
            </w:pPr>
            <w:r>
              <w:rPr>
                <w:rFonts w:ascii="宋体" w:eastAsia="宋体" w:hAnsi="宋体" w:cs="宋体"/>
                <w:b w:val="0"/>
                <w:i w:val="0"/>
                <w:color w:val="000000"/>
                <w:sz w:val="28"/>
              </w:rPr>
              <w:t xml:space="preserve">16.39</w:t>
            </w:r>
          </w:p>
        </w:tc>
        <w:tc>
          <w:tcPr>
            <w:tcW w:w="2460" w:type="dxa"/>
            <w:tcBorders/>
            <w:vAlign w:val="center"/>
          </w:tcPr>
          <w:p>
            <w:pPr>
              <w:jc w:val="right"/>
            </w:pPr>
            <w:r>
              <w:rPr>
                <w:rFonts w:ascii="宋体" w:eastAsia="宋体" w:hAnsi="宋体" w:cs="宋体"/>
                <w:b w:val="0"/>
                <w:i w:val="0"/>
                <w:color w:val="000000"/>
                <w:sz w:val="28"/>
              </w:rPr>
              <w:t xml:space="preserve">0.00</w:t>
            </w:r>
          </w:p>
        </w:tc>
        <w:tc>
          <w:tcPr>
            <w:tcW w:w="2478" w:type="dxa"/>
            <w:tcBorders/>
            <w:vAlign w:val="center"/>
          </w:tcPr>
          <w:p>
            <w:pPr>
              <w:jc w:val="right"/>
            </w:pPr>
            <w:r>
              <w:rPr>
                <w:rFonts w:ascii="宋体" w:eastAsia="宋体" w:hAnsi="宋体" w:cs="宋体"/>
                <w:b w:val="0"/>
                <w:i w:val="0"/>
                <w:color w:val="000000"/>
                <w:sz w:val="28"/>
              </w:rPr>
              <w:t xml:space="preserve">16.39</w:t>
            </w:r>
          </w:p>
        </w:tc>
      </w:tr>
      <w:tr>
        <w:trPr>
          <w:trHeight w:hRule="exact" w:val="614"/>
          <w:jc w:val="center"/>
        </w:trPr>
        <w:tc>
          <w:tcPr>
            <w:tcW w:w="1200" w:type="dxa"/>
            <w:gridSpan w:val="3"/>
            <w:tcBorders/>
            <w:vAlign w:val="center"/>
          </w:tcPr>
          <w:p>
            <w:pPr>
              <w:jc w:val="left"/>
            </w:pPr>
            <w:r>
              <w:rPr>
                <w:rFonts w:ascii="宋体" w:eastAsia="宋体" w:hAnsi="宋体" w:cs="宋体"/>
                <w:b w:val="0"/>
                <w:i w:val="0"/>
                <w:color w:val="000000"/>
                <w:sz w:val="28"/>
              </w:rPr>
              <w:t xml:space="preserve">2109999</w:t>
            </w:r>
          </w:p>
        </w:tc>
        <w:tc>
          <w:tcPr>
            <w:tcW w:w="5360" w:type="dxa"/>
            <w:tcBorders/>
            <w:vAlign w:val="center"/>
          </w:tcPr>
          <w:p>
            <w:pPr>
              <w:jc w:val="left"/>
            </w:pPr>
            <w:r>
              <w:rPr>
                <w:rFonts w:ascii="宋体" w:eastAsia="宋体" w:hAnsi="宋体" w:cs="宋体"/>
                <w:b w:val="0"/>
                <w:i w:val="0"/>
                <w:color w:val="000000"/>
                <w:sz w:val="28"/>
              </w:rPr>
              <w:t xml:space="preserve">其他卫生健康支出</w:t>
            </w:r>
          </w:p>
        </w:tc>
        <w:tc>
          <w:tcPr>
            <w:tcW w:w="2460" w:type="dxa"/>
            <w:tcBorders/>
            <w:vAlign w:val="center"/>
          </w:tcPr>
          <w:p>
            <w:pPr>
              <w:jc w:val="right"/>
            </w:pPr>
            <w:r>
              <w:rPr>
                <w:rFonts w:ascii="宋体" w:eastAsia="宋体" w:hAnsi="宋体" w:cs="宋体"/>
                <w:b w:val="0"/>
                <w:i w:val="0"/>
                <w:color w:val="000000"/>
                <w:sz w:val="28"/>
              </w:rPr>
              <w:t xml:space="preserve">16.39</w:t>
            </w:r>
          </w:p>
        </w:tc>
        <w:tc>
          <w:tcPr>
            <w:tcW w:w="2460" w:type="dxa"/>
            <w:tcBorders/>
            <w:vAlign w:val="center"/>
          </w:tcPr>
          <w:p>
            <w:pPr>
              <w:jc w:val="right"/>
            </w:pPr>
            <w:r>
              <w:rPr>
                <w:rFonts w:ascii="宋体" w:eastAsia="宋体" w:hAnsi="宋体" w:cs="宋体"/>
                <w:b w:val="0"/>
                <w:i w:val="0"/>
                <w:color w:val="000000"/>
                <w:sz w:val="28"/>
              </w:rPr>
              <w:t xml:space="preserve">0.00</w:t>
            </w:r>
          </w:p>
        </w:tc>
        <w:tc>
          <w:tcPr>
            <w:tcW w:w="2478" w:type="dxa"/>
            <w:tcBorders/>
            <w:vAlign w:val="center"/>
          </w:tcPr>
          <w:p>
            <w:pPr>
              <w:jc w:val="right"/>
            </w:pPr>
            <w:r>
              <w:rPr>
                <w:rFonts w:ascii="宋体" w:eastAsia="宋体" w:hAnsi="宋体" w:cs="宋体"/>
                <w:b w:val="0"/>
                <w:i w:val="0"/>
                <w:color w:val="000000"/>
                <w:sz w:val="28"/>
              </w:rPr>
              <w:t xml:space="preserve">16.39</w:t>
            </w:r>
          </w:p>
        </w:tc>
      </w:tr>
      <w:tr>
        <w:trPr>
          <w:trHeight w:hRule="exact" w:val="614"/>
          <w:jc w:val="center"/>
        </w:trPr>
        <w:tc>
          <w:tcPr>
            <w:tcW w:w="13958" w:type="dxa"/>
            <w:gridSpan w:val="7"/>
            <w:tcBorders>
              <w:left w:val="thick" w:sz="4" w:space="0" w:color="FFFFFF"/>
              <w:bottom w:val="thick" w:sz="4" w:space="0" w:color="FFFFFF"/>
              <w:right w:val="thick" w:sz="4" w:space="0" w:color="FFFFFF"/>
              <w:insideH w:val="thick" w:sz="4" w:space="0" w:color="FFFFFF"/>
              <w:insideV w:val="thick" w:sz="4" w:space="0" w:color="FFFFFF"/>
            </w:tcBorders>
            <w:vAlign w:val="center"/>
          </w:tcPr>
          <w:p>
            <w:pPr>
              <w:jc w:val="left"/>
            </w:pPr>
            <w:r>
              <w:rPr>
                <w:rFonts w:ascii="宋体" w:eastAsia="宋体" w:hAnsi="宋体" w:cs="宋体"/>
                <w:b w:val="0"/>
                <w:i w:val="0"/>
                <w:color w:val="000000"/>
                <w:sz w:val="26"/>
              </w:rPr>
              <w:t xml:space="preserve">注：本表反映本年度一般公共预算财政拨款支出情况。</w:t>
            </w:r>
          </w:p>
        </w:tc>
      </w:tr>
    </w:tbl>
    <w:p>
      <w:pPr>
        <w:snapToGrid w:val="0"/>
        <w:spacing w:before="0" w:after="0" w:line="0"/>
      </w:pPr>
      <w:r>
        <w:rPr>
          <w:sz w:val="8"/>
        </w:rPr>
        <w:t xml:space="preserve"> </w:t>
      </w:r>
    </w:p>
    <w:p>
      <w:pPr>
        <w:rPr>
          <w:rFonts w:ascii="华文中宋" w:eastAsia="华文中宋" w:hAnsi="华文中宋" w:cs="华文中宋" w:hint="eastAsia"/>
          <w:color w:val="000000"/>
          <w:kern w:val="0"/>
          <w:sz w:val="32"/>
          <w:szCs w:val="32"/>
          <w:highlight w:val="none"/>
          <w:lang w:val="en-US" w:eastAsia="zh-CN"/>
        </w:rPr>
      </w:pPr>
      <w:r>
        <w:br w:type="page"/>
      </w:r>
    </w:p>
    <w:p>
      <w:pPr>
        <w:pStyle w:val="Heading2"/>
        <w:bidi w:val="0"/>
        <w:jc w:val="center"/>
        <w:rPr>
          <w:rFonts w:ascii="楷体" w:eastAsia="楷体" w:hAnsi="楷体" w:cs="楷体" w:hint="eastAsia"/>
          <w:b w:val="0"/>
          <w:bCs/>
          <w:lang w:val="en-US" w:eastAsia="zh-CN"/>
        </w:rPr>
      </w:pPr>
      <w:bookmarkStart w:id="22" w:name="_Toc23418"/>
      <w:bookmarkStart w:id="23" w:name="_Toc_1_2_0000000043"/>
      <w:r>
        <w:rPr>
          <w:rFonts w:ascii="楷体" w:eastAsia="楷体" w:hAnsi="楷体" w:cs="楷体" w:hint="eastAsia"/>
          <w:b w:val="0"/>
          <w:bCs/>
          <w:lang w:val="en-US" w:eastAsia="zh-CN"/>
        </w:rPr>
        <w:t xml:space="preserve">2023年度一般公共预算财政拨款基本支出决算明细表</w:t>
      </w:r>
      <w:bookmarkEnd w:id="22"/>
      <w:bookmarkEnd w:id="23"/>
    </w:p>
    <w:tbl>
      <w:tblPr>
        <w:tblW w:w="0" w:type="auto"/>
        <w:jc w:val="center"/>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80" w:type="dxa"/>
          <w:right w:w="80" w:type="dxa"/>
        </w:tblCellMar>
        <w:tblLook w:firstRow="0" w:lastRow="0" w:firstColumn="0" w:lastColumn="0" w:noHBand="1" w:noVBand="1"/>
      </w:tblPr>
      <w:tblGrid>
        <w:gridCol w:w="5979"/>
        <w:gridCol w:w="2000"/>
        <w:gridCol w:w="5979"/>
      </w:tblGrid>
      <w:tr>
        <w:trPr>
          <w:trHeight w:hRule="auto" w:val="0"/>
          <w:jc w:val="center"/>
        </w:trPr>
        <w:tc>
          <w:tcPr>
            <w:tcW w:w="13958" w:type="dxa"/>
            <w:gridSpan w:val="3"/>
          </w:tcPr>
          <w:p>
            <w:pPr>
              <w:jc w:val="right"/>
            </w:pPr>
            <w:r>
              <w:rPr>
                <w:rFonts w:ascii="宋体" w:eastAsia="宋体" w:hAnsi="宋体" w:cs="宋体"/>
                <w:sz w:val="20"/>
              </w:rPr>
              <w:t xml:space="preserve">公开08表</w:t>
            </w:r>
          </w:p>
        </w:tc>
      </w:tr>
      <w:tr>
        <w:trPr>
          <w:trHeight w:hRule="auto" w:val="0"/>
          <w:jc w:val="center"/>
        </w:trPr>
        <w:tc>
          <w:tcPr>
            <w:tcW w:w="5979" w:type="dxa"/>
            <w:tcBorders/>
          </w:tcPr>
          <w:p>
            <w:pPr>
              <w:jc w:val="left"/>
            </w:pPr>
            <w:r>
              <w:rPr>
                <w:rFonts w:ascii="宋体" w:eastAsia="宋体" w:hAnsi="宋体" w:cs="宋体"/>
                <w:sz w:val="20"/>
              </w:rPr>
              <w:t xml:space="preserve">单位：丽水市中心医院</w:t>
            </w:r>
          </w:p>
        </w:tc>
        <w:tc>
          <w:tcPr>
            <w:tcW w:w="2000" w:type="dxa"/>
            <w:tcBorders/>
          </w:tcPr>
          <w:p>
            <w:pPr>
              <w:jc w:val="center"/>
            </w:pPr>
          </w:p>
        </w:tc>
        <w:tc>
          <w:tcPr>
            <w:tcW w:w="5979" w:type="dxa"/>
            <w:tcBorders/>
          </w:tcPr>
          <w:p>
            <w:pPr>
              <w:jc w:val="right"/>
            </w:pPr>
            <w:r>
              <w:rPr>
                <w:rFonts w:ascii="宋体" w:eastAsia="宋体" w:hAnsi="宋体" w:cs="宋体"/>
                <w:sz w:val="20"/>
              </w:rPr>
              <w:t xml:space="preserve">金额单位：万元</w:t>
            </w:r>
          </w:p>
        </w:tc>
      </w:tr>
    </w:tbl>
    <w:p>
      <w:pPr>
        <w:snapToGrid w:val="0"/>
        <w:spacing w:before="0" w:after="0" w:line="0"/>
      </w:pPr>
      <w:r>
        <w:rPr>
          <w:sz w:val="8"/>
        </w:rPr>
        <w:t xml:space="preserve"> </w:t>
      </w:r>
    </w:p>
    <w:tbl>
      <w:tblPr>
        <w:tblW w:w="0" w:type="auto"/>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Look w:firstRow="0" w:lastRow="0" w:firstColumn="0" w:lastColumn="0" w:noHBand="1" w:noVBand="1"/>
      </w:tblPr>
      <w:tblGrid>
        <w:gridCol w:w="560"/>
        <w:gridCol w:w="2680"/>
        <w:gridCol w:w="1360"/>
        <w:gridCol w:w="560"/>
        <w:gridCol w:w="2100"/>
        <w:gridCol w:w="1360"/>
        <w:gridCol w:w="560"/>
        <w:gridCol w:w="3420"/>
        <w:gridCol w:w="1358"/>
      </w:tblGrid>
      <w:tr>
        <w:trPr>
          <w:trHeight w:hRule="exact" w:val="340"/>
          <w:jc w:val="center"/>
        </w:trPr>
        <w:tc>
          <w:tcPr>
            <w:tcW w:w="4600" w:type="dxa"/>
            <w:gridSpan w:val="3"/>
            <w:vAlign w:val="center"/>
          </w:tcPr>
          <w:p>
            <w:pPr>
              <w:jc w:val="center"/>
            </w:pPr>
            <w:r>
              <w:rPr>
                <w:rFonts w:ascii="宋体" w:eastAsia="宋体" w:hAnsi="宋体" w:cs="宋体"/>
                <w:b w:val="0"/>
                <w:i w:val="0"/>
                <w:color w:val="000000"/>
                <w:sz w:val="16"/>
              </w:rPr>
              <w:t xml:space="preserve">人员经费</w:t>
            </w:r>
          </w:p>
        </w:tc>
        <w:tc>
          <w:tcPr>
            <w:tcW w:w="9358" w:type="dxa"/>
            <w:gridSpan w:val="6"/>
            <w:vAlign w:val="center"/>
          </w:tcPr>
          <w:p>
            <w:pPr>
              <w:jc w:val="center"/>
            </w:pPr>
            <w:r>
              <w:rPr>
                <w:rFonts w:ascii="宋体" w:eastAsia="宋体" w:hAnsi="宋体" w:cs="宋体"/>
                <w:b w:val="0"/>
                <w:i w:val="0"/>
                <w:color w:val="000000"/>
                <w:sz w:val="16"/>
              </w:rPr>
              <w:t xml:space="preserve">公用经费</w:t>
            </w:r>
          </w:p>
        </w:tc>
      </w:tr>
      <w:tr>
        <w:trPr>
          <w:trHeight w:hRule="exact" w:val="340"/>
          <w:jc w:val="center"/>
        </w:trPr>
        <w:tc>
          <w:tcPr>
            <w:tcW w:w="560" w:type="dxa"/>
            <w:vMerge w:val="restart"/>
            <w:tcBorders/>
            <w:vAlign w:val="center"/>
          </w:tcPr>
          <w:p>
            <w:pPr>
              <w:jc w:val="center"/>
            </w:pPr>
            <w:r>
              <w:rPr>
                <w:rFonts w:ascii="宋体" w:eastAsia="宋体" w:hAnsi="宋体" w:cs="宋体"/>
                <w:b w:val="0"/>
                <w:i w:val="0"/>
                <w:color w:val="000000"/>
                <w:sz w:val="16"/>
              </w:rPr>
              <w:t xml:space="preserve">科目代码</w:t>
            </w:r>
          </w:p>
        </w:tc>
        <w:tc>
          <w:tcPr>
            <w:tcW w:w="2680" w:type="dxa"/>
            <w:vMerge w:val="restart"/>
            <w:tcBorders/>
            <w:vAlign w:val="center"/>
          </w:tcPr>
          <w:p>
            <w:pPr>
              <w:jc w:val="center"/>
            </w:pPr>
            <w:r>
              <w:rPr>
                <w:rFonts w:ascii="宋体" w:eastAsia="宋体" w:hAnsi="宋体" w:cs="宋体"/>
                <w:b w:val="0"/>
                <w:i w:val="0"/>
                <w:color w:val="000000"/>
                <w:sz w:val="16"/>
              </w:rPr>
              <w:t xml:space="preserve">科目名称</w:t>
            </w:r>
          </w:p>
        </w:tc>
        <w:tc>
          <w:tcPr>
            <w:tcW w:w="1360" w:type="dxa"/>
            <w:vMerge w:val="restart"/>
            <w:tcBorders/>
            <w:vAlign w:val="center"/>
          </w:tcPr>
          <w:p>
            <w:pPr>
              <w:jc w:val="center"/>
            </w:pPr>
            <w:r>
              <w:rPr>
                <w:rFonts w:ascii="宋体" w:eastAsia="宋体" w:hAnsi="宋体" w:cs="宋体"/>
                <w:b w:val="0"/>
                <w:i w:val="0"/>
                <w:color w:val="000000"/>
                <w:sz w:val="16"/>
              </w:rPr>
              <w:t xml:space="preserve">决算数</w:t>
            </w:r>
          </w:p>
        </w:tc>
        <w:tc>
          <w:tcPr>
            <w:tcW w:w="560" w:type="dxa"/>
            <w:vMerge w:val="restart"/>
            <w:tcBorders/>
            <w:vAlign w:val="center"/>
          </w:tcPr>
          <w:p>
            <w:pPr>
              <w:jc w:val="center"/>
            </w:pPr>
            <w:r>
              <w:rPr>
                <w:rFonts w:ascii="宋体" w:eastAsia="宋体" w:hAnsi="宋体" w:cs="宋体"/>
                <w:b w:val="0"/>
                <w:i w:val="0"/>
                <w:color w:val="000000"/>
                <w:sz w:val="16"/>
              </w:rPr>
              <w:t xml:space="preserve">科目代码</w:t>
            </w:r>
          </w:p>
        </w:tc>
        <w:tc>
          <w:tcPr>
            <w:tcW w:w="2100" w:type="dxa"/>
            <w:vMerge w:val="restart"/>
            <w:tcBorders/>
            <w:vAlign w:val="center"/>
          </w:tcPr>
          <w:p>
            <w:pPr>
              <w:jc w:val="center"/>
            </w:pPr>
            <w:r>
              <w:rPr>
                <w:rFonts w:ascii="宋体" w:eastAsia="宋体" w:hAnsi="宋体" w:cs="宋体"/>
                <w:b w:val="0"/>
                <w:i w:val="0"/>
                <w:color w:val="000000"/>
                <w:sz w:val="16"/>
              </w:rPr>
              <w:t xml:space="preserve">科目名称</w:t>
            </w:r>
          </w:p>
        </w:tc>
        <w:tc>
          <w:tcPr>
            <w:tcW w:w="1360" w:type="dxa"/>
            <w:vMerge w:val="restart"/>
            <w:tcBorders/>
            <w:vAlign w:val="center"/>
          </w:tcPr>
          <w:p>
            <w:pPr>
              <w:jc w:val="center"/>
            </w:pPr>
            <w:r>
              <w:rPr>
                <w:rFonts w:ascii="宋体" w:eastAsia="宋体" w:hAnsi="宋体" w:cs="宋体"/>
                <w:b w:val="0"/>
                <w:i w:val="0"/>
                <w:color w:val="000000"/>
                <w:sz w:val="16"/>
              </w:rPr>
              <w:t xml:space="preserve">决算数</w:t>
            </w:r>
          </w:p>
        </w:tc>
        <w:tc>
          <w:tcPr>
            <w:tcW w:w="560" w:type="dxa"/>
            <w:vMerge w:val="restart"/>
            <w:tcBorders/>
            <w:vAlign w:val="center"/>
          </w:tcPr>
          <w:p>
            <w:pPr>
              <w:jc w:val="center"/>
            </w:pPr>
            <w:r>
              <w:rPr>
                <w:rFonts w:ascii="宋体" w:eastAsia="宋体" w:hAnsi="宋体" w:cs="宋体"/>
                <w:b w:val="0"/>
                <w:i w:val="0"/>
                <w:color w:val="000000"/>
                <w:sz w:val="16"/>
              </w:rPr>
              <w:t xml:space="preserve">科目代码</w:t>
            </w:r>
          </w:p>
        </w:tc>
        <w:tc>
          <w:tcPr>
            <w:tcW w:w="3420" w:type="dxa"/>
            <w:vMerge w:val="restart"/>
            <w:tcBorders/>
            <w:vAlign w:val="center"/>
          </w:tcPr>
          <w:p>
            <w:pPr>
              <w:jc w:val="center"/>
            </w:pPr>
            <w:r>
              <w:rPr>
                <w:rFonts w:ascii="宋体" w:eastAsia="宋体" w:hAnsi="宋体" w:cs="宋体"/>
                <w:b w:val="0"/>
                <w:i w:val="0"/>
                <w:color w:val="000000"/>
                <w:sz w:val="16"/>
              </w:rPr>
              <w:t xml:space="preserve">科目名称</w:t>
            </w:r>
          </w:p>
        </w:tc>
        <w:tc>
          <w:tcPr>
            <w:tcW w:w="1358" w:type="dxa"/>
            <w:vMerge w:val="restart"/>
            <w:tcBorders/>
            <w:vAlign w:val="center"/>
          </w:tcPr>
          <w:p>
            <w:pPr>
              <w:jc w:val="center"/>
            </w:pPr>
            <w:r>
              <w:rPr>
                <w:rFonts w:ascii="宋体" w:eastAsia="宋体" w:hAnsi="宋体" w:cs="宋体"/>
                <w:b w:val="0"/>
                <w:i w:val="0"/>
                <w:color w:val="000000"/>
                <w:sz w:val="16"/>
              </w:rPr>
              <w:t xml:space="preserve">决算数</w:t>
            </w:r>
          </w:p>
        </w:tc>
      </w:tr>
      <w:tr>
        <w:trPr>
          <w:trHeight w:hRule="exact" w:val="340"/>
          <w:jc w:val="center"/>
        </w:trPr>
        <w:tc>
          <w:tcPr>
            <w:tcW w:w="560" w:type="dxa"/>
            <w:vMerge/>
            <w:tcBorders/>
            <w:vAlign w:val="center"/>
          </w:tcPr>
          <w:p>
            <w:pPr/>
          </w:p>
        </w:tc>
        <w:tc>
          <w:tcPr>
            <w:tcW w:w="2680" w:type="dxa"/>
            <w:vMerge/>
            <w:tcBorders/>
            <w:vAlign w:val="center"/>
          </w:tcPr>
          <w:p>
            <w:pPr/>
          </w:p>
        </w:tc>
        <w:tc>
          <w:tcPr>
            <w:tcW w:w="1360" w:type="dxa"/>
            <w:vMerge/>
            <w:tcBorders/>
            <w:vAlign w:val="center"/>
          </w:tcPr>
          <w:p>
            <w:pPr/>
          </w:p>
        </w:tc>
        <w:tc>
          <w:tcPr>
            <w:tcW w:w="560" w:type="dxa"/>
            <w:vMerge/>
            <w:tcBorders/>
            <w:vAlign w:val="center"/>
          </w:tcPr>
          <w:p>
            <w:pPr/>
          </w:p>
        </w:tc>
        <w:tc>
          <w:tcPr>
            <w:tcW w:w="2100" w:type="dxa"/>
            <w:vMerge/>
            <w:tcBorders/>
            <w:vAlign w:val="center"/>
          </w:tcPr>
          <w:p>
            <w:pPr/>
          </w:p>
        </w:tc>
        <w:tc>
          <w:tcPr>
            <w:tcW w:w="1360" w:type="dxa"/>
            <w:vMerge/>
            <w:tcBorders/>
            <w:vAlign w:val="center"/>
          </w:tcPr>
          <w:p>
            <w:pPr/>
          </w:p>
        </w:tc>
        <w:tc>
          <w:tcPr>
            <w:tcW w:w="560" w:type="dxa"/>
            <w:vMerge/>
            <w:tcBorders/>
            <w:vAlign w:val="center"/>
          </w:tcPr>
          <w:p>
            <w:pPr/>
          </w:p>
        </w:tc>
        <w:tc>
          <w:tcPr>
            <w:tcW w:w="3420" w:type="dxa"/>
            <w:vMerge/>
            <w:tcBorders/>
            <w:vAlign w:val="center"/>
          </w:tcPr>
          <w:p>
            <w:pPr/>
          </w:p>
        </w:tc>
        <w:tc>
          <w:tcPr>
            <w:tcW w:w="1358" w:type="dxa"/>
            <w:vMerge/>
            <w:tcBorders/>
            <w:vAlign w:val="center"/>
          </w:tcPr>
          <w:p>
            <w:pPr/>
          </w:p>
        </w:tc>
      </w:tr>
      <w:tr>
        <w:trPr>
          <w:trHeight w:hRule="exact" w:val="340"/>
          <w:jc w:val="center"/>
        </w:trPr>
        <w:tc>
          <w:tcPr>
            <w:tcW w:w="560" w:type="dxa"/>
            <w:tcBorders/>
            <w:vAlign w:val="center"/>
          </w:tcPr>
          <w:p>
            <w:pPr>
              <w:jc w:val="left"/>
            </w:pPr>
            <w:r>
              <w:rPr>
                <w:rFonts w:ascii="宋体" w:eastAsia="宋体" w:hAnsi="宋体" w:cs="宋体"/>
                <w:b w:val="0"/>
                <w:i w:val="0"/>
                <w:color w:val="000000"/>
                <w:sz w:val="16"/>
              </w:rPr>
              <w:t xml:space="preserve">301</w:t>
            </w:r>
          </w:p>
        </w:tc>
        <w:tc>
          <w:tcPr>
            <w:tcW w:w="2680" w:type="dxa"/>
            <w:tcBorders/>
            <w:vAlign w:val="center"/>
          </w:tcPr>
          <w:p>
            <w:pPr>
              <w:jc w:val="left"/>
            </w:pPr>
            <w:r>
              <w:rPr>
                <w:rFonts w:ascii="宋体" w:eastAsia="宋体" w:hAnsi="宋体" w:cs="宋体"/>
                <w:b w:val="0"/>
                <w:i w:val="0"/>
                <w:color w:val="000000"/>
                <w:sz w:val="16"/>
              </w:rPr>
              <w:t xml:space="preserve">工资福利支出</w:t>
            </w:r>
          </w:p>
        </w:tc>
        <w:tc>
          <w:tcPr>
            <w:tcW w:w="1360" w:type="dxa"/>
            <w:tcBorders/>
            <w:vAlign w:val="center"/>
          </w:tcPr>
          <w:p>
            <w:pPr>
              <w:jc w:val="right"/>
            </w:pPr>
            <w:r>
              <w:rPr>
                <w:rFonts w:ascii="宋体" w:eastAsia="宋体" w:hAnsi="宋体" w:cs="宋体"/>
                <w:b w:val="0"/>
                <w:i w:val="0"/>
                <w:color w:val="000000"/>
                <w:sz w:val="16"/>
              </w:rPr>
              <w:t xml:space="preserve">10.00</w:t>
            </w:r>
          </w:p>
        </w:tc>
        <w:tc>
          <w:tcPr>
            <w:tcW w:w="560" w:type="dxa"/>
            <w:tcBorders/>
            <w:vAlign w:val="center"/>
          </w:tcPr>
          <w:p>
            <w:pPr>
              <w:jc w:val="left"/>
            </w:pPr>
            <w:r>
              <w:rPr>
                <w:rFonts w:ascii="宋体" w:eastAsia="宋体" w:hAnsi="宋体" w:cs="宋体"/>
                <w:b w:val="0"/>
                <w:i w:val="0"/>
                <w:color w:val="000000"/>
                <w:sz w:val="16"/>
              </w:rPr>
              <w:t xml:space="preserve">302</w:t>
            </w:r>
          </w:p>
        </w:tc>
        <w:tc>
          <w:tcPr>
            <w:tcW w:w="2100" w:type="dxa"/>
            <w:tcBorders/>
            <w:vAlign w:val="center"/>
          </w:tcPr>
          <w:p>
            <w:pPr>
              <w:jc w:val="left"/>
            </w:pPr>
            <w:r>
              <w:rPr>
                <w:rFonts w:ascii="宋体" w:eastAsia="宋体" w:hAnsi="宋体" w:cs="宋体"/>
                <w:b w:val="0"/>
                <w:i w:val="0"/>
                <w:color w:val="000000"/>
                <w:sz w:val="16"/>
              </w:rPr>
              <w:t xml:space="preserve">商品和服务支出</w:t>
            </w:r>
          </w:p>
        </w:tc>
        <w:tc>
          <w:tcPr>
            <w:tcW w:w="1360" w:type="dxa"/>
            <w:tcBorders/>
            <w:vAlign w:val="center"/>
          </w:tcPr>
          <w:p>
            <w:pPr>
              <w:jc w:val="right"/>
            </w:pPr>
            <w:r>
              <w:rPr>
                <w:rFonts w:ascii="宋体" w:eastAsia="宋体" w:hAnsi="宋体" w:cs="宋体"/>
                <w:b w:val="0"/>
                <w:i w:val="0"/>
                <w:color w:val="000000"/>
                <w:sz w:val="16"/>
              </w:rPr>
              <w:t xml:space="preserve">0.00</w:t>
            </w:r>
          </w:p>
        </w:tc>
        <w:tc>
          <w:tcPr>
            <w:tcW w:w="560" w:type="dxa"/>
            <w:tcBorders/>
            <w:vAlign w:val="center"/>
          </w:tcPr>
          <w:p>
            <w:pPr>
              <w:jc w:val="left"/>
            </w:pPr>
            <w:r>
              <w:rPr>
                <w:rFonts w:ascii="宋体" w:eastAsia="宋体" w:hAnsi="宋体" w:cs="宋体"/>
                <w:b w:val="0"/>
                <w:i w:val="0"/>
                <w:color w:val="000000"/>
                <w:sz w:val="16"/>
              </w:rPr>
              <w:t xml:space="preserve">30703</w:t>
            </w:r>
          </w:p>
        </w:tc>
        <w:tc>
          <w:tcPr>
            <w:tcW w:w="3420" w:type="dxa"/>
            <w:tcBorders/>
            <w:vAlign w:val="center"/>
          </w:tcPr>
          <w:p>
            <w:pPr>
              <w:jc w:val="left"/>
            </w:pPr>
            <w:r>
              <w:rPr>
                <w:rFonts w:ascii="宋体" w:eastAsia="宋体" w:hAnsi="宋体" w:cs="宋体"/>
                <w:b w:val="0"/>
                <w:i w:val="0"/>
                <w:color w:val="000000"/>
                <w:sz w:val="16"/>
              </w:rPr>
              <w:t xml:space="preserve">  国内债务发行费用</w:t>
            </w:r>
          </w:p>
        </w:tc>
        <w:tc>
          <w:tcPr>
            <w:tcW w:w="1358" w:type="dxa"/>
            <w:tcBorders/>
            <w:vAlign w:val="center"/>
          </w:tcPr>
          <w:p>
            <w:pPr>
              <w:jc w:val="right"/>
            </w:pPr>
            <w:r>
              <w:rPr>
                <w:rFonts w:ascii="宋体" w:eastAsia="宋体" w:hAnsi="宋体" w:cs="宋体"/>
                <w:b w:val="0"/>
                <w:i w:val="0"/>
                <w:color w:val="000000"/>
                <w:sz w:val="16"/>
              </w:rPr>
              <w:t xml:space="preserve">0.00</w:t>
            </w:r>
          </w:p>
        </w:tc>
      </w:tr>
      <w:tr>
        <w:trPr>
          <w:trHeight w:hRule="exact" w:val="340"/>
          <w:jc w:val="center"/>
        </w:trPr>
        <w:tc>
          <w:tcPr>
            <w:tcW w:w="560" w:type="dxa"/>
            <w:tcBorders/>
            <w:vAlign w:val="center"/>
          </w:tcPr>
          <w:p>
            <w:pPr>
              <w:jc w:val="left"/>
            </w:pPr>
            <w:r>
              <w:rPr>
                <w:rFonts w:ascii="宋体" w:eastAsia="宋体" w:hAnsi="宋体" w:cs="宋体"/>
                <w:b w:val="0"/>
                <w:i w:val="0"/>
                <w:color w:val="000000"/>
                <w:sz w:val="16"/>
              </w:rPr>
              <w:t xml:space="preserve">30101</w:t>
            </w:r>
          </w:p>
        </w:tc>
        <w:tc>
          <w:tcPr>
            <w:tcW w:w="2680" w:type="dxa"/>
            <w:tcBorders/>
            <w:vAlign w:val="center"/>
          </w:tcPr>
          <w:p>
            <w:pPr>
              <w:jc w:val="left"/>
            </w:pPr>
            <w:r>
              <w:rPr>
                <w:rFonts w:ascii="宋体" w:eastAsia="宋体" w:hAnsi="宋体" w:cs="宋体"/>
                <w:b w:val="0"/>
                <w:i w:val="0"/>
                <w:color w:val="000000"/>
                <w:sz w:val="16"/>
              </w:rPr>
              <w:t xml:space="preserve">  基本工资</w:t>
            </w:r>
          </w:p>
        </w:tc>
        <w:tc>
          <w:tcPr>
            <w:tcW w:w="1360" w:type="dxa"/>
            <w:tcBorders/>
            <w:vAlign w:val="center"/>
          </w:tcPr>
          <w:p>
            <w:pPr>
              <w:jc w:val="right"/>
            </w:pPr>
            <w:r>
              <w:rPr>
                <w:rFonts w:ascii="宋体" w:eastAsia="宋体" w:hAnsi="宋体" w:cs="宋体"/>
                <w:b w:val="0"/>
                <w:i w:val="0"/>
                <w:color w:val="000000"/>
                <w:sz w:val="16"/>
              </w:rPr>
              <w:t xml:space="preserve">10.00</w:t>
            </w:r>
          </w:p>
        </w:tc>
        <w:tc>
          <w:tcPr>
            <w:tcW w:w="560" w:type="dxa"/>
            <w:tcBorders/>
            <w:vAlign w:val="center"/>
          </w:tcPr>
          <w:p>
            <w:pPr>
              <w:jc w:val="left"/>
            </w:pPr>
            <w:r>
              <w:rPr>
                <w:rFonts w:ascii="宋体" w:eastAsia="宋体" w:hAnsi="宋体" w:cs="宋体"/>
                <w:b w:val="0"/>
                <w:i w:val="0"/>
                <w:color w:val="000000"/>
                <w:sz w:val="16"/>
              </w:rPr>
              <w:t xml:space="preserve">30201</w:t>
            </w:r>
          </w:p>
        </w:tc>
        <w:tc>
          <w:tcPr>
            <w:tcW w:w="2100" w:type="dxa"/>
            <w:tcBorders/>
            <w:vAlign w:val="center"/>
          </w:tcPr>
          <w:p>
            <w:pPr>
              <w:jc w:val="left"/>
            </w:pPr>
            <w:r>
              <w:rPr>
                <w:rFonts w:ascii="宋体" w:eastAsia="宋体" w:hAnsi="宋体" w:cs="宋体"/>
                <w:b w:val="0"/>
                <w:i w:val="0"/>
                <w:color w:val="000000"/>
                <w:sz w:val="16"/>
              </w:rPr>
              <w:t xml:space="preserve">  办公费</w:t>
            </w:r>
          </w:p>
        </w:tc>
        <w:tc>
          <w:tcPr>
            <w:tcW w:w="1360" w:type="dxa"/>
            <w:tcBorders/>
            <w:vAlign w:val="center"/>
          </w:tcPr>
          <w:p>
            <w:pPr>
              <w:jc w:val="right"/>
            </w:pPr>
            <w:r>
              <w:rPr>
                <w:rFonts w:ascii="宋体" w:eastAsia="宋体" w:hAnsi="宋体" w:cs="宋体"/>
                <w:b w:val="0"/>
                <w:i w:val="0"/>
                <w:color w:val="000000"/>
                <w:sz w:val="16"/>
              </w:rPr>
              <w:t xml:space="preserve">0.00</w:t>
            </w:r>
          </w:p>
        </w:tc>
        <w:tc>
          <w:tcPr>
            <w:tcW w:w="560" w:type="dxa"/>
            <w:tcBorders/>
            <w:vAlign w:val="center"/>
          </w:tcPr>
          <w:p>
            <w:pPr>
              <w:jc w:val="left"/>
            </w:pPr>
            <w:r>
              <w:rPr>
                <w:rFonts w:ascii="宋体" w:eastAsia="宋体" w:hAnsi="宋体" w:cs="宋体"/>
                <w:b w:val="0"/>
                <w:i w:val="0"/>
                <w:color w:val="000000"/>
                <w:sz w:val="16"/>
              </w:rPr>
              <w:t xml:space="preserve">30704</w:t>
            </w:r>
          </w:p>
        </w:tc>
        <w:tc>
          <w:tcPr>
            <w:tcW w:w="3420" w:type="dxa"/>
            <w:tcBorders/>
            <w:vAlign w:val="center"/>
          </w:tcPr>
          <w:p>
            <w:pPr>
              <w:jc w:val="left"/>
            </w:pPr>
            <w:r>
              <w:rPr>
                <w:rFonts w:ascii="宋体" w:eastAsia="宋体" w:hAnsi="宋体" w:cs="宋体"/>
                <w:b w:val="0"/>
                <w:i w:val="0"/>
                <w:color w:val="000000"/>
                <w:sz w:val="16"/>
              </w:rPr>
              <w:t xml:space="preserve">  国外债务发行费用</w:t>
            </w:r>
          </w:p>
        </w:tc>
        <w:tc>
          <w:tcPr>
            <w:tcW w:w="1358" w:type="dxa"/>
            <w:tcBorders/>
            <w:vAlign w:val="center"/>
          </w:tcPr>
          <w:p>
            <w:pPr>
              <w:jc w:val="right"/>
            </w:pPr>
            <w:r>
              <w:rPr>
                <w:rFonts w:ascii="宋体" w:eastAsia="宋体" w:hAnsi="宋体" w:cs="宋体"/>
                <w:b w:val="0"/>
                <w:i w:val="0"/>
                <w:color w:val="000000"/>
                <w:sz w:val="16"/>
              </w:rPr>
              <w:t xml:space="preserve">0.00</w:t>
            </w:r>
          </w:p>
        </w:tc>
      </w:tr>
      <w:tr>
        <w:trPr>
          <w:trHeight w:hRule="exact" w:val="340"/>
          <w:jc w:val="center"/>
        </w:trPr>
        <w:tc>
          <w:tcPr>
            <w:tcW w:w="560" w:type="dxa"/>
            <w:tcBorders/>
            <w:vAlign w:val="center"/>
          </w:tcPr>
          <w:p>
            <w:pPr>
              <w:jc w:val="left"/>
            </w:pPr>
            <w:r>
              <w:rPr>
                <w:rFonts w:ascii="宋体" w:eastAsia="宋体" w:hAnsi="宋体" w:cs="宋体"/>
                <w:b w:val="0"/>
                <w:i w:val="0"/>
                <w:color w:val="000000"/>
                <w:sz w:val="16"/>
              </w:rPr>
              <w:t xml:space="preserve">30102</w:t>
            </w:r>
          </w:p>
        </w:tc>
        <w:tc>
          <w:tcPr>
            <w:tcW w:w="2680" w:type="dxa"/>
            <w:tcBorders/>
            <w:vAlign w:val="center"/>
          </w:tcPr>
          <w:p>
            <w:pPr>
              <w:jc w:val="left"/>
            </w:pPr>
            <w:r>
              <w:rPr>
                <w:rFonts w:ascii="宋体" w:eastAsia="宋体" w:hAnsi="宋体" w:cs="宋体"/>
                <w:b w:val="0"/>
                <w:i w:val="0"/>
                <w:color w:val="000000"/>
                <w:sz w:val="16"/>
              </w:rPr>
              <w:t xml:space="preserve">  津贴补贴</w:t>
            </w:r>
          </w:p>
        </w:tc>
        <w:tc>
          <w:tcPr>
            <w:tcW w:w="1360" w:type="dxa"/>
            <w:tcBorders/>
            <w:vAlign w:val="center"/>
          </w:tcPr>
          <w:p>
            <w:pPr>
              <w:jc w:val="right"/>
            </w:pPr>
            <w:r>
              <w:rPr>
                <w:rFonts w:ascii="宋体" w:eastAsia="宋体" w:hAnsi="宋体" w:cs="宋体"/>
                <w:b w:val="0"/>
                <w:i w:val="0"/>
                <w:color w:val="000000"/>
                <w:sz w:val="16"/>
              </w:rPr>
              <w:t xml:space="preserve">0.00</w:t>
            </w:r>
          </w:p>
        </w:tc>
        <w:tc>
          <w:tcPr>
            <w:tcW w:w="560" w:type="dxa"/>
            <w:tcBorders/>
            <w:vAlign w:val="center"/>
          </w:tcPr>
          <w:p>
            <w:pPr>
              <w:jc w:val="left"/>
            </w:pPr>
            <w:r>
              <w:rPr>
                <w:rFonts w:ascii="宋体" w:eastAsia="宋体" w:hAnsi="宋体" w:cs="宋体"/>
                <w:b w:val="0"/>
                <w:i w:val="0"/>
                <w:color w:val="000000"/>
                <w:sz w:val="16"/>
              </w:rPr>
              <w:t xml:space="preserve">30202</w:t>
            </w:r>
          </w:p>
        </w:tc>
        <w:tc>
          <w:tcPr>
            <w:tcW w:w="2100" w:type="dxa"/>
            <w:tcBorders/>
            <w:vAlign w:val="center"/>
          </w:tcPr>
          <w:p>
            <w:pPr>
              <w:jc w:val="left"/>
            </w:pPr>
            <w:r>
              <w:rPr>
                <w:rFonts w:ascii="宋体" w:eastAsia="宋体" w:hAnsi="宋体" w:cs="宋体"/>
                <w:b w:val="0"/>
                <w:i w:val="0"/>
                <w:color w:val="000000"/>
                <w:sz w:val="16"/>
              </w:rPr>
              <w:t xml:space="preserve">  印刷费</w:t>
            </w:r>
          </w:p>
        </w:tc>
        <w:tc>
          <w:tcPr>
            <w:tcW w:w="1360" w:type="dxa"/>
            <w:tcBorders/>
            <w:vAlign w:val="center"/>
          </w:tcPr>
          <w:p>
            <w:pPr>
              <w:jc w:val="right"/>
            </w:pPr>
            <w:r>
              <w:rPr>
                <w:rFonts w:ascii="宋体" w:eastAsia="宋体" w:hAnsi="宋体" w:cs="宋体"/>
                <w:b w:val="0"/>
                <w:i w:val="0"/>
                <w:color w:val="000000"/>
                <w:sz w:val="16"/>
              </w:rPr>
              <w:t xml:space="preserve">0.00</w:t>
            </w:r>
          </w:p>
        </w:tc>
        <w:tc>
          <w:tcPr>
            <w:tcW w:w="560" w:type="dxa"/>
            <w:tcBorders/>
            <w:vAlign w:val="center"/>
          </w:tcPr>
          <w:p>
            <w:pPr>
              <w:jc w:val="left"/>
            </w:pPr>
            <w:r>
              <w:rPr>
                <w:rFonts w:ascii="宋体" w:eastAsia="宋体" w:hAnsi="宋体" w:cs="宋体"/>
                <w:b w:val="0"/>
                <w:i w:val="0"/>
                <w:color w:val="000000"/>
                <w:sz w:val="16"/>
              </w:rPr>
              <w:t xml:space="preserve">310</w:t>
            </w:r>
          </w:p>
        </w:tc>
        <w:tc>
          <w:tcPr>
            <w:tcW w:w="3420" w:type="dxa"/>
            <w:tcBorders/>
            <w:vAlign w:val="center"/>
          </w:tcPr>
          <w:p>
            <w:pPr>
              <w:jc w:val="left"/>
            </w:pPr>
            <w:r>
              <w:rPr>
                <w:rFonts w:ascii="宋体" w:eastAsia="宋体" w:hAnsi="宋体" w:cs="宋体"/>
                <w:b w:val="0"/>
                <w:i w:val="0"/>
                <w:color w:val="000000"/>
                <w:sz w:val="16"/>
              </w:rPr>
              <w:t xml:space="preserve">资本性支出</w:t>
            </w:r>
          </w:p>
        </w:tc>
        <w:tc>
          <w:tcPr>
            <w:tcW w:w="1358" w:type="dxa"/>
            <w:tcBorders/>
            <w:vAlign w:val="center"/>
          </w:tcPr>
          <w:p>
            <w:pPr>
              <w:jc w:val="right"/>
            </w:pPr>
            <w:r>
              <w:rPr>
                <w:rFonts w:ascii="宋体" w:eastAsia="宋体" w:hAnsi="宋体" w:cs="宋体"/>
                <w:b w:val="0"/>
                <w:i w:val="0"/>
                <w:color w:val="000000"/>
                <w:sz w:val="16"/>
              </w:rPr>
              <w:t xml:space="preserve">0.00</w:t>
            </w:r>
          </w:p>
        </w:tc>
      </w:tr>
      <w:tr>
        <w:trPr>
          <w:trHeight w:hRule="exact" w:val="340"/>
          <w:jc w:val="center"/>
        </w:trPr>
        <w:tc>
          <w:tcPr>
            <w:tcW w:w="560" w:type="dxa"/>
            <w:tcBorders/>
            <w:vAlign w:val="center"/>
          </w:tcPr>
          <w:p>
            <w:pPr>
              <w:jc w:val="left"/>
            </w:pPr>
            <w:r>
              <w:rPr>
                <w:rFonts w:ascii="宋体" w:eastAsia="宋体" w:hAnsi="宋体" w:cs="宋体"/>
                <w:b w:val="0"/>
                <w:i w:val="0"/>
                <w:color w:val="000000"/>
                <w:sz w:val="16"/>
              </w:rPr>
              <w:t xml:space="preserve">30103</w:t>
            </w:r>
          </w:p>
        </w:tc>
        <w:tc>
          <w:tcPr>
            <w:tcW w:w="2680" w:type="dxa"/>
            <w:tcBorders/>
            <w:vAlign w:val="center"/>
          </w:tcPr>
          <w:p>
            <w:pPr>
              <w:jc w:val="left"/>
            </w:pPr>
            <w:r>
              <w:rPr>
                <w:rFonts w:ascii="宋体" w:eastAsia="宋体" w:hAnsi="宋体" w:cs="宋体"/>
                <w:b w:val="0"/>
                <w:i w:val="0"/>
                <w:color w:val="000000"/>
                <w:sz w:val="16"/>
              </w:rPr>
              <w:t xml:space="preserve">  奖金</w:t>
            </w:r>
          </w:p>
        </w:tc>
        <w:tc>
          <w:tcPr>
            <w:tcW w:w="1360" w:type="dxa"/>
            <w:tcBorders/>
            <w:vAlign w:val="center"/>
          </w:tcPr>
          <w:p>
            <w:pPr>
              <w:jc w:val="right"/>
            </w:pPr>
            <w:r>
              <w:rPr>
                <w:rFonts w:ascii="宋体" w:eastAsia="宋体" w:hAnsi="宋体" w:cs="宋体"/>
                <w:b w:val="0"/>
                <w:i w:val="0"/>
                <w:color w:val="000000"/>
                <w:sz w:val="16"/>
              </w:rPr>
              <w:t xml:space="preserve">0.00</w:t>
            </w:r>
          </w:p>
        </w:tc>
        <w:tc>
          <w:tcPr>
            <w:tcW w:w="560" w:type="dxa"/>
            <w:tcBorders/>
            <w:vAlign w:val="center"/>
          </w:tcPr>
          <w:p>
            <w:pPr>
              <w:jc w:val="left"/>
            </w:pPr>
            <w:r>
              <w:rPr>
                <w:rFonts w:ascii="宋体" w:eastAsia="宋体" w:hAnsi="宋体" w:cs="宋体"/>
                <w:b w:val="0"/>
                <w:i w:val="0"/>
                <w:color w:val="000000"/>
                <w:sz w:val="16"/>
              </w:rPr>
              <w:t xml:space="preserve">30203</w:t>
            </w:r>
          </w:p>
        </w:tc>
        <w:tc>
          <w:tcPr>
            <w:tcW w:w="2100" w:type="dxa"/>
            <w:tcBorders/>
            <w:vAlign w:val="center"/>
          </w:tcPr>
          <w:p>
            <w:pPr>
              <w:jc w:val="left"/>
            </w:pPr>
            <w:r>
              <w:rPr>
                <w:rFonts w:ascii="宋体" w:eastAsia="宋体" w:hAnsi="宋体" w:cs="宋体"/>
                <w:b w:val="0"/>
                <w:i w:val="0"/>
                <w:color w:val="000000"/>
                <w:sz w:val="16"/>
              </w:rPr>
              <w:t xml:space="preserve">  咨询费</w:t>
            </w:r>
          </w:p>
        </w:tc>
        <w:tc>
          <w:tcPr>
            <w:tcW w:w="1360" w:type="dxa"/>
            <w:tcBorders/>
            <w:vAlign w:val="center"/>
          </w:tcPr>
          <w:p>
            <w:pPr>
              <w:jc w:val="right"/>
            </w:pPr>
            <w:r>
              <w:rPr>
                <w:rFonts w:ascii="宋体" w:eastAsia="宋体" w:hAnsi="宋体" w:cs="宋体"/>
                <w:b w:val="0"/>
                <w:i w:val="0"/>
                <w:color w:val="000000"/>
                <w:sz w:val="16"/>
              </w:rPr>
              <w:t xml:space="preserve">0.00</w:t>
            </w:r>
          </w:p>
        </w:tc>
        <w:tc>
          <w:tcPr>
            <w:tcW w:w="560" w:type="dxa"/>
            <w:tcBorders/>
            <w:vAlign w:val="center"/>
          </w:tcPr>
          <w:p>
            <w:pPr>
              <w:jc w:val="left"/>
            </w:pPr>
            <w:r>
              <w:rPr>
                <w:rFonts w:ascii="宋体" w:eastAsia="宋体" w:hAnsi="宋体" w:cs="宋体"/>
                <w:b w:val="0"/>
                <w:i w:val="0"/>
                <w:color w:val="000000"/>
                <w:sz w:val="16"/>
              </w:rPr>
              <w:t xml:space="preserve">31001</w:t>
            </w:r>
          </w:p>
        </w:tc>
        <w:tc>
          <w:tcPr>
            <w:tcW w:w="3420" w:type="dxa"/>
            <w:tcBorders/>
            <w:vAlign w:val="center"/>
          </w:tcPr>
          <w:p>
            <w:pPr>
              <w:jc w:val="left"/>
            </w:pPr>
            <w:r>
              <w:rPr>
                <w:rFonts w:ascii="宋体" w:eastAsia="宋体" w:hAnsi="宋体" w:cs="宋体"/>
                <w:b w:val="0"/>
                <w:i w:val="0"/>
                <w:color w:val="000000"/>
                <w:sz w:val="16"/>
              </w:rPr>
              <w:t xml:space="preserve">  房屋建筑物购建</w:t>
            </w:r>
          </w:p>
        </w:tc>
        <w:tc>
          <w:tcPr>
            <w:tcW w:w="1358" w:type="dxa"/>
            <w:tcBorders/>
            <w:vAlign w:val="center"/>
          </w:tcPr>
          <w:p>
            <w:pPr>
              <w:jc w:val="right"/>
            </w:pPr>
            <w:r>
              <w:rPr>
                <w:rFonts w:ascii="宋体" w:eastAsia="宋体" w:hAnsi="宋体" w:cs="宋体"/>
                <w:b w:val="0"/>
                <w:i w:val="0"/>
                <w:color w:val="000000"/>
                <w:sz w:val="16"/>
              </w:rPr>
              <w:t xml:space="preserve">0.00</w:t>
            </w:r>
          </w:p>
        </w:tc>
      </w:tr>
      <w:tr>
        <w:trPr>
          <w:trHeight w:hRule="exact" w:val="340"/>
          <w:jc w:val="center"/>
        </w:trPr>
        <w:tc>
          <w:tcPr>
            <w:tcW w:w="560" w:type="dxa"/>
            <w:tcBorders/>
            <w:vAlign w:val="center"/>
          </w:tcPr>
          <w:p>
            <w:pPr>
              <w:jc w:val="left"/>
            </w:pPr>
            <w:r>
              <w:rPr>
                <w:rFonts w:ascii="宋体" w:eastAsia="宋体" w:hAnsi="宋体" w:cs="宋体"/>
                <w:b w:val="0"/>
                <w:i w:val="0"/>
                <w:color w:val="000000"/>
                <w:sz w:val="16"/>
              </w:rPr>
              <w:t xml:space="preserve">30106</w:t>
            </w:r>
          </w:p>
        </w:tc>
        <w:tc>
          <w:tcPr>
            <w:tcW w:w="2680" w:type="dxa"/>
            <w:tcBorders/>
            <w:vAlign w:val="center"/>
          </w:tcPr>
          <w:p>
            <w:pPr>
              <w:jc w:val="left"/>
            </w:pPr>
            <w:r>
              <w:rPr>
                <w:rFonts w:ascii="宋体" w:eastAsia="宋体" w:hAnsi="宋体" w:cs="宋体"/>
                <w:b w:val="0"/>
                <w:i w:val="0"/>
                <w:color w:val="000000"/>
                <w:sz w:val="16"/>
              </w:rPr>
              <w:t xml:space="preserve">  伙食补助费</w:t>
            </w:r>
          </w:p>
        </w:tc>
        <w:tc>
          <w:tcPr>
            <w:tcW w:w="1360" w:type="dxa"/>
            <w:tcBorders/>
            <w:vAlign w:val="center"/>
          </w:tcPr>
          <w:p>
            <w:pPr>
              <w:jc w:val="right"/>
            </w:pPr>
            <w:r>
              <w:rPr>
                <w:rFonts w:ascii="宋体" w:eastAsia="宋体" w:hAnsi="宋体" w:cs="宋体"/>
                <w:b w:val="0"/>
                <w:i w:val="0"/>
                <w:color w:val="000000"/>
                <w:sz w:val="16"/>
              </w:rPr>
              <w:t xml:space="preserve">0.00</w:t>
            </w:r>
          </w:p>
        </w:tc>
        <w:tc>
          <w:tcPr>
            <w:tcW w:w="560" w:type="dxa"/>
            <w:tcBorders/>
            <w:vAlign w:val="center"/>
          </w:tcPr>
          <w:p>
            <w:pPr>
              <w:jc w:val="left"/>
            </w:pPr>
            <w:r>
              <w:rPr>
                <w:rFonts w:ascii="宋体" w:eastAsia="宋体" w:hAnsi="宋体" w:cs="宋体"/>
                <w:b w:val="0"/>
                <w:i w:val="0"/>
                <w:color w:val="000000"/>
                <w:sz w:val="16"/>
              </w:rPr>
              <w:t xml:space="preserve">30204</w:t>
            </w:r>
          </w:p>
        </w:tc>
        <w:tc>
          <w:tcPr>
            <w:tcW w:w="2100" w:type="dxa"/>
            <w:tcBorders/>
            <w:vAlign w:val="center"/>
          </w:tcPr>
          <w:p>
            <w:pPr>
              <w:jc w:val="left"/>
            </w:pPr>
            <w:r>
              <w:rPr>
                <w:rFonts w:ascii="宋体" w:eastAsia="宋体" w:hAnsi="宋体" w:cs="宋体"/>
                <w:b w:val="0"/>
                <w:i w:val="0"/>
                <w:color w:val="000000"/>
                <w:sz w:val="16"/>
              </w:rPr>
              <w:t xml:space="preserve">  手续费</w:t>
            </w:r>
          </w:p>
        </w:tc>
        <w:tc>
          <w:tcPr>
            <w:tcW w:w="1360" w:type="dxa"/>
            <w:tcBorders/>
            <w:vAlign w:val="center"/>
          </w:tcPr>
          <w:p>
            <w:pPr>
              <w:jc w:val="right"/>
            </w:pPr>
            <w:r>
              <w:rPr>
                <w:rFonts w:ascii="宋体" w:eastAsia="宋体" w:hAnsi="宋体" w:cs="宋体"/>
                <w:b w:val="0"/>
                <w:i w:val="0"/>
                <w:color w:val="000000"/>
                <w:sz w:val="16"/>
              </w:rPr>
              <w:t xml:space="preserve">0.00</w:t>
            </w:r>
          </w:p>
        </w:tc>
        <w:tc>
          <w:tcPr>
            <w:tcW w:w="560" w:type="dxa"/>
            <w:tcBorders/>
            <w:vAlign w:val="center"/>
          </w:tcPr>
          <w:p>
            <w:pPr>
              <w:jc w:val="left"/>
            </w:pPr>
            <w:r>
              <w:rPr>
                <w:rFonts w:ascii="宋体" w:eastAsia="宋体" w:hAnsi="宋体" w:cs="宋体"/>
                <w:b w:val="0"/>
                <w:i w:val="0"/>
                <w:color w:val="000000"/>
                <w:sz w:val="16"/>
              </w:rPr>
              <w:t xml:space="preserve">31002</w:t>
            </w:r>
          </w:p>
        </w:tc>
        <w:tc>
          <w:tcPr>
            <w:tcW w:w="3420" w:type="dxa"/>
            <w:tcBorders/>
            <w:vAlign w:val="center"/>
          </w:tcPr>
          <w:p>
            <w:pPr>
              <w:jc w:val="left"/>
            </w:pPr>
            <w:r>
              <w:rPr>
                <w:rFonts w:ascii="宋体" w:eastAsia="宋体" w:hAnsi="宋体" w:cs="宋体"/>
                <w:b w:val="0"/>
                <w:i w:val="0"/>
                <w:color w:val="000000"/>
                <w:sz w:val="16"/>
              </w:rPr>
              <w:t xml:space="preserve">  办公设备购置</w:t>
            </w:r>
          </w:p>
        </w:tc>
        <w:tc>
          <w:tcPr>
            <w:tcW w:w="1358" w:type="dxa"/>
            <w:tcBorders/>
            <w:vAlign w:val="center"/>
          </w:tcPr>
          <w:p>
            <w:pPr>
              <w:jc w:val="right"/>
            </w:pPr>
            <w:r>
              <w:rPr>
                <w:rFonts w:ascii="宋体" w:eastAsia="宋体" w:hAnsi="宋体" w:cs="宋体"/>
                <w:b w:val="0"/>
                <w:i w:val="0"/>
                <w:color w:val="000000"/>
                <w:sz w:val="16"/>
              </w:rPr>
              <w:t xml:space="preserve">0.00</w:t>
            </w:r>
          </w:p>
        </w:tc>
      </w:tr>
      <w:tr>
        <w:trPr>
          <w:trHeight w:hRule="exact" w:val="340"/>
          <w:jc w:val="center"/>
        </w:trPr>
        <w:tc>
          <w:tcPr>
            <w:tcW w:w="560" w:type="dxa"/>
            <w:tcBorders/>
            <w:vAlign w:val="center"/>
          </w:tcPr>
          <w:p>
            <w:pPr>
              <w:jc w:val="left"/>
            </w:pPr>
            <w:r>
              <w:rPr>
                <w:rFonts w:ascii="宋体" w:eastAsia="宋体" w:hAnsi="宋体" w:cs="宋体"/>
                <w:b w:val="0"/>
                <w:i w:val="0"/>
                <w:color w:val="000000"/>
                <w:sz w:val="16"/>
              </w:rPr>
              <w:t xml:space="preserve">30107</w:t>
            </w:r>
          </w:p>
        </w:tc>
        <w:tc>
          <w:tcPr>
            <w:tcW w:w="2680" w:type="dxa"/>
            <w:tcBorders/>
            <w:vAlign w:val="center"/>
          </w:tcPr>
          <w:p>
            <w:pPr>
              <w:jc w:val="left"/>
            </w:pPr>
            <w:r>
              <w:rPr>
                <w:rFonts w:ascii="宋体" w:eastAsia="宋体" w:hAnsi="宋体" w:cs="宋体"/>
                <w:b w:val="0"/>
                <w:i w:val="0"/>
                <w:color w:val="000000"/>
                <w:sz w:val="16"/>
              </w:rPr>
              <w:t xml:space="preserve">  绩效工资</w:t>
            </w:r>
          </w:p>
        </w:tc>
        <w:tc>
          <w:tcPr>
            <w:tcW w:w="1360" w:type="dxa"/>
            <w:tcBorders/>
            <w:vAlign w:val="center"/>
          </w:tcPr>
          <w:p>
            <w:pPr>
              <w:jc w:val="right"/>
            </w:pPr>
            <w:r>
              <w:rPr>
                <w:rFonts w:ascii="宋体" w:eastAsia="宋体" w:hAnsi="宋体" w:cs="宋体"/>
                <w:b w:val="0"/>
                <w:i w:val="0"/>
                <w:color w:val="000000"/>
                <w:sz w:val="16"/>
              </w:rPr>
              <w:t xml:space="preserve">0.00</w:t>
            </w:r>
          </w:p>
        </w:tc>
        <w:tc>
          <w:tcPr>
            <w:tcW w:w="560" w:type="dxa"/>
            <w:tcBorders/>
            <w:vAlign w:val="center"/>
          </w:tcPr>
          <w:p>
            <w:pPr>
              <w:jc w:val="left"/>
            </w:pPr>
            <w:r>
              <w:rPr>
                <w:rFonts w:ascii="宋体" w:eastAsia="宋体" w:hAnsi="宋体" w:cs="宋体"/>
                <w:b w:val="0"/>
                <w:i w:val="0"/>
                <w:color w:val="000000"/>
                <w:sz w:val="16"/>
              </w:rPr>
              <w:t xml:space="preserve">30205</w:t>
            </w:r>
          </w:p>
        </w:tc>
        <w:tc>
          <w:tcPr>
            <w:tcW w:w="2100" w:type="dxa"/>
            <w:tcBorders/>
            <w:vAlign w:val="center"/>
          </w:tcPr>
          <w:p>
            <w:pPr>
              <w:jc w:val="left"/>
            </w:pPr>
            <w:r>
              <w:rPr>
                <w:rFonts w:ascii="宋体" w:eastAsia="宋体" w:hAnsi="宋体" w:cs="宋体"/>
                <w:b w:val="0"/>
                <w:i w:val="0"/>
                <w:color w:val="000000"/>
                <w:sz w:val="16"/>
              </w:rPr>
              <w:t xml:space="preserve">  水费</w:t>
            </w:r>
          </w:p>
        </w:tc>
        <w:tc>
          <w:tcPr>
            <w:tcW w:w="1360" w:type="dxa"/>
            <w:tcBorders/>
            <w:vAlign w:val="center"/>
          </w:tcPr>
          <w:p>
            <w:pPr>
              <w:jc w:val="right"/>
            </w:pPr>
            <w:r>
              <w:rPr>
                <w:rFonts w:ascii="宋体" w:eastAsia="宋体" w:hAnsi="宋体" w:cs="宋体"/>
                <w:b w:val="0"/>
                <w:i w:val="0"/>
                <w:color w:val="000000"/>
                <w:sz w:val="16"/>
              </w:rPr>
              <w:t xml:space="preserve">0.00</w:t>
            </w:r>
          </w:p>
        </w:tc>
        <w:tc>
          <w:tcPr>
            <w:tcW w:w="560" w:type="dxa"/>
            <w:tcBorders/>
            <w:vAlign w:val="center"/>
          </w:tcPr>
          <w:p>
            <w:pPr>
              <w:jc w:val="left"/>
            </w:pPr>
            <w:r>
              <w:rPr>
                <w:rFonts w:ascii="宋体" w:eastAsia="宋体" w:hAnsi="宋体" w:cs="宋体"/>
                <w:b w:val="0"/>
                <w:i w:val="0"/>
                <w:color w:val="000000"/>
                <w:sz w:val="16"/>
              </w:rPr>
              <w:t xml:space="preserve">31003</w:t>
            </w:r>
          </w:p>
        </w:tc>
        <w:tc>
          <w:tcPr>
            <w:tcW w:w="3420" w:type="dxa"/>
            <w:tcBorders/>
            <w:vAlign w:val="center"/>
          </w:tcPr>
          <w:p>
            <w:pPr>
              <w:jc w:val="left"/>
            </w:pPr>
            <w:r>
              <w:rPr>
                <w:rFonts w:ascii="宋体" w:eastAsia="宋体" w:hAnsi="宋体" w:cs="宋体"/>
                <w:b w:val="0"/>
                <w:i w:val="0"/>
                <w:color w:val="000000"/>
                <w:sz w:val="16"/>
              </w:rPr>
              <w:t xml:space="preserve">  专用设备购置</w:t>
            </w:r>
          </w:p>
        </w:tc>
        <w:tc>
          <w:tcPr>
            <w:tcW w:w="1358" w:type="dxa"/>
            <w:tcBorders/>
            <w:vAlign w:val="center"/>
          </w:tcPr>
          <w:p>
            <w:pPr>
              <w:jc w:val="right"/>
            </w:pPr>
            <w:r>
              <w:rPr>
                <w:rFonts w:ascii="宋体" w:eastAsia="宋体" w:hAnsi="宋体" w:cs="宋体"/>
                <w:b w:val="0"/>
                <w:i w:val="0"/>
                <w:color w:val="000000"/>
                <w:sz w:val="16"/>
              </w:rPr>
              <w:t xml:space="preserve">0.00</w:t>
            </w:r>
          </w:p>
        </w:tc>
      </w:tr>
      <w:tr>
        <w:trPr>
          <w:trHeight w:hRule="exact" w:val="340"/>
          <w:jc w:val="center"/>
        </w:trPr>
        <w:tc>
          <w:tcPr>
            <w:tcW w:w="560" w:type="dxa"/>
            <w:tcBorders/>
            <w:vAlign w:val="center"/>
          </w:tcPr>
          <w:p>
            <w:pPr>
              <w:jc w:val="left"/>
            </w:pPr>
            <w:r>
              <w:rPr>
                <w:rFonts w:ascii="宋体" w:eastAsia="宋体" w:hAnsi="宋体" w:cs="宋体"/>
                <w:b w:val="0"/>
                <w:i w:val="0"/>
                <w:color w:val="000000"/>
                <w:sz w:val="16"/>
              </w:rPr>
              <w:t xml:space="preserve">30108</w:t>
            </w:r>
          </w:p>
        </w:tc>
        <w:tc>
          <w:tcPr>
            <w:tcW w:w="2680" w:type="dxa"/>
            <w:tcBorders/>
            <w:vAlign w:val="center"/>
          </w:tcPr>
          <w:p>
            <w:pPr>
              <w:jc w:val="left"/>
            </w:pPr>
            <w:r>
              <w:rPr>
                <w:rFonts w:ascii="宋体" w:eastAsia="宋体" w:hAnsi="宋体" w:cs="宋体"/>
                <w:b w:val="0"/>
                <w:i w:val="0"/>
                <w:color w:val="000000"/>
                <w:sz w:val="16"/>
              </w:rPr>
              <w:t xml:space="preserve">  机关事业单位基本养老保险缴费</w:t>
            </w:r>
          </w:p>
        </w:tc>
        <w:tc>
          <w:tcPr>
            <w:tcW w:w="1360" w:type="dxa"/>
            <w:tcBorders/>
            <w:vAlign w:val="center"/>
          </w:tcPr>
          <w:p>
            <w:pPr>
              <w:jc w:val="right"/>
            </w:pPr>
            <w:r>
              <w:rPr>
                <w:rFonts w:ascii="宋体" w:eastAsia="宋体" w:hAnsi="宋体" w:cs="宋体"/>
                <w:b w:val="0"/>
                <w:i w:val="0"/>
                <w:color w:val="000000"/>
                <w:sz w:val="16"/>
              </w:rPr>
              <w:t xml:space="preserve">0.00</w:t>
            </w:r>
          </w:p>
        </w:tc>
        <w:tc>
          <w:tcPr>
            <w:tcW w:w="560" w:type="dxa"/>
            <w:tcBorders/>
            <w:vAlign w:val="center"/>
          </w:tcPr>
          <w:p>
            <w:pPr>
              <w:jc w:val="left"/>
            </w:pPr>
            <w:r>
              <w:rPr>
                <w:rFonts w:ascii="宋体" w:eastAsia="宋体" w:hAnsi="宋体" w:cs="宋体"/>
                <w:b w:val="0"/>
                <w:i w:val="0"/>
                <w:color w:val="000000"/>
                <w:sz w:val="16"/>
              </w:rPr>
              <w:t xml:space="preserve">30206</w:t>
            </w:r>
          </w:p>
        </w:tc>
        <w:tc>
          <w:tcPr>
            <w:tcW w:w="2100" w:type="dxa"/>
            <w:tcBorders/>
            <w:vAlign w:val="center"/>
          </w:tcPr>
          <w:p>
            <w:pPr>
              <w:jc w:val="left"/>
            </w:pPr>
            <w:r>
              <w:rPr>
                <w:rFonts w:ascii="宋体" w:eastAsia="宋体" w:hAnsi="宋体" w:cs="宋体"/>
                <w:b w:val="0"/>
                <w:i w:val="0"/>
                <w:color w:val="000000"/>
                <w:sz w:val="16"/>
              </w:rPr>
              <w:t xml:space="preserve">  电费</w:t>
            </w:r>
          </w:p>
        </w:tc>
        <w:tc>
          <w:tcPr>
            <w:tcW w:w="1360" w:type="dxa"/>
            <w:tcBorders/>
            <w:vAlign w:val="center"/>
          </w:tcPr>
          <w:p>
            <w:pPr>
              <w:jc w:val="right"/>
            </w:pPr>
            <w:r>
              <w:rPr>
                <w:rFonts w:ascii="宋体" w:eastAsia="宋体" w:hAnsi="宋体" w:cs="宋体"/>
                <w:b w:val="0"/>
                <w:i w:val="0"/>
                <w:color w:val="000000"/>
                <w:sz w:val="16"/>
              </w:rPr>
              <w:t xml:space="preserve">0.00</w:t>
            </w:r>
          </w:p>
        </w:tc>
        <w:tc>
          <w:tcPr>
            <w:tcW w:w="560" w:type="dxa"/>
            <w:tcBorders/>
            <w:vAlign w:val="center"/>
          </w:tcPr>
          <w:p>
            <w:pPr>
              <w:jc w:val="left"/>
            </w:pPr>
            <w:r>
              <w:rPr>
                <w:rFonts w:ascii="宋体" w:eastAsia="宋体" w:hAnsi="宋体" w:cs="宋体"/>
                <w:b w:val="0"/>
                <w:i w:val="0"/>
                <w:color w:val="000000"/>
                <w:sz w:val="16"/>
              </w:rPr>
              <w:t xml:space="preserve">31005</w:t>
            </w:r>
          </w:p>
        </w:tc>
        <w:tc>
          <w:tcPr>
            <w:tcW w:w="3420" w:type="dxa"/>
            <w:tcBorders/>
            <w:vAlign w:val="center"/>
          </w:tcPr>
          <w:p>
            <w:pPr>
              <w:jc w:val="left"/>
            </w:pPr>
            <w:r>
              <w:rPr>
                <w:rFonts w:ascii="宋体" w:eastAsia="宋体" w:hAnsi="宋体" w:cs="宋体"/>
                <w:b w:val="0"/>
                <w:i w:val="0"/>
                <w:color w:val="000000"/>
                <w:sz w:val="16"/>
              </w:rPr>
              <w:t xml:space="preserve">  基础设施建设</w:t>
            </w:r>
          </w:p>
        </w:tc>
        <w:tc>
          <w:tcPr>
            <w:tcW w:w="1358" w:type="dxa"/>
            <w:tcBorders/>
            <w:vAlign w:val="center"/>
          </w:tcPr>
          <w:p>
            <w:pPr>
              <w:jc w:val="right"/>
            </w:pPr>
            <w:r>
              <w:rPr>
                <w:rFonts w:ascii="宋体" w:eastAsia="宋体" w:hAnsi="宋体" w:cs="宋体"/>
                <w:b w:val="0"/>
                <w:i w:val="0"/>
                <w:color w:val="000000"/>
                <w:sz w:val="16"/>
              </w:rPr>
              <w:t xml:space="preserve">0.00</w:t>
            </w:r>
          </w:p>
        </w:tc>
      </w:tr>
      <w:tr>
        <w:trPr>
          <w:trHeight w:hRule="exact" w:val="340"/>
          <w:jc w:val="center"/>
        </w:trPr>
        <w:tc>
          <w:tcPr>
            <w:tcW w:w="560" w:type="dxa"/>
            <w:tcBorders/>
            <w:vAlign w:val="center"/>
          </w:tcPr>
          <w:p>
            <w:pPr>
              <w:jc w:val="left"/>
            </w:pPr>
            <w:r>
              <w:rPr>
                <w:rFonts w:ascii="宋体" w:eastAsia="宋体" w:hAnsi="宋体" w:cs="宋体"/>
                <w:b w:val="0"/>
                <w:i w:val="0"/>
                <w:color w:val="000000"/>
                <w:sz w:val="16"/>
              </w:rPr>
              <w:t xml:space="preserve">30109</w:t>
            </w:r>
          </w:p>
        </w:tc>
        <w:tc>
          <w:tcPr>
            <w:tcW w:w="2680" w:type="dxa"/>
            <w:tcBorders/>
            <w:vAlign w:val="center"/>
          </w:tcPr>
          <w:p>
            <w:pPr>
              <w:jc w:val="left"/>
            </w:pPr>
            <w:r>
              <w:rPr>
                <w:rFonts w:ascii="宋体" w:eastAsia="宋体" w:hAnsi="宋体" w:cs="宋体"/>
                <w:b w:val="0"/>
                <w:i w:val="0"/>
                <w:color w:val="000000"/>
                <w:sz w:val="16"/>
              </w:rPr>
              <w:t xml:space="preserve">  职业年金缴费</w:t>
            </w:r>
          </w:p>
        </w:tc>
        <w:tc>
          <w:tcPr>
            <w:tcW w:w="1360" w:type="dxa"/>
            <w:tcBorders/>
            <w:vAlign w:val="center"/>
          </w:tcPr>
          <w:p>
            <w:pPr>
              <w:jc w:val="right"/>
            </w:pPr>
            <w:r>
              <w:rPr>
                <w:rFonts w:ascii="宋体" w:eastAsia="宋体" w:hAnsi="宋体" w:cs="宋体"/>
                <w:b w:val="0"/>
                <w:i w:val="0"/>
                <w:color w:val="000000"/>
                <w:sz w:val="16"/>
              </w:rPr>
              <w:t xml:space="preserve">0.00</w:t>
            </w:r>
          </w:p>
        </w:tc>
        <w:tc>
          <w:tcPr>
            <w:tcW w:w="560" w:type="dxa"/>
            <w:tcBorders/>
            <w:vAlign w:val="center"/>
          </w:tcPr>
          <w:p>
            <w:pPr>
              <w:jc w:val="left"/>
            </w:pPr>
            <w:r>
              <w:rPr>
                <w:rFonts w:ascii="宋体" w:eastAsia="宋体" w:hAnsi="宋体" w:cs="宋体"/>
                <w:b w:val="0"/>
                <w:i w:val="0"/>
                <w:color w:val="000000"/>
                <w:sz w:val="16"/>
              </w:rPr>
              <w:t xml:space="preserve">30207</w:t>
            </w:r>
          </w:p>
        </w:tc>
        <w:tc>
          <w:tcPr>
            <w:tcW w:w="2100" w:type="dxa"/>
            <w:tcBorders/>
            <w:vAlign w:val="center"/>
          </w:tcPr>
          <w:p>
            <w:pPr>
              <w:jc w:val="left"/>
            </w:pPr>
            <w:r>
              <w:rPr>
                <w:rFonts w:ascii="宋体" w:eastAsia="宋体" w:hAnsi="宋体" w:cs="宋体"/>
                <w:b w:val="0"/>
                <w:i w:val="0"/>
                <w:color w:val="000000"/>
                <w:sz w:val="16"/>
              </w:rPr>
              <w:t xml:space="preserve">  邮电费</w:t>
            </w:r>
          </w:p>
        </w:tc>
        <w:tc>
          <w:tcPr>
            <w:tcW w:w="1360" w:type="dxa"/>
            <w:tcBorders/>
            <w:vAlign w:val="center"/>
          </w:tcPr>
          <w:p>
            <w:pPr>
              <w:jc w:val="right"/>
            </w:pPr>
            <w:r>
              <w:rPr>
                <w:rFonts w:ascii="宋体" w:eastAsia="宋体" w:hAnsi="宋体" w:cs="宋体"/>
                <w:b w:val="0"/>
                <w:i w:val="0"/>
                <w:color w:val="000000"/>
                <w:sz w:val="16"/>
              </w:rPr>
              <w:t xml:space="preserve">0.00</w:t>
            </w:r>
          </w:p>
        </w:tc>
        <w:tc>
          <w:tcPr>
            <w:tcW w:w="560" w:type="dxa"/>
            <w:tcBorders/>
            <w:vAlign w:val="center"/>
          </w:tcPr>
          <w:p>
            <w:pPr>
              <w:jc w:val="left"/>
            </w:pPr>
            <w:r>
              <w:rPr>
                <w:rFonts w:ascii="宋体" w:eastAsia="宋体" w:hAnsi="宋体" w:cs="宋体"/>
                <w:b w:val="0"/>
                <w:i w:val="0"/>
                <w:color w:val="000000"/>
                <w:sz w:val="16"/>
              </w:rPr>
              <w:t xml:space="preserve">31006</w:t>
            </w:r>
          </w:p>
        </w:tc>
        <w:tc>
          <w:tcPr>
            <w:tcW w:w="3420" w:type="dxa"/>
            <w:tcBorders/>
            <w:vAlign w:val="center"/>
          </w:tcPr>
          <w:p>
            <w:pPr>
              <w:jc w:val="left"/>
            </w:pPr>
            <w:r>
              <w:rPr>
                <w:rFonts w:ascii="宋体" w:eastAsia="宋体" w:hAnsi="宋体" w:cs="宋体"/>
                <w:b w:val="0"/>
                <w:i w:val="0"/>
                <w:color w:val="000000"/>
                <w:sz w:val="16"/>
              </w:rPr>
              <w:t xml:space="preserve">  大型修缮</w:t>
            </w:r>
          </w:p>
        </w:tc>
        <w:tc>
          <w:tcPr>
            <w:tcW w:w="1358" w:type="dxa"/>
            <w:tcBorders/>
            <w:vAlign w:val="center"/>
          </w:tcPr>
          <w:p>
            <w:pPr>
              <w:jc w:val="right"/>
            </w:pPr>
            <w:r>
              <w:rPr>
                <w:rFonts w:ascii="宋体" w:eastAsia="宋体" w:hAnsi="宋体" w:cs="宋体"/>
                <w:b w:val="0"/>
                <w:i w:val="0"/>
                <w:color w:val="000000"/>
                <w:sz w:val="16"/>
              </w:rPr>
              <w:t xml:space="preserve">0.00</w:t>
            </w:r>
          </w:p>
        </w:tc>
      </w:tr>
      <w:tr>
        <w:trPr>
          <w:trHeight w:hRule="exact" w:val="340"/>
          <w:jc w:val="center"/>
        </w:trPr>
        <w:tc>
          <w:tcPr>
            <w:tcW w:w="560" w:type="dxa"/>
            <w:tcBorders/>
            <w:vAlign w:val="center"/>
          </w:tcPr>
          <w:p>
            <w:pPr>
              <w:jc w:val="left"/>
            </w:pPr>
            <w:r>
              <w:rPr>
                <w:rFonts w:ascii="宋体" w:eastAsia="宋体" w:hAnsi="宋体" w:cs="宋体"/>
                <w:b w:val="0"/>
                <w:i w:val="0"/>
                <w:color w:val="000000"/>
                <w:sz w:val="16"/>
              </w:rPr>
              <w:t xml:space="preserve">30110</w:t>
            </w:r>
          </w:p>
        </w:tc>
        <w:tc>
          <w:tcPr>
            <w:tcW w:w="2680" w:type="dxa"/>
            <w:tcBorders/>
            <w:vAlign w:val="center"/>
          </w:tcPr>
          <w:p>
            <w:pPr>
              <w:jc w:val="left"/>
            </w:pPr>
            <w:r>
              <w:rPr>
                <w:rFonts w:ascii="宋体" w:eastAsia="宋体" w:hAnsi="宋体" w:cs="宋体"/>
                <w:b w:val="0"/>
                <w:i w:val="0"/>
                <w:color w:val="000000"/>
                <w:sz w:val="16"/>
              </w:rPr>
              <w:t xml:space="preserve">  职工基本医疗保险缴费</w:t>
            </w:r>
          </w:p>
        </w:tc>
        <w:tc>
          <w:tcPr>
            <w:tcW w:w="1360" w:type="dxa"/>
            <w:tcBorders/>
            <w:vAlign w:val="center"/>
          </w:tcPr>
          <w:p>
            <w:pPr>
              <w:jc w:val="right"/>
            </w:pPr>
            <w:r>
              <w:rPr>
                <w:rFonts w:ascii="宋体" w:eastAsia="宋体" w:hAnsi="宋体" w:cs="宋体"/>
                <w:b w:val="0"/>
                <w:i w:val="0"/>
                <w:color w:val="000000"/>
                <w:sz w:val="16"/>
              </w:rPr>
              <w:t xml:space="preserve">0.00</w:t>
            </w:r>
          </w:p>
        </w:tc>
        <w:tc>
          <w:tcPr>
            <w:tcW w:w="560" w:type="dxa"/>
            <w:tcBorders/>
            <w:vAlign w:val="center"/>
          </w:tcPr>
          <w:p>
            <w:pPr>
              <w:jc w:val="left"/>
            </w:pPr>
            <w:r>
              <w:rPr>
                <w:rFonts w:ascii="宋体" w:eastAsia="宋体" w:hAnsi="宋体" w:cs="宋体"/>
                <w:b w:val="0"/>
                <w:i w:val="0"/>
                <w:color w:val="000000"/>
                <w:sz w:val="16"/>
              </w:rPr>
              <w:t xml:space="preserve">30208</w:t>
            </w:r>
          </w:p>
        </w:tc>
        <w:tc>
          <w:tcPr>
            <w:tcW w:w="2100" w:type="dxa"/>
            <w:tcBorders/>
            <w:vAlign w:val="center"/>
          </w:tcPr>
          <w:p>
            <w:pPr>
              <w:jc w:val="left"/>
            </w:pPr>
            <w:r>
              <w:rPr>
                <w:rFonts w:ascii="宋体" w:eastAsia="宋体" w:hAnsi="宋体" w:cs="宋体"/>
                <w:b w:val="0"/>
                <w:i w:val="0"/>
                <w:color w:val="000000"/>
                <w:sz w:val="16"/>
              </w:rPr>
              <w:t xml:space="preserve">  取暖费</w:t>
            </w:r>
          </w:p>
        </w:tc>
        <w:tc>
          <w:tcPr>
            <w:tcW w:w="1360" w:type="dxa"/>
            <w:tcBorders/>
            <w:vAlign w:val="center"/>
          </w:tcPr>
          <w:p>
            <w:pPr>
              <w:jc w:val="right"/>
            </w:pPr>
            <w:r>
              <w:rPr>
                <w:rFonts w:ascii="宋体" w:eastAsia="宋体" w:hAnsi="宋体" w:cs="宋体"/>
                <w:b w:val="0"/>
                <w:i w:val="0"/>
                <w:color w:val="000000"/>
                <w:sz w:val="16"/>
              </w:rPr>
              <w:t xml:space="preserve">0.00</w:t>
            </w:r>
          </w:p>
        </w:tc>
        <w:tc>
          <w:tcPr>
            <w:tcW w:w="560" w:type="dxa"/>
            <w:tcBorders/>
            <w:vAlign w:val="center"/>
          </w:tcPr>
          <w:p>
            <w:pPr>
              <w:jc w:val="left"/>
            </w:pPr>
            <w:r>
              <w:rPr>
                <w:rFonts w:ascii="宋体" w:eastAsia="宋体" w:hAnsi="宋体" w:cs="宋体"/>
                <w:b w:val="0"/>
                <w:i w:val="0"/>
                <w:color w:val="000000"/>
                <w:sz w:val="16"/>
              </w:rPr>
              <w:t xml:space="preserve">31007</w:t>
            </w:r>
          </w:p>
        </w:tc>
        <w:tc>
          <w:tcPr>
            <w:tcW w:w="3420" w:type="dxa"/>
            <w:tcBorders/>
            <w:vAlign w:val="center"/>
          </w:tcPr>
          <w:p>
            <w:pPr>
              <w:jc w:val="left"/>
            </w:pPr>
            <w:r>
              <w:rPr>
                <w:rFonts w:ascii="宋体" w:eastAsia="宋体" w:hAnsi="宋体" w:cs="宋体"/>
                <w:b w:val="0"/>
                <w:i w:val="0"/>
                <w:color w:val="000000"/>
                <w:sz w:val="16"/>
              </w:rPr>
              <w:t xml:space="preserve">  信息网络及软件购置更新</w:t>
            </w:r>
          </w:p>
        </w:tc>
        <w:tc>
          <w:tcPr>
            <w:tcW w:w="1358" w:type="dxa"/>
            <w:tcBorders/>
            <w:vAlign w:val="center"/>
          </w:tcPr>
          <w:p>
            <w:pPr>
              <w:jc w:val="right"/>
            </w:pPr>
            <w:r>
              <w:rPr>
                <w:rFonts w:ascii="宋体" w:eastAsia="宋体" w:hAnsi="宋体" w:cs="宋体"/>
                <w:b w:val="0"/>
                <w:i w:val="0"/>
                <w:color w:val="000000"/>
                <w:sz w:val="16"/>
              </w:rPr>
              <w:t xml:space="preserve">0.00</w:t>
            </w:r>
          </w:p>
        </w:tc>
      </w:tr>
      <w:tr>
        <w:trPr>
          <w:trHeight w:hRule="exact" w:val="340"/>
          <w:jc w:val="center"/>
        </w:trPr>
        <w:tc>
          <w:tcPr>
            <w:tcW w:w="560" w:type="dxa"/>
            <w:tcBorders/>
            <w:vAlign w:val="center"/>
          </w:tcPr>
          <w:p>
            <w:pPr>
              <w:jc w:val="left"/>
            </w:pPr>
            <w:r>
              <w:rPr>
                <w:rFonts w:ascii="宋体" w:eastAsia="宋体" w:hAnsi="宋体" w:cs="宋体"/>
                <w:b w:val="0"/>
                <w:i w:val="0"/>
                <w:color w:val="000000"/>
                <w:sz w:val="16"/>
              </w:rPr>
              <w:t xml:space="preserve">30111</w:t>
            </w:r>
          </w:p>
        </w:tc>
        <w:tc>
          <w:tcPr>
            <w:tcW w:w="2680" w:type="dxa"/>
            <w:tcBorders/>
            <w:vAlign w:val="center"/>
          </w:tcPr>
          <w:p>
            <w:pPr>
              <w:jc w:val="left"/>
            </w:pPr>
            <w:r>
              <w:rPr>
                <w:rFonts w:ascii="宋体" w:eastAsia="宋体" w:hAnsi="宋体" w:cs="宋体"/>
                <w:b w:val="0"/>
                <w:i w:val="0"/>
                <w:color w:val="000000"/>
                <w:sz w:val="16"/>
              </w:rPr>
              <w:t xml:space="preserve">  公务员医疗补助缴费</w:t>
            </w:r>
          </w:p>
        </w:tc>
        <w:tc>
          <w:tcPr>
            <w:tcW w:w="1360" w:type="dxa"/>
            <w:tcBorders/>
            <w:vAlign w:val="center"/>
          </w:tcPr>
          <w:p>
            <w:pPr>
              <w:jc w:val="right"/>
            </w:pPr>
            <w:r>
              <w:rPr>
                <w:rFonts w:ascii="宋体" w:eastAsia="宋体" w:hAnsi="宋体" w:cs="宋体"/>
                <w:b w:val="0"/>
                <w:i w:val="0"/>
                <w:color w:val="000000"/>
                <w:sz w:val="16"/>
              </w:rPr>
              <w:t xml:space="preserve">0.00</w:t>
            </w:r>
          </w:p>
        </w:tc>
        <w:tc>
          <w:tcPr>
            <w:tcW w:w="560" w:type="dxa"/>
            <w:tcBorders/>
            <w:vAlign w:val="center"/>
          </w:tcPr>
          <w:p>
            <w:pPr>
              <w:jc w:val="left"/>
            </w:pPr>
            <w:r>
              <w:rPr>
                <w:rFonts w:ascii="宋体" w:eastAsia="宋体" w:hAnsi="宋体" w:cs="宋体"/>
                <w:b w:val="0"/>
                <w:i w:val="0"/>
                <w:color w:val="000000"/>
                <w:sz w:val="16"/>
              </w:rPr>
              <w:t xml:space="preserve">30209</w:t>
            </w:r>
          </w:p>
        </w:tc>
        <w:tc>
          <w:tcPr>
            <w:tcW w:w="2100" w:type="dxa"/>
            <w:tcBorders/>
            <w:vAlign w:val="center"/>
          </w:tcPr>
          <w:p>
            <w:pPr>
              <w:jc w:val="left"/>
            </w:pPr>
            <w:r>
              <w:rPr>
                <w:rFonts w:ascii="宋体" w:eastAsia="宋体" w:hAnsi="宋体" w:cs="宋体"/>
                <w:b w:val="0"/>
                <w:i w:val="0"/>
                <w:color w:val="000000"/>
                <w:sz w:val="16"/>
              </w:rPr>
              <w:t xml:space="preserve">  物业管理费</w:t>
            </w:r>
          </w:p>
        </w:tc>
        <w:tc>
          <w:tcPr>
            <w:tcW w:w="1360" w:type="dxa"/>
            <w:tcBorders/>
            <w:vAlign w:val="center"/>
          </w:tcPr>
          <w:p>
            <w:pPr>
              <w:jc w:val="right"/>
            </w:pPr>
            <w:r>
              <w:rPr>
                <w:rFonts w:ascii="宋体" w:eastAsia="宋体" w:hAnsi="宋体" w:cs="宋体"/>
                <w:b w:val="0"/>
                <w:i w:val="0"/>
                <w:color w:val="000000"/>
                <w:sz w:val="16"/>
              </w:rPr>
              <w:t xml:space="preserve">0.00</w:t>
            </w:r>
          </w:p>
        </w:tc>
        <w:tc>
          <w:tcPr>
            <w:tcW w:w="560" w:type="dxa"/>
            <w:tcBorders/>
            <w:vAlign w:val="center"/>
          </w:tcPr>
          <w:p>
            <w:pPr>
              <w:jc w:val="left"/>
            </w:pPr>
            <w:r>
              <w:rPr>
                <w:rFonts w:ascii="宋体" w:eastAsia="宋体" w:hAnsi="宋体" w:cs="宋体"/>
                <w:b w:val="0"/>
                <w:i w:val="0"/>
                <w:color w:val="000000"/>
                <w:sz w:val="16"/>
              </w:rPr>
              <w:t xml:space="preserve">31008</w:t>
            </w:r>
          </w:p>
        </w:tc>
        <w:tc>
          <w:tcPr>
            <w:tcW w:w="3420" w:type="dxa"/>
            <w:tcBorders/>
            <w:vAlign w:val="center"/>
          </w:tcPr>
          <w:p>
            <w:pPr>
              <w:jc w:val="left"/>
            </w:pPr>
            <w:r>
              <w:rPr>
                <w:rFonts w:ascii="宋体" w:eastAsia="宋体" w:hAnsi="宋体" w:cs="宋体"/>
                <w:b w:val="0"/>
                <w:i w:val="0"/>
                <w:color w:val="000000"/>
                <w:sz w:val="16"/>
              </w:rPr>
              <w:t xml:space="preserve">  物资储备</w:t>
            </w:r>
          </w:p>
        </w:tc>
        <w:tc>
          <w:tcPr>
            <w:tcW w:w="1358" w:type="dxa"/>
            <w:tcBorders/>
            <w:vAlign w:val="center"/>
          </w:tcPr>
          <w:p>
            <w:pPr>
              <w:jc w:val="right"/>
            </w:pPr>
            <w:r>
              <w:rPr>
                <w:rFonts w:ascii="宋体" w:eastAsia="宋体" w:hAnsi="宋体" w:cs="宋体"/>
                <w:b w:val="0"/>
                <w:i w:val="0"/>
                <w:color w:val="000000"/>
                <w:sz w:val="16"/>
              </w:rPr>
              <w:t xml:space="preserve">0.00</w:t>
            </w:r>
          </w:p>
        </w:tc>
      </w:tr>
      <w:tr>
        <w:trPr>
          <w:trHeight w:hRule="exact" w:val="340"/>
          <w:jc w:val="center"/>
        </w:trPr>
        <w:tc>
          <w:tcPr>
            <w:tcW w:w="560" w:type="dxa"/>
            <w:tcBorders/>
            <w:vAlign w:val="center"/>
          </w:tcPr>
          <w:p>
            <w:pPr>
              <w:jc w:val="left"/>
            </w:pPr>
            <w:r>
              <w:rPr>
                <w:rFonts w:ascii="宋体" w:eastAsia="宋体" w:hAnsi="宋体" w:cs="宋体"/>
                <w:b w:val="0"/>
                <w:i w:val="0"/>
                <w:color w:val="000000"/>
                <w:sz w:val="16"/>
              </w:rPr>
              <w:t xml:space="preserve">30112</w:t>
            </w:r>
          </w:p>
        </w:tc>
        <w:tc>
          <w:tcPr>
            <w:tcW w:w="2680" w:type="dxa"/>
            <w:tcBorders/>
            <w:vAlign w:val="center"/>
          </w:tcPr>
          <w:p>
            <w:pPr>
              <w:jc w:val="left"/>
            </w:pPr>
            <w:r>
              <w:rPr>
                <w:rFonts w:ascii="宋体" w:eastAsia="宋体" w:hAnsi="宋体" w:cs="宋体"/>
                <w:b w:val="0"/>
                <w:i w:val="0"/>
                <w:color w:val="000000"/>
                <w:sz w:val="16"/>
              </w:rPr>
              <w:t xml:space="preserve">  其他社会保障缴费</w:t>
            </w:r>
          </w:p>
        </w:tc>
        <w:tc>
          <w:tcPr>
            <w:tcW w:w="1360" w:type="dxa"/>
            <w:tcBorders/>
            <w:vAlign w:val="center"/>
          </w:tcPr>
          <w:p>
            <w:pPr>
              <w:jc w:val="right"/>
            </w:pPr>
            <w:r>
              <w:rPr>
                <w:rFonts w:ascii="宋体" w:eastAsia="宋体" w:hAnsi="宋体" w:cs="宋体"/>
                <w:b w:val="0"/>
                <w:i w:val="0"/>
                <w:color w:val="000000"/>
                <w:sz w:val="16"/>
              </w:rPr>
              <w:t xml:space="preserve">0.00</w:t>
            </w:r>
          </w:p>
        </w:tc>
        <w:tc>
          <w:tcPr>
            <w:tcW w:w="560" w:type="dxa"/>
            <w:tcBorders/>
            <w:vAlign w:val="center"/>
          </w:tcPr>
          <w:p>
            <w:pPr>
              <w:jc w:val="left"/>
            </w:pPr>
            <w:r>
              <w:rPr>
                <w:rFonts w:ascii="宋体" w:eastAsia="宋体" w:hAnsi="宋体" w:cs="宋体"/>
                <w:b w:val="0"/>
                <w:i w:val="0"/>
                <w:color w:val="000000"/>
                <w:sz w:val="16"/>
              </w:rPr>
              <w:t xml:space="preserve">30211</w:t>
            </w:r>
          </w:p>
        </w:tc>
        <w:tc>
          <w:tcPr>
            <w:tcW w:w="2100" w:type="dxa"/>
            <w:tcBorders/>
            <w:vAlign w:val="center"/>
          </w:tcPr>
          <w:p>
            <w:pPr>
              <w:jc w:val="left"/>
            </w:pPr>
            <w:r>
              <w:rPr>
                <w:rFonts w:ascii="宋体" w:eastAsia="宋体" w:hAnsi="宋体" w:cs="宋体"/>
                <w:b w:val="0"/>
                <w:i w:val="0"/>
                <w:color w:val="000000"/>
                <w:sz w:val="16"/>
              </w:rPr>
              <w:t xml:space="preserve">  差旅费</w:t>
            </w:r>
          </w:p>
        </w:tc>
        <w:tc>
          <w:tcPr>
            <w:tcW w:w="1360" w:type="dxa"/>
            <w:tcBorders/>
            <w:vAlign w:val="center"/>
          </w:tcPr>
          <w:p>
            <w:pPr>
              <w:jc w:val="right"/>
            </w:pPr>
            <w:r>
              <w:rPr>
                <w:rFonts w:ascii="宋体" w:eastAsia="宋体" w:hAnsi="宋体" w:cs="宋体"/>
                <w:b w:val="0"/>
                <w:i w:val="0"/>
                <w:color w:val="000000"/>
                <w:sz w:val="16"/>
              </w:rPr>
              <w:t xml:space="preserve">0.00</w:t>
            </w:r>
          </w:p>
        </w:tc>
        <w:tc>
          <w:tcPr>
            <w:tcW w:w="560" w:type="dxa"/>
            <w:tcBorders/>
            <w:vAlign w:val="center"/>
          </w:tcPr>
          <w:p>
            <w:pPr>
              <w:jc w:val="left"/>
            </w:pPr>
            <w:r>
              <w:rPr>
                <w:rFonts w:ascii="宋体" w:eastAsia="宋体" w:hAnsi="宋体" w:cs="宋体"/>
                <w:b w:val="0"/>
                <w:i w:val="0"/>
                <w:color w:val="000000"/>
                <w:sz w:val="16"/>
              </w:rPr>
              <w:t xml:space="preserve">31009</w:t>
            </w:r>
          </w:p>
        </w:tc>
        <w:tc>
          <w:tcPr>
            <w:tcW w:w="3420" w:type="dxa"/>
            <w:tcBorders/>
            <w:vAlign w:val="center"/>
          </w:tcPr>
          <w:p>
            <w:pPr>
              <w:jc w:val="left"/>
            </w:pPr>
            <w:r>
              <w:rPr>
                <w:rFonts w:ascii="宋体" w:eastAsia="宋体" w:hAnsi="宋体" w:cs="宋体"/>
                <w:b w:val="0"/>
                <w:i w:val="0"/>
                <w:color w:val="000000"/>
                <w:sz w:val="16"/>
              </w:rPr>
              <w:t xml:space="preserve">  土地补偿</w:t>
            </w:r>
          </w:p>
        </w:tc>
        <w:tc>
          <w:tcPr>
            <w:tcW w:w="1358" w:type="dxa"/>
            <w:tcBorders/>
            <w:vAlign w:val="center"/>
          </w:tcPr>
          <w:p>
            <w:pPr>
              <w:jc w:val="right"/>
            </w:pPr>
            <w:r>
              <w:rPr>
                <w:rFonts w:ascii="宋体" w:eastAsia="宋体" w:hAnsi="宋体" w:cs="宋体"/>
                <w:b w:val="0"/>
                <w:i w:val="0"/>
                <w:color w:val="000000"/>
                <w:sz w:val="16"/>
              </w:rPr>
              <w:t xml:space="preserve">0.00</w:t>
            </w:r>
          </w:p>
        </w:tc>
      </w:tr>
      <w:tr>
        <w:trPr>
          <w:trHeight w:hRule="exact" w:val="340"/>
          <w:jc w:val="center"/>
        </w:trPr>
        <w:tc>
          <w:tcPr>
            <w:tcW w:w="560" w:type="dxa"/>
            <w:tcBorders/>
            <w:vAlign w:val="center"/>
          </w:tcPr>
          <w:p>
            <w:pPr>
              <w:jc w:val="left"/>
            </w:pPr>
            <w:r>
              <w:rPr>
                <w:rFonts w:ascii="宋体" w:eastAsia="宋体" w:hAnsi="宋体" w:cs="宋体"/>
                <w:b w:val="0"/>
                <w:i w:val="0"/>
                <w:color w:val="000000"/>
                <w:sz w:val="16"/>
              </w:rPr>
              <w:t xml:space="preserve">30113</w:t>
            </w:r>
          </w:p>
        </w:tc>
        <w:tc>
          <w:tcPr>
            <w:tcW w:w="2680" w:type="dxa"/>
            <w:tcBorders/>
            <w:vAlign w:val="center"/>
          </w:tcPr>
          <w:p>
            <w:pPr>
              <w:jc w:val="left"/>
            </w:pPr>
            <w:r>
              <w:rPr>
                <w:rFonts w:ascii="宋体" w:eastAsia="宋体" w:hAnsi="宋体" w:cs="宋体"/>
                <w:b w:val="0"/>
                <w:i w:val="0"/>
                <w:color w:val="000000"/>
                <w:sz w:val="16"/>
              </w:rPr>
              <w:t xml:space="preserve">  住房公积金</w:t>
            </w:r>
          </w:p>
        </w:tc>
        <w:tc>
          <w:tcPr>
            <w:tcW w:w="1360" w:type="dxa"/>
            <w:tcBorders/>
            <w:vAlign w:val="center"/>
          </w:tcPr>
          <w:p>
            <w:pPr>
              <w:jc w:val="right"/>
            </w:pPr>
            <w:r>
              <w:rPr>
                <w:rFonts w:ascii="宋体" w:eastAsia="宋体" w:hAnsi="宋体" w:cs="宋体"/>
                <w:b w:val="0"/>
                <w:i w:val="0"/>
                <w:color w:val="000000"/>
                <w:sz w:val="16"/>
              </w:rPr>
              <w:t xml:space="preserve">0.00</w:t>
            </w:r>
          </w:p>
        </w:tc>
        <w:tc>
          <w:tcPr>
            <w:tcW w:w="560" w:type="dxa"/>
            <w:tcBorders/>
            <w:vAlign w:val="center"/>
          </w:tcPr>
          <w:p>
            <w:pPr>
              <w:jc w:val="left"/>
            </w:pPr>
            <w:r>
              <w:rPr>
                <w:rFonts w:ascii="宋体" w:eastAsia="宋体" w:hAnsi="宋体" w:cs="宋体"/>
                <w:b w:val="0"/>
                <w:i w:val="0"/>
                <w:color w:val="000000"/>
                <w:sz w:val="16"/>
              </w:rPr>
              <w:t xml:space="preserve">30212</w:t>
            </w:r>
          </w:p>
        </w:tc>
        <w:tc>
          <w:tcPr>
            <w:tcW w:w="2100" w:type="dxa"/>
            <w:tcBorders/>
            <w:vAlign w:val="center"/>
          </w:tcPr>
          <w:p>
            <w:pPr>
              <w:jc w:val="left"/>
            </w:pPr>
            <w:r>
              <w:rPr>
                <w:rFonts w:ascii="宋体" w:eastAsia="宋体" w:hAnsi="宋体" w:cs="宋体"/>
                <w:b w:val="0"/>
                <w:i w:val="0"/>
                <w:color w:val="000000"/>
                <w:sz w:val="16"/>
              </w:rPr>
              <w:t xml:space="preserve">  因公出国（境）费用</w:t>
            </w:r>
          </w:p>
        </w:tc>
        <w:tc>
          <w:tcPr>
            <w:tcW w:w="1360" w:type="dxa"/>
            <w:tcBorders/>
            <w:vAlign w:val="center"/>
          </w:tcPr>
          <w:p>
            <w:pPr>
              <w:jc w:val="right"/>
            </w:pPr>
            <w:r>
              <w:rPr>
                <w:rFonts w:ascii="宋体" w:eastAsia="宋体" w:hAnsi="宋体" w:cs="宋体"/>
                <w:b w:val="0"/>
                <w:i w:val="0"/>
                <w:color w:val="000000"/>
                <w:sz w:val="16"/>
              </w:rPr>
              <w:t xml:space="preserve">0.00</w:t>
            </w:r>
          </w:p>
        </w:tc>
        <w:tc>
          <w:tcPr>
            <w:tcW w:w="560" w:type="dxa"/>
            <w:tcBorders/>
            <w:vAlign w:val="center"/>
          </w:tcPr>
          <w:p>
            <w:pPr>
              <w:jc w:val="left"/>
            </w:pPr>
            <w:r>
              <w:rPr>
                <w:rFonts w:ascii="宋体" w:eastAsia="宋体" w:hAnsi="宋体" w:cs="宋体"/>
                <w:b w:val="0"/>
                <w:i w:val="0"/>
                <w:color w:val="000000"/>
                <w:sz w:val="16"/>
              </w:rPr>
              <w:t xml:space="preserve">31010</w:t>
            </w:r>
          </w:p>
        </w:tc>
        <w:tc>
          <w:tcPr>
            <w:tcW w:w="3420" w:type="dxa"/>
            <w:tcBorders/>
            <w:vAlign w:val="center"/>
          </w:tcPr>
          <w:p>
            <w:pPr>
              <w:jc w:val="left"/>
            </w:pPr>
            <w:r>
              <w:rPr>
                <w:rFonts w:ascii="宋体" w:eastAsia="宋体" w:hAnsi="宋体" w:cs="宋体"/>
                <w:b w:val="0"/>
                <w:i w:val="0"/>
                <w:color w:val="000000"/>
                <w:sz w:val="16"/>
              </w:rPr>
              <w:t xml:space="preserve">  安置补助</w:t>
            </w:r>
          </w:p>
        </w:tc>
        <w:tc>
          <w:tcPr>
            <w:tcW w:w="1358" w:type="dxa"/>
            <w:tcBorders/>
            <w:vAlign w:val="center"/>
          </w:tcPr>
          <w:p>
            <w:pPr>
              <w:jc w:val="right"/>
            </w:pPr>
            <w:r>
              <w:rPr>
                <w:rFonts w:ascii="宋体" w:eastAsia="宋体" w:hAnsi="宋体" w:cs="宋体"/>
                <w:b w:val="0"/>
                <w:i w:val="0"/>
                <w:color w:val="000000"/>
                <w:sz w:val="16"/>
              </w:rPr>
              <w:t xml:space="preserve">0.00</w:t>
            </w:r>
          </w:p>
        </w:tc>
      </w:tr>
      <w:tr>
        <w:trPr>
          <w:trHeight w:hRule="exact" w:val="340"/>
          <w:jc w:val="center"/>
        </w:trPr>
        <w:tc>
          <w:tcPr>
            <w:tcW w:w="560" w:type="dxa"/>
            <w:tcBorders/>
            <w:vAlign w:val="center"/>
          </w:tcPr>
          <w:p>
            <w:pPr>
              <w:jc w:val="left"/>
            </w:pPr>
            <w:r>
              <w:rPr>
                <w:rFonts w:ascii="宋体" w:eastAsia="宋体" w:hAnsi="宋体" w:cs="宋体"/>
                <w:b w:val="0"/>
                <w:i w:val="0"/>
                <w:color w:val="000000"/>
                <w:sz w:val="16"/>
              </w:rPr>
              <w:t xml:space="preserve">30114</w:t>
            </w:r>
          </w:p>
        </w:tc>
        <w:tc>
          <w:tcPr>
            <w:tcW w:w="2680" w:type="dxa"/>
            <w:tcBorders/>
            <w:vAlign w:val="center"/>
          </w:tcPr>
          <w:p>
            <w:pPr>
              <w:jc w:val="left"/>
            </w:pPr>
            <w:r>
              <w:rPr>
                <w:rFonts w:ascii="宋体" w:eastAsia="宋体" w:hAnsi="宋体" w:cs="宋体"/>
                <w:b w:val="0"/>
                <w:i w:val="0"/>
                <w:color w:val="000000"/>
                <w:sz w:val="16"/>
              </w:rPr>
              <w:t xml:space="preserve">  医疗费</w:t>
            </w:r>
          </w:p>
        </w:tc>
        <w:tc>
          <w:tcPr>
            <w:tcW w:w="1360" w:type="dxa"/>
            <w:tcBorders/>
            <w:vAlign w:val="center"/>
          </w:tcPr>
          <w:p>
            <w:pPr>
              <w:jc w:val="right"/>
            </w:pPr>
            <w:r>
              <w:rPr>
                <w:rFonts w:ascii="宋体" w:eastAsia="宋体" w:hAnsi="宋体" w:cs="宋体"/>
                <w:b w:val="0"/>
                <w:i w:val="0"/>
                <w:color w:val="000000"/>
                <w:sz w:val="16"/>
              </w:rPr>
              <w:t xml:space="preserve">0.00</w:t>
            </w:r>
          </w:p>
        </w:tc>
        <w:tc>
          <w:tcPr>
            <w:tcW w:w="560" w:type="dxa"/>
            <w:tcBorders/>
            <w:vAlign w:val="center"/>
          </w:tcPr>
          <w:p>
            <w:pPr>
              <w:jc w:val="left"/>
            </w:pPr>
            <w:r>
              <w:rPr>
                <w:rFonts w:ascii="宋体" w:eastAsia="宋体" w:hAnsi="宋体" w:cs="宋体"/>
                <w:b w:val="0"/>
                <w:i w:val="0"/>
                <w:color w:val="000000"/>
                <w:sz w:val="16"/>
              </w:rPr>
              <w:t xml:space="preserve">30213</w:t>
            </w:r>
          </w:p>
        </w:tc>
        <w:tc>
          <w:tcPr>
            <w:tcW w:w="2100" w:type="dxa"/>
            <w:tcBorders/>
            <w:vAlign w:val="center"/>
          </w:tcPr>
          <w:p>
            <w:pPr>
              <w:jc w:val="left"/>
            </w:pPr>
            <w:r>
              <w:rPr>
                <w:rFonts w:ascii="宋体" w:eastAsia="宋体" w:hAnsi="宋体" w:cs="宋体"/>
                <w:b w:val="0"/>
                <w:i w:val="0"/>
                <w:color w:val="000000"/>
                <w:sz w:val="16"/>
              </w:rPr>
              <w:t xml:space="preserve">  维修（护）费</w:t>
            </w:r>
          </w:p>
        </w:tc>
        <w:tc>
          <w:tcPr>
            <w:tcW w:w="1360" w:type="dxa"/>
            <w:tcBorders/>
            <w:vAlign w:val="center"/>
          </w:tcPr>
          <w:p>
            <w:pPr>
              <w:jc w:val="right"/>
            </w:pPr>
            <w:r>
              <w:rPr>
                <w:rFonts w:ascii="宋体" w:eastAsia="宋体" w:hAnsi="宋体" w:cs="宋体"/>
                <w:b w:val="0"/>
                <w:i w:val="0"/>
                <w:color w:val="000000"/>
                <w:sz w:val="16"/>
              </w:rPr>
              <w:t xml:space="preserve">0.00</w:t>
            </w:r>
          </w:p>
        </w:tc>
        <w:tc>
          <w:tcPr>
            <w:tcW w:w="560" w:type="dxa"/>
            <w:tcBorders/>
            <w:vAlign w:val="center"/>
          </w:tcPr>
          <w:p>
            <w:pPr>
              <w:jc w:val="left"/>
            </w:pPr>
            <w:r>
              <w:rPr>
                <w:rFonts w:ascii="宋体" w:eastAsia="宋体" w:hAnsi="宋体" w:cs="宋体"/>
                <w:b w:val="0"/>
                <w:i w:val="0"/>
                <w:color w:val="000000"/>
                <w:sz w:val="16"/>
              </w:rPr>
              <w:t xml:space="preserve">31011</w:t>
            </w:r>
          </w:p>
        </w:tc>
        <w:tc>
          <w:tcPr>
            <w:tcW w:w="3420" w:type="dxa"/>
            <w:tcBorders/>
            <w:vAlign w:val="center"/>
          </w:tcPr>
          <w:p>
            <w:pPr>
              <w:jc w:val="left"/>
            </w:pPr>
            <w:r>
              <w:rPr>
                <w:rFonts w:ascii="宋体" w:eastAsia="宋体" w:hAnsi="宋体" w:cs="宋体"/>
                <w:b w:val="0"/>
                <w:i w:val="0"/>
                <w:color w:val="000000"/>
                <w:sz w:val="16"/>
              </w:rPr>
              <w:t xml:space="preserve">  地上附着物和青苗补偿</w:t>
            </w:r>
          </w:p>
        </w:tc>
        <w:tc>
          <w:tcPr>
            <w:tcW w:w="1358" w:type="dxa"/>
            <w:tcBorders/>
            <w:vAlign w:val="center"/>
          </w:tcPr>
          <w:p>
            <w:pPr>
              <w:jc w:val="right"/>
            </w:pPr>
            <w:r>
              <w:rPr>
                <w:rFonts w:ascii="宋体" w:eastAsia="宋体" w:hAnsi="宋体" w:cs="宋体"/>
                <w:b w:val="0"/>
                <w:i w:val="0"/>
                <w:color w:val="000000"/>
                <w:sz w:val="16"/>
              </w:rPr>
              <w:t xml:space="preserve">0.00</w:t>
            </w:r>
          </w:p>
        </w:tc>
      </w:tr>
      <w:tr>
        <w:trPr>
          <w:trHeight w:hRule="exact" w:val="340"/>
          <w:jc w:val="center"/>
        </w:trPr>
        <w:tc>
          <w:tcPr>
            <w:tcW w:w="560" w:type="dxa"/>
            <w:tcBorders/>
            <w:vAlign w:val="center"/>
          </w:tcPr>
          <w:p>
            <w:pPr>
              <w:jc w:val="left"/>
            </w:pPr>
            <w:r>
              <w:rPr>
                <w:rFonts w:ascii="宋体" w:eastAsia="宋体" w:hAnsi="宋体" w:cs="宋体"/>
                <w:b w:val="0"/>
                <w:i w:val="0"/>
                <w:color w:val="000000"/>
                <w:sz w:val="16"/>
              </w:rPr>
              <w:t xml:space="preserve">30199</w:t>
            </w:r>
          </w:p>
        </w:tc>
        <w:tc>
          <w:tcPr>
            <w:tcW w:w="2680" w:type="dxa"/>
            <w:tcBorders/>
            <w:vAlign w:val="center"/>
          </w:tcPr>
          <w:p>
            <w:pPr>
              <w:jc w:val="left"/>
            </w:pPr>
            <w:r>
              <w:rPr>
                <w:rFonts w:ascii="宋体" w:eastAsia="宋体" w:hAnsi="宋体" w:cs="宋体"/>
                <w:b w:val="0"/>
                <w:i w:val="0"/>
                <w:color w:val="000000"/>
                <w:sz w:val="16"/>
              </w:rPr>
              <w:t xml:space="preserve">  其他工资福利支出</w:t>
            </w:r>
          </w:p>
        </w:tc>
        <w:tc>
          <w:tcPr>
            <w:tcW w:w="1360" w:type="dxa"/>
            <w:tcBorders/>
            <w:vAlign w:val="center"/>
          </w:tcPr>
          <w:p>
            <w:pPr>
              <w:jc w:val="right"/>
            </w:pPr>
            <w:r>
              <w:rPr>
                <w:rFonts w:ascii="宋体" w:eastAsia="宋体" w:hAnsi="宋体" w:cs="宋体"/>
                <w:b w:val="0"/>
                <w:i w:val="0"/>
                <w:color w:val="000000"/>
                <w:sz w:val="16"/>
              </w:rPr>
              <w:t xml:space="preserve">0.00</w:t>
            </w:r>
          </w:p>
        </w:tc>
        <w:tc>
          <w:tcPr>
            <w:tcW w:w="560" w:type="dxa"/>
            <w:tcBorders/>
            <w:vAlign w:val="center"/>
          </w:tcPr>
          <w:p>
            <w:pPr>
              <w:jc w:val="left"/>
            </w:pPr>
            <w:r>
              <w:rPr>
                <w:rFonts w:ascii="宋体" w:eastAsia="宋体" w:hAnsi="宋体" w:cs="宋体"/>
                <w:b w:val="0"/>
                <w:i w:val="0"/>
                <w:color w:val="000000"/>
                <w:sz w:val="16"/>
              </w:rPr>
              <w:t xml:space="preserve">30214</w:t>
            </w:r>
          </w:p>
        </w:tc>
        <w:tc>
          <w:tcPr>
            <w:tcW w:w="2100" w:type="dxa"/>
            <w:tcBorders/>
            <w:vAlign w:val="center"/>
          </w:tcPr>
          <w:p>
            <w:pPr>
              <w:jc w:val="left"/>
            </w:pPr>
            <w:r>
              <w:rPr>
                <w:rFonts w:ascii="宋体" w:eastAsia="宋体" w:hAnsi="宋体" w:cs="宋体"/>
                <w:b w:val="0"/>
                <w:i w:val="0"/>
                <w:color w:val="000000"/>
                <w:sz w:val="16"/>
              </w:rPr>
              <w:t xml:space="preserve">  租赁费</w:t>
            </w:r>
          </w:p>
        </w:tc>
        <w:tc>
          <w:tcPr>
            <w:tcW w:w="1360" w:type="dxa"/>
            <w:tcBorders/>
            <w:vAlign w:val="center"/>
          </w:tcPr>
          <w:p>
            <w:pPr>
              <w:jc w:val="right"/>
            </w:pPr>
            <w:r>
              <w:rPr>
                <w:rFonts w:ascii="宋体" w:eastAsia="宋体" w:hAnsi="宋体" w:cs="宋体"/>
                <w:b w:val="0"/>
                <w:i w:val="0"/>
                <w:color w:val="000000"/>
                <w:sz w:val="16"/>
              </w:rPr>
              <w:t xml:space="preserve">0.00</w:t>
            </w:r>
          </w:p>
        </w:tc>
        <w:tc>
          <w:tcPr>
            <w:tcW w:w="560" w:type="dxa"/>
            <w:tcBorders/>
            <w:vAlign w:val="center"/>
          </w:tcPr>
          <w:p>
            <w:pPr>
              <w:jc w:val="left"/>
            </w:pPr>
            <w:r>
              <w:rPr>
                <w:rFonts w:ascii="宋体" w:eastAsia="宋体" w:hAnsi="宋体" w:cs="宋体"/>
                <w:b w:val="0"/>
                <w:i w:val="0"/>
                <w:color w:val="000000"/>
                <w:sz w:val="16"/>
              </w:rPr>
              <w:t xml:space="preserve">31012</w:t>
            </w:r>
          </w:p>
        </w:tc>
        <w:tc>
          <w:tcPr>
            <w:tcW w:w="3420" w:type="dxa"/>
            <w:tcBorders/>
            <w:vAlign w:val="center"/>
          </w:tcPr>
          <w:p>
            <w:pPr>
              <w:jc w:val="left"/>
            </w:pPr>
            <w:r>
              <w:rPr>
                <w:rFonts w:ascii="宋体" w:eastAsia="宋体" w:hAnsi="宋体" w:cs="宋体"/>
                <w:b w:val="0"/>
                <w:i w:val="0"/>
                <w:color w:val="000000"/>
                <w:sz w:val="16"/>
              </w:rPr>
              <w:t xml:space="preserve">  拆迁补偿</w:t>
            </w:r>
          </w:p>
        </w:tc>
        <w:tc>
          <w:tcPr>
            <w:tcW w:w="1358" w:type="dxa"/>
            <w:tcBorders/>
            <w:vAlign w:val="center"/>
          </w:tcPr>
          <w:p>
            <w:pPr>
              <w:jc w:val="right"/>
            </w:pPr>
            <w:r>
              <w:rPr>
                <w:rFonts w:ascii="宋体" w:eastAsia="宋体" w:hAnsi="宋体" w:cs="宋体"/>
                <w:b w:val="0"/>
                <w:i w:val="0"/>
                <w:color w:val="000000"/>
                <w:sz w:val="16"/>
              </w:rPr>
              <w:t xml:space="preserve">0.00</w:t>
            </w:r>
          </w:p>
        </w:tc>
      </w:tr>
      <w:tr>
        <w:trPr>
          <w:trHeight w:hRule="exact" w:val="340"/>
          <w:jc w:val="center"/>
        </w:trPr>
        <w:tc>
          <w:tcPr>
            <w:tcW w:w="560" w:type="dxa"/>
            <w:tcBorders/>
            <w:vAlign w:val="center"/>
          </w:tcPr>
          <w:p>
            <w:pPr>
              <w:jc w:val="left"/>
            </w:pPr>
            <w:r>
              <w:rPr>
                <w:rFonts w:ascii="宋体" w:eastAsia="宋体" w:hAnsi="宋体" w:cs="宋体"/>
                <w:b w:val="0"/>
                <w:i w:val="0"/>
                <w:color w:val="000000"/>
                <w:sz w:val="16"/>
              </w:rPr>
              <w:t xml:space="preserve">303</w:t>
            </w:r>
          </w:p>
        </w:tc>
        <w:tc>
          <w:tcPr>
            <w:tcW w:w="2680" w:type="dxa"/>
            <w:tcBorders/>
            <w:vAlign w:val="center"/>
          </w:tcPr>
          <w:p>
            <w:pPr>
              <w:jc w:val="left"/>
            </w:pPr>
            <w:r>
              <w:rPr>
                <w:rFonts w:ascii="宋体" w:eastAsia="宋体" w:hAnsi="宋体" w:cs="宋体"/>
                <w:b w:val="0"/>
                <w:i w:val="0"/>
                <w:color w:val="000000"/>
                <w:sz w:val="16"/>
              </w:rPr>
              <w:t xml:space="preserve">对个人和家庭的补助</w:t>
            </w:r>
          </w:p>
        </w:tc>
        <w:tc>
          <w:tcPr>
            <w:tcW w:w="1360" w:type="dxa"/>
            <w:tcBorders/>
            <w:vAlign w:val="center"/>
          </w:tcPr>
          <w:p>
            <w:pPr>
              <w:jc w:val="right"/>
            </w:pPr>
            <w:r>
              <w:rPr>
                <w:rFonts w:ascii="宋体" w:eastAsia="宋体" w:hAnsi="宋体" w:cs="宋体"/>
                <w:b w:val="0"/>
                <w:i w:val="0"/>
                <w:color w:val="000000"/>
                <w:sz w:val="16"/>
              </w:rPr>
              <w:t xml:space="preserve">0.00</w:t>
            </w:r>
          </w:p>
        </w:tc>
        <w:tc>
          <w:tcPr>
            <w:tcW w:w="560" w:type="dxa"/>
            <w:tcBorders/>
            <w:vAlign w:val="center"/>
          </w:tcPr>
          <w:p>
            <w:pPr>
              <w:jc w:val="left"/>
            </w:pPr>
            <w:r>
              <w:rPr>
                <w:rFonts w:ascii="宋体" w:eastAsia="宋体" w:hAnsi="宋体" w:cs="宋体"/>
                <w:b w:val="0"/>
                <w:i w:val="0"/>
                <w:color w:val="000000"/>
                <w:sz w:val="16"/>
              </w:rPr>
              <w:t xml:space="preserve">30215</w:t>
            </w:r>
          </w:p>
        </w:tc>
        <w:tc>
          <w:tcPr>
            <w:tcW w:w="2100" w:type="dxa"/>
            <w:tcBorders/>
            <w:vAlign w:val="center"/>
          </w:tcPr>
          <w:p>
            <w:pPr>
              <w:jc w:val="left"/>
            </w:pPr>
            <w:r>
              <w:rPr>
                <w:rFonts w:ascii="宋体" w:eastAsia="宋体" w:hAnsi="宋体" w:cs="宋体"/>
                <w:b w:val="0"/>
                <w:i w:val="0"/>
                <w:color w:val="000000"/>
                <w:sz w:val="16"/>
              </w:rPr>
              <w:t xml:space="preserve">  会议费</w:t>
            </w:r>
          </w:p>
        </w:tc>
        <w:tc>
          <w:tcPr>
            <w:tcW w:w="1360" w:type="dxa"/>
            <w:tcBorders/>
            <w:vAlign w:val="center"/>
          </w:tcPr>
          <w:p>
            <w:pPr>
              <w:jc w:val="right"/>
            </w:pPr>
            <w:r>
              <w:rPr>
                <w:rFonts w:ascii="宋体" w:eastAsia="宋体" w:hAnsi="宋体" w:cs="宋体"/>
                <w:b w:val="0"/>
                <w:i w:val="0"/>
                <w:color w:val="000000"/>
                <w:sz w:val="16"/>
              </w:rPr>
              <w:t xml:space="preserve">0.00</w:t>
            </w:r>
          </w:p>
        </w:tc>
        <w:tc>
          <w:tcPr>
            <w:tcW w:w="560" w:type="dxa"/>
            <w:tcBorders/>
            <w:vAlign w:val="center"/>
          </w:tcPr>
          <w:p>
            <w:pPr>
              <w:jc w:val="left"/>
            </w:pPr>
            <w:r>
              <w:rPr>
                <w:rFonts w:ascii="宋体" w:eastAsia="宋体" w:hAnsi="宋体" w:cs="宋体"/>
                <w:b w:val="0"/>
                <w:i w:val="0"/>
                <w:color w:val="000000"/>
                <w:sz w:val="16"/>
              </w:rPr>
              <w:t xml:space="preserve">31013</w:t>
            </w:r>
          </w:p>
        </w:tc>
        <w:tc>
          <w:tcPr>
            <w:tcW w:w="3420" w:type="dxa"/>
            <w:tcBorders/>
            <w:vAlign w:val="center"/>
          </w:tcPr>
          <w:p>
            <w:pPr>
              <w:jc w:val="left"/>
            </w:pPr>
            <w:r>
              <w:rPr>
                <w:rFonts w:ascii="宋体" w:eastAsia="宋体" w:hAnsi="宋体" w:cs="宋体"/>
                <w:b w:val="0"/>
                <w:i w:val="0"/>
                <w:color w:val="000000"/>
                <w:sz w:val="16"/>
              </w:rPr>
              <w:t xml:space="preserve">  公务用车购置</w:t>
            </w:r>
          </w:p>
        </w:tc>
        <w:tc>
          <w:tcPr>
            <w:tcW w:w="1358" w:type="dxa"/>
            <w:tcBorders/>
            <w:vAlign w:val="center"/>
          </w:tcPr>
          <w:p>
            <w:pPr>
              <w:jc w:val="right"/>
            </w:pPr>
            <w:r>
              <w:rPr>
                <w:rFonts w:ascii="宋体" w:eastAsia="宋体" w:hAnsi="宋体" w:cs="宋体"/>
                <w:b w:val="0"/>
                <w:i w:val="0"/>
                <w:color w:val="000000"/>
                <w:sz w:val="16"/>
              </w:rPr>
              <w:t xml:space="preserve">0.00</w:t>
            </w:r>
          </w:p>
        </w:tc>
      </w:tr>
      <w:tr>
        <w:trPr>
          <w:trHeight w:hRule="exact" w:val="340"/>
          <w:jc w:val="center"/>
        </w:trPr>
        <w:tc>
          <w:tcPr>
            <w:tcW w:w="560" w:type="dxa"/>
            <w:tcBorders/>
            <w:vAlign w:val="center"/>
          </w:tcPr>
          <w:p>
            <w:pPr>
              <w:jc w:val="left"/>
            </w:pPr>
            <w:r>
              <w:rPr>
                <w:rFonts w:ascii="宋体" w:eastAsia="宋体" w:hAnsi="宋体" w:cs="宋体"/>
                <w:b w:val="0"/>
                <w:i w:val="0"/>
                <w:color w:val="000000"/>
                <w:sz w:val="16"/>
              </w:rPr>
              <w:t xml:space="preserve">30301</w:t>
            </w:r>
          </w:p>
        </w:tc>
        <w:tc>
          <w:tcPr>
            <w:tcW w:w="2680" w:type="dxa"/>
            <w:tcBorders/>
            <w:vAlign w:val="center"/>
          </w:tcPr>
          <w:p>
            <w:pPr>
              <w:jc w:val="left"/>
            </w:pPr>
            <w:r>
              <w:rPr>
                <w:rFonts w:ascii="宋体" w:eastAsia="宋体" w:hAnsi="宋体" w:cs="宋体"/>
                <w:b w:val="0"/>
                <w:i w:val="0"/>
                <w:color w:val="000000"/>
                <w:sz w:val="16"/>
              </w:rPr>
              <w:t xml:space="preserve">  离休费</w:t>
            </w:r>
          </w:p>
        </w:tc>
        <w:tc>
          <w:tcPr>
            <w:tcW w:w="1360" w:type="dxa"/>
            <w:tcBorders/>
            <w:vAlign w:val="center"/>
          </w:tcPr>
          <w:p>
            <w:pPr>
              <w:jc w:val="right"/>
            </w:pPr>
            <w:r>
              <w:rPr>
                <w:rFonts w:ascii="宋体" w:eastAsia="宋体" w:hAnsi="宋体" w:cs="宋体"/>
                <w:b w:val="0"/>
                <w:i w:val="0"/>
                <w:color w:val="000000"/>
                <w:sz w:val="16"/>
              </w:rPr>
              <w:t xml:space="preserve">0.00</w:t>
            </w:r>
          </w:p>
        </w:tc>
        <w:tc>
          <w:tcPr>
            <w:tcW w:w="560" w:type="dxa"/>
            <w:tcBorders/>
            <w:vAlign w:val="center"/>
          </w:tcPr>
          <w:p>
            <w:pPr>
              <w:jc w:val="left"/>
            </w:pPr>
            <w:r>
              <w:rPr>
                <w:rFonts w:ascii="宋体" w:eastAsia="宋体" w:hAnsi="宋体" w:cs="宋体"/>
                <w:b w:val="0"/>
                <w:i w:val="0"/>
                <w:color w:val="000000"/>
                <w:sz w:val="16"/>
              </w:rPr>
              <w:t xml:space="preserve">30216</w:t>
            </w:r>
          </w:p>
        </w:tc>
        <w:tc>
          <w:tcPr>
            <w:tcW w:w="2100" w:type="dxa"/>
            <w:tcBorders/>
            <w:vAlign w:val="center"/>
          </w:tcPr>
          <w:p>
            <w:pPr>
              <w:jc w:val="left"/>
            </w:pPr>
            <w:r>
              <w:rPr>
                <w:rFonts w:ascii="宋体" w:eastAsia="宋体" w:hAnsi="宋体" w:cs="宋体"/>
                <w:b w:val="0"/>
                <w:i w:val="0"/>
                <w:color w:val="000000"/>
                <w:sz w:val="16"/>
              </w:rPr>
              <w:t xml:space="preserve">  培训费</w:t>
            </w:r>
          </w:p>
        </w:tc>
        <w:tc>
          <w:tcPr>
            <w:tcW w:w="1360" w:type="dxa"/>
            <w:tcBorders/>
            <w:vAlign w:val="center"/>
          </w:tcPr>
          <w:p>
            <w:pPr>
              <w:jc w:val="right"/>
            </w:pPr>
            <w:r>
              <w:rPr>
                <w:rFonts w:ascii="宋体" w:eastAsia="宋体" w:hAnsi="宋体" w:cs="宋体"/>
                <w:b w:val="0"/>
                <w:i w:val="0"/>
                <w:color w:val="000000"/>
                <w:sz w:val="16"/>
              </w:rPr>
              <w:t xml:space="preserve">0.00</w:t>
            </w:r>
          </w:p>
        </w:tc>
        <w:tc>
          <w:tcPr>
            <w:tcW w:w="560" w:type="dxa"/>
            <w:tcBorders/>
            <w:vAlign w:val="center"/>
          </w:tcPr>
          <w:p>
            <w:pPr>
              <w:jc w:val="left"/>
            </w:pPr>
            <w:r>
              <w:rPr>
                <w:rFonts w:ascii="宋体" w:eastAsia="宋体" w:hAnsi="宋体" w:cs="宋体"/>
                <w:b w:val="0"/>
                <w:i w:val="0"/>
                <w:color w:val="000000"/>
                <w:sz w:val="16"/>
              </w:rPr>
              <w:t xml:space="preserve">31019</w:t>
            </w:r>
          </w:p>
        </w:tc>
        <w:tc>
          <w:tcPr>
            <w:tcW w:w="3420" w:type="dxa"/>
            <w:tcBorders/>
            <w:vAlign w:val="center"/>
          </w:tcPr>
          <w:p>
            <w:pPr>
              <w:jc w:val="left"/>
            </w:pPr>
            <w:r>
              <w:rPr>
                <w:rFonts w:ascii="宋体" w:eastAsia="宋体" w:hAnsi="宋体" w:cs="宋体"/>
                <w:b w:val="0"/>
                <w:i w:val="0"/>
                <w:color w:val="000000"/>
                <w:sz w:val="16"/>
              </w:rPr>
              <w:t xml:space="preserve">  其他交通工具购置</w:t>
            </w:r>
          </w:p>
        </w:tc>
        <w:tc>
          <w:tcPr>
            <w:tcW w:w="1358" w:type="dxa"/>
            <w:tcBorders/>
            <w:vAlign w:val="center"/>
          </w:tcPr>
          <w:p>
            <w:pPr>
              <w:jc w:val="right"/>
            </w:pPr>
            <w:r>
              <w:rPr>
                <w:rFonts w:ascii="宋体" w:eastAsia="宋体" w:hAnsi="宋体" w:cs="宋体"/>
                <w:b w:val="0"/>
                <w:i w:val="0"/>
                <w:color w:val="000000"/>
                <w:sz w:val="16"/>
              </w:rPr>
              <w:t xml:space="preserve">0.00</w:t>
            </w:r>
          </w:p>
        </w:tc>
      </w:tr>
      <w:tr>
        <w:trPr>
          <w:trHeight w:hRule="exact" w:val="340"/>
          <w:jc w:val="center"/>
        </w:trPr>
        <w:tc>
          <w:tcPr>
            <w:tcW w:w="560" w:type="dxa"/>
            <w:tcBorders/>
            <w:vAlign w:val="center"/>
          </w:tcPr>
          <w:p>
            <w:pPr>
              <w:jc w:val="left"/>
            </w:pPr>
            <w:r>
              <w:rPr>
                <w:rFonts w:ascii="宋体" w:eastAsia="宋体" w:hAnsi="宋体" w:cs="宋体"/>
                <w:b w:val="0"/>
                <w:i w:val="0"/>
                <w:color w:val="000000"/>
                <w:sz w:val="16"/>
              </w:rPr>
              <w:t xml:space="preserve">30302</w:t>
            </w:r>
          </w:p>
        </w:tc>
        <w:tc>
          <w:tcPr>
            <w:tcW w:w="2680" w:type="dxa"/>
            <w:tcBorders/>
            <w:vAlign w:val="center"/>
          </w:tcPr>
          <w:p>
            <w:pPr>
              <w:jc w:val="left"/>
            </w:pPr>
            <w:r>
              <w:rPr>
                <w:rFonts w:ascii="宋体" w:eastAsia="宋体" w:hAnsi="宋体" w:cs="宋体"/>
                <w:b w:val="0"/>
                <w:i w:val="0"/>
                <w:color w:val="000000"/>
                <w:sz w:val="16"/>
              </w:rPr>
              <w:t xml:space="preserve">  退休费</w:t>
            </w:r>
          </w:p>
        </w:tc>
        <w:tc>
          <w:tcPr>
            <w:tcW w:w="1360" w:type="dxa"/>
            <w:tcBorders/>
            <w:vAlign w:val="center"/>
          </w:tcPr>
          <w:p>
            <w:pPr>
              <w:jc w:val="right"/>
            </w:pPr>
            <w:r>
              <w:rPr>
                <w:rFonts w:ascii="宋体" w:eastAsia="宋体" w:hAnsi="宋体" w:cs="宋体"/>
                <w:b w:val="0"/>
                <w:i w:val="0"/>
                <w:color w:val="000000"/>
                <w:sz w:val="16"/>
              </w:rPr>
              <w:t xml:space="preserve">0.00</w:t>
            </w:r>
          </w:p>
        </w:tc>
        <w:tc>
          <w:tcPr>
            <w:tcW w:w="560" w:type="dxa"/>
            <w:tcBorders/>
            <w:vAlign w:val="center"/>
          </w:tcPr>
          <w:p>
            <w:pPr>
              <w:jc w:val="left"/>
            </w:pPr>
            <w:r>
              <w:rPr>
                <w:rFonts w:ascii="宋体" w:eastAsia="宋体" w:hAnsi="宋体" w:cs="宋体"/>
                <w:b w:val="0"/>
                <w:i w:val="0"/>
                <w:color w:val="000000"/>
                <w:sz w:val="16"/>
              </w:rPr>
              <w:t xml:space="preserve">30217</w:t>
            </w:r>
          </w:p>
        </w:tc>
        <w:tc>
          <w:tcPr>
            <w:tcW w:w="2100" w:type="dxa"/>
            <w:tcBorders/>
            <w:vAlign w:val="center"/>
          </w:tcPr>
          <w:p>
            <w:pPr>
              <w:jc w:val="left"/>
            </w:pPr>
            <w:r>
              <w:rPr>
                <w:rFonts w:ascii="宋体" w:eastAsia="宋体" w:hAnsi="宋体" w:cs="宋体"/>
                <w:b w:val="0"/>
                <w:i w:val="0"/>
                <w:color w:val="000000"/>
                <w:sz w:val="16"/>
              </w:rPr>
              <w:t xml:space="preserve">  公务接待费</w:t>
            </w:r>
          </w:p>
        </w:tc>
        <w:tc>
          <w:tcPr>
            <w:tcW w:w="1360" w:type="dxa"/>
            <w:tcBorders/>
            <w:vAlign w:val="center"/>
          </w:tcPr>
          <w:p>
            <w:pPr>
              <w:jc w:val="right"/>
            </w:pPr>
            <w:r>
              <w:rPr>
                <w:rFonts w:ascii="宋体" w:eastAsia="宋体" w:hAnsi="宋体" w:cs="宋体"/>
                <w:b w:val="0"/>
                <w:i w:val="0"/>
                <w:color w:val="000000"/>
                <w:sz w:val="16"/>
              </w:rPr>
              <w:t xml:space="preserve">0.00</w:t>
            </w:r>
          </w:p>
        </w:tc>
        <w:tc>
          <w:tcPr>
            <w:tcW w:w="560" w:type="dxa"/>
            <w:tcBorders/>
            <w:vAlign w:val="center"/>
          </w:tcPr>
          <w:p>
            <w:pPr>
              <w:jc w:val="left"/>
            </w:pPr>
            <w:r>
              <w:rPr>
                <w:rFonts w:ascii="宋体" w:eastAsia="宋体" w:hAnsi="宋体" w:cs="宋体"/>
                <w:b w:val="0"/>
                <w:i w:val="0"/>
                <w:color w:val="000000"/>
                <w:sz w:val="16"/>
              </w:rPr>
              <w:t xml:space="preserve">31021</w:t>
            </w:r>
          </w:p>
        </w:tc>
        <w:tc>
          <w:tcPr>
            <w:tcW w:w="3420" w:type="dxa"/>
            <w:tcBorders/>
            <w:vAlign w:val="center"/>
          </w:tcPr>
          <w:p>
            <w:pPr>
              <w:jc w:val="left"/>
            </w:pPr>
            <w:r>
              <w:rPr>
                <w:rFonts w:ascii="宋体" w:eastAsia="宋体" w:hAnsi="宋体" w:cs="宋体"/>
                <w:b w:val="0"/>
                <w:i w:val="0"/>
                <w:color w:val="000000"/>
                <w:sz w:val="16"/>
              </w:rPr>
              <w:t xml:space="preserve">  文物和陈列品购置</w:t>
            </w:r>
          </w:p>
        </w:tc>
        <w:tc>
          <w:tcPr>
            <w:tcW w:w="1358" w:type="dxa"/>
            <w:tcBorders/>
            <w:vAlign w:val="center"/>
          </w:tcPr>
          <w:p>
            <w:pPr>
              <w:jc w:val="right"/>
            </w:pPr>
            <w:r>
              <w:rPr>
                <w:rFonts w:ascii="宋体" w:eastAsia="宋体" w:hAnsi="宋体" w:cs="宋体"/>
                <w:b w:val="0"/>
                <w:i w:val="0"/>
                <w:color w:val="000000"/>
                <w:sz w:val="16"/>
              </w:rPr>
              <w:t xml:space="preserve">0.00</w:t>
            </w:r>
          </w:p>
        </w:tc>
      </w:tr>
      <w:tr>
        <w:trPr>
          <w:trHeight w:hRule="exact" w:val="340"/>
          <w:jc w:val="center"/>
        </w:trPr>
        <w:tc>
          <w:tcPr>
            <w:tcW w:w="560" w:type="dxa"/>
            <w:tcBorders/>
            <w:vAlign w:val="center"/>
          </w:tcPr>
          <w:p>
            <w:pPr>
              <w:jc w:val="left"/>
            </w:pPr>
            <w:r>
              <w:rPr>
                <w:rFonts w:ascii="宋体" w:eastAsia="宋体" w:hAnsi="宋体" w:cs="宋体"/>
                <w:b w:val="0"/>
                <w:i w:val="0"/>
                <w:color w:val="000000"/>
                <w:sz w:val="16"/>
              </w:rPr>
              <w:t xml:space="preserve">30303</w:t>
            </w:r>
          </w:p>
        </w:tc>
        <w:tc>
          <w:tcPr>
            <w:tcW w:w="2680" w:type="dxa"/>
            <w:tcBorders/>
            <w:vAlign w:val="center"/>
          </w:tcPr>
          <w:p>
            <w:pPr>
              <w:jc w:val="left"/>
            </w:pPr>
            <w:r>
              <w:rPr>
                <w:rFonts w:ascii="宋体" w:eastAsia="宋体" w:hAnsi="宋体" w:cs="宋体"/>
                <w:b w:val="0"/>
                <w:i w:val="0"/>
                <w:color w:val="000000"/>
                <w:sz w:val="16"/>
              </w:rPr>
              <w:t xml:space="preserve">  退职（役）费</w:t>
            </w:r>
          </w:p>
        </w:tc>
        <w:tc>
          <w:tcPr>
            <w:tcW w:w="1360" w:type="dxa"/>
            <w:tcBorders/>
            <w:vAlign w:val="center"/>
          </w:tcPr>
          <w:p>
            <w:pPr>
              <w:jc w:val="right"/>
            </w:pPr>
            <w:r>
              <w:rPr>
                <w:rFonts w:ascii="宋体" w:eastAsia="宋体" w:hAnsi="宋体" w:cs="宋体"/>
                <w:b w:val="0"/>
                <w:i w:val="0"/>
                <w:color w:val="000000"/>
                <w:sz w:val="16"/>
              </w:rPr>
              <w:t xml:space="preserve">0.00</w:t>
            </w:r>
          </w:p>
        </w:tc>
        <w:tc>
          <w:tcPr>
            <w:tcW w:w="560" w:type="dxa"/>
            <w:tcBorders/>
            <w:vAlign w:val="center"/>
          </w:tcPr>
          <w:p>
            <w:pPr>
              <w:jc w:val="left"/>
            </w:pPr>
            <w:r>
              <w:rPr>
                <w:rFonts w:ascii="宋体" w:eastAsia="宋体" w:hAnsi="宋体" w:cs="宋体"/>
                <w:b w:val="0"/>
                <w:i w:val="0"/>
                <w:color w:val="000000"/>
                <w:sz w:val="16"/>
              </w:rPr>
              <w:t xml:space="preserve">30218</w:t>
            </w:r>
          </w:p>
        </w:tc>
        <w:tc>
          <w:tcPr>
            <w:tcW w:w="2100" w:type="dxa"/>
            <w:tcBorders/>
            <w:vAlign w:val="center"/>
          </w:tcPr>
          <w:p>
            <w:pPr>
              <w:jc w:val="left"/>
            </w:pPr>
            <w:r>
              <w:rPr>
                <w:rFonts w:ascii="宋体" w:eastAsia="宋体" w:hAnsi="宋体" w:cs="宋体"/>
                <w:b w:val="0"/>
                <w:i w:val="0"/>
                <w:color w:val="000000"/>
                <w:sz w:val="16"/>
              </w:rPr>
              <w:t xml:space="preserve">  专用材料费</w:t>
            </w:r>
          </w:p>
        </w:tc>
        <w:tc>
          <w:tcPr>
            <w:tcW w:w="1360" w:type="dxa"/>
            <w:tcBorders/>
            <w:vAlign w:val="center"/>
          </w:tcPr>
          <w:p>
            <w:pPr>
              <w:jc w:val="right"/>
            </w:pPr>
            <w:r>
              <w:rPr>
                <w:rFonts w:ascii="宋体" w:eastAsia="宋体" w:hAnsi="宋体" w:cs="宋体"/>
                <w:b w:val="0"/>
                <w:i w:val="0"/>
                <w:color w:val="000000"/>
                <w:sz w:val="16"/>
              </w:rPr>
              <w:t xml:space="preserve">0.00</w:t>
            </w:r>
          </w:p>
        </w:tc>
        <w:tc>
          <w:tcPr>
            <w:tcW w:w="560" w:type="dxa"/>
            <w:tcBorders/>
            <w:vAlign w:val="center"/>
          </w:tcPr>
          <w:p>
            <w:pPr>
              <w:jc w:val="left"/>
            </w:pPr>
            <w:r>
              <w:rPr>
                <w:rFonts w:ascii="宋体" w:eastAsia="宋体" w:hAnsi="宋体" w:cs="宋体"/>
                <w:b w:val="0"/>
                <w:i w:val="0"/>
                <w:color w:val="000000"/>
                <w:sz w:val="16"/>
              </w:rPr>
              <w:t xml:space="preserve">31022</w:t>
            </w:r>
          </w:p>
        </w:tc>
        <w:tc>
          <w:tcPr>
            <w:tcW w:w="3420" w:type="dxa"/>
            <w:tcBorders/>
            <w:vAlign w:val="center"/>
          </w:tcPr>
          <w:p>
            <w:pPr>
              <w:jc w:val="left"/>
            </w:pPr>
            <w:r>
              <w:rPr>
                <w:rFonts w:ascii="宋体" w:eastAsia="宋体" w:hAnsi="宋体" w:cs="宋体"/>
                <w:b w:val="0"/>
                <w:i w:val="0"/>
                <w:color w:val="000000"/>
                <w:sz w:val="16"/>
              </w:rPr>
              <w:t xml:space="preserve">  无形资产购置</w:t>
            </w:r>
          </w:p>
        </w:tc>
        <w:tc>
          <w:tcPr>
            <w:tcW w:w="1358" w:type="dxa"/>
            <w:tcBorders/>
            <w:vAlign w:val="center"/>
          </w:tcPr>
          <w:p>
            <w:pPr>
              <w:jc w:val="right"/>
            </w:pPr>
            <w:r>
              <w:rPr>
                <w:rFonts w:ascii="宋体" w:eastAsia="宋体" w:hAnsi="宋体" w:cs="宋体"/>
                <w:b w:val="0"/>
                <w:i w:val="0"/>
                <w:color w:val="000000"/>
                <w:sz w:val="16"/>
              </w:rPr>
              <w:t xml:space="preserve">0.00</w:t>
            </w:r>
          </w:p>
        </w:tc>
      </w:tr>
      <w:tr>
        <w:trPr>
          <w:trHeight w:hRule="exact" w:val="340"/>
          <w:jc w:val="center"/>
        </w:trPr>
        <w:tc>
          <w:tcPr>
            <w:tcW w:w="560" w:type="dxa"/>
            <w:tcBorders/>
            <w:vAlign w:val="center"/>
          </w:tcPr>
          <w:p>
            <w:pPr>
              <w:jc w:val="left"/>
            </w:pPr>
            <w:r>
              <w:rPr>
                <w:rFonts w:ascii="宋体" w:eastAsia="宋体" w:hAnsi="宋体" w:cs="宋体"/>
                <w:b w:val="0"/>
                <w:i w:val="0"/>
                <w:color w:val="000000"/>
                <w:sz w:val="16"/>
              </w:rPr>
              <w:t xml:space="preserve">30304</w:t>
            </w:r>
          </w:p>
        </w:tc>
        <w:tc>
          <w:tcPr>
            <w:tcW w:w="2680" w:type="dxa"/>
            <w:tcBorders/>
            <w:vAlign w:val="center"/>
          </w:tcPr>
          <w:p>
            <w:pPr>
              <w:jc w:val="left"/>
            </w:pPr>
            <w:r>
              <w:rPr>
                <w:rFonts w:ascii="宋体" w:eastAsia="宋体" w:hAnsi="宋体" w:cs="宋体"/>
                <w:b w:val="0"/>
                <w:i w:val="0"/>
                <w:color w:val="000000"/>
                <w:sz w:val="16"/>
              </w:rPr>
              <w:t xml:space="preserve">  抚恤金</w:t>
            </w:r>
          </w:p>
        </w:tc>
        <w:tc>
          <w:tcPr>
            <w:tcW w:w="1360" w:type="dxa"/>
            <w:tcBorders/>
            <w:vAlign w:val="center"/>
          </w:tcPr>
          <w:p>
            <w:pPr>
              <w:jc w:val="right"/>
            </w:pPr>
            <w:r>
              <w:rPr>
                <w:rFonts w:ascii="宋体" w:eastAsia="宋体" w:hAnsi="宋体" w:cs="宋体"/>
                <w:b w:val="0"/>
                <w:i w:val="0"/>
                <w:color w:val="000000"/>
                <w:sz w:val="16"/>
              </w:rPr>
              <w:t xml:space="preserve">0.00</w:t>
            </w:r>
          </w:p>
        </w:tc>
        <w:tc>
          <w:tcPr>
            <w:tcW w:w="560" w:type="dxa"/>
            <w:tcBorders/>
            <w:vAlign w:val="center"/>
          </w:tcPr>
          <w:p>
            <w:pPr>
              <w:jc w:val="left"/>
            </w:pPr>
            <w:r>
              <w:rPr>
                <w:rFonts w:ascii="宋体" w:eastAsia="宋体" w:hAnsi="宋体" w:cs="宋体"/>
                <w:b w:val="0"/>
                <w:i w:val="0"/>
                <w:color w:val="000000"/>
                <w:sz w:val="16"/>
              </w:rPr>
              <w:t xml:space="preserve">30224</w:t>
            </w:r>
          </w:p>
        </w:tc>
        <w:tc>
          <w:tcPr>
            <w:tcW w:w="2100" w:type="dxa"/>
            <w:tcBorders/>
            <w:vAlign w:val="center"/>
          </w:tcPr>
          <w:p>
            <w:pPr>
              <w:jc w:val="left"/>
            </w:pPr>
            <w:r>
              <w:rPr>
                <w:rFonts w:ascii="宋体" w:eastAsia="宋体" w:hAnsi="宋体" w:cs="宋体"/>
                <w:b w:val="0"/>
                <w:i w:val="0"/>
                <w:color w:val="000000"/>
                <w:sz w:val="16"/>
              </w:rPr>
              <w:t xml:space="preserve">  被装购置费</w:t>
            </w:r>
          </w:p>
        </w:tc>
        <w:tc>
          <w:tcPr>
            <w:tcW w:w="1360" w:type="dxa"/>
            <w:tcBorders/>
            <w:vAlign w:val="center"/>
          </w:tcPr>
          <w:p>
            <w:pPr>
              <w:jc w:val="right"/>
            </w:pPr>
            <w:r>
              <w:rPr>
                <w:rFonts w:ascii="宋体" w:eastAsia="宋体" w:hAnsi="宋体" w:cs="宋体"/>
                <w:b w:val="0"/>
                <w:i w:val="0"/>
                <w:color w:val="000000"/>
                <w:sz w:val="16"/>
              </w:rPr>
              <w:t xml:space="preserve">0.00</w:t>
            </w:r>
          </w:p>
        </w:tc>
        <w:tc>
          <w:tcPr>
            <w:tcW w:w="560" w:type="dxa"/>
            <w:tcBorders/>
            <w:vAlign w:val="center"/>
          </w:tcPr>
          <w:p>
            <w:pPr>
              <w:jc w:val="left"/>
            </w:pPr>
            <w:r>
              <w:rPr>
                <w:rFonts w:ascii="宋体" w:eastAsia="宋体" w:hAnsi="宋体" w:cs="宋体"/>
                <w:b w:val="0"/>
                <w:i w:val="0"/>
                <w:color w:val="000000"/>
                <w:sz w:val="16"/>
              </w:rPr>
              <w:t xml:space="preserve">31099</w:t>
            </w:r>
          </w:p>
        </w:tc>
        <w:tc>
          <w:tcPr>
            <w:tcW w:w="3420" w:type="dxa"/>
            <w:tcBorders/>
            <w:vAlign w:val="center"/>
          </w:tcPr>
          <w:p>
            <w:pPr>
              <w:jc w:val="left"/>
            </w:pPr>
            <w:r>
              <w:rPr>
                <w:rFonts w:ascii="宋体" w:eastAsia="宋体" w:hAnsi="宋体" w:cs="宋体"/>
                <w:b w:val="0"/>
                <w:i w:val="0"/>
                <w:color w:val="000000"/>
                <w:sz w:val="16"/>
              </w:rPr>
              <w:t xml:space="preserve">  其他资本性支出</w:t>
            </w:r>
          </w:p>
        </w:tc>
        <w:tc>
          <w:tcPr>
            <w:tcW w:w="1358" w:type="dxa"/>
            <w:tcBorders/>
            <w:vAlign w:val="center"/>
          </w:tcPr>
          <w:p>
            <w:pPr>
              <w:jc w:val="right"/>
            </w:pPr>
            <w:r>
              <w:rPr>
                <w:rFonts w:ascii="宋体" w:eastAsia="宋体" w:hAnsi="宋体" w:cs="宋体"/>
                <w:b w:val="0"/>
                <w:i w:val="0"/>
                <w:color w:val="000000"/>
                <w:sz w:val="16"/>
              </w:rPr>
              <w:t xml:space="preserve">0.00</w:t>
            </w:r>
          </w:p>
        </w:tc>
      </w:tr>
      <w:tr>
        <w:trPr>
          <w:trHeight w:hRule="exact" w:val="340"/>
          <w:jc w:val="center"/>
        </w:trPr>
        <w:tc>
          <w:tcPr>
            <w:tcW w:w="560" w:type="dxa"/>
            <w:tcBorders/>
            <w:vAlign w:val="center"/>
          </w:tcPr>
          <w:p>
            <w:pPr>
              <w:jc w:val="left"/>
            </w:pPr>
            <w:r>
              <w:rPr>
                <w:rFonts w:ascii="宋体" w:eastAsia="宋体" w:hAnsi="宋体" w:cs="宋体"/>
                <w:b w:val="0"/>
                <w:i w:val="0"/>
                <w:color w:val="000000"/>
                <w:sz w:val="16"/>
              </w:rPr>
              <w:t xml:space="preserve">30305</w:t>
            </w:r>
          </w:p>
        </w:tc>
        <w:tc>
          <w:tcPr>
            <w:tcW w:w="2680" w:type="dxa"/>
            <w:tcBorders/>
            <w:vAlign w:val="center"/>
          </w:tcPr>
          <w:p>
            <w:pPr>
              <w:jc w:val="left"/>
            </w:pPr>
            <w:r>
              <w:rPr>
                <w:rFonts w:ascii="宋体" w:eastAsia="宋体" w:hAnsi="宋体" w:cs="宋体"/>
                <w:b w:val="0"/>
                <w:i w:val="0"/>
                <w:color w:val="000000"/>
                <w:sz w:val="16"/>
              </w:rPr>
              <w:t xml:space="preserve">  生活补助</w:t>
            </w:r>
          </w:p>
        </w:tc>
        <w:tc>
          <w:tcPr>
            <w:tcW w:w="1360" w:type="dxa"/>
            <w:tcBorders/>
            <w:vAlign w:val="center"/>
          </w:tcPr>
          <w:p>
            <w:pPr>
              <w:jc w:val="right"/>
            </w:pPr>
            <w:r>
              <w:rPr>
                <w:rFonts w:ascii="宋体" w:eastAsia="宋体" w:hAnsi="宋体" w:cs="宋体"/>
                <w:b w:val="0"/>
                <w:i w:val="0"/>
                <w:color w:val="000000"/>
                <w:sz w:val="16"/>
              </w:rPr>
              <w:t xml:space="preserve">0.00</w:t>
            </w:r>
          </w:p>
        </w:tc>
        <w:tc>
          <w:tcPr>
            <w:tcW w:w="560" w:type="dxa"/>
            <w:tcBorders/>
            <w:vAlign w:val="center"/>
          </w:tcPr>
          <w:p>
            <w:pPr>
              <w:jc w:val="left"/>
            </w:pPr>
            <w:r>
              <w:rPr>
                <w:rFonts w:ascii="宋体" w:eastAsia="宋体" w:hAnsi="宋体" w:cs="宋体"/>
                <w:b w:val="0"/>
                <w:i w:val="0"/>
                <w:color w:val="000000"/>
                <w:sz w:val="16"/>
              </w:rPr>
              <w:t xml:space="preserve">30225</w:t>
            </w:r>
          </w:p>
        </w:tc>
        <w:tc>
          <w:tcPr>
            <w:tcW w:w="2100" w:type="dxa"/>
            <w:tcBorders/>
            <w:vAlign w:val="center"/>
          </w:tcPr>
          <w:p>
            <w:pPr>
              <w:jc w:val="left"/>
            </w:pPr>
            <w:r>
              <w:rPr>
                <w:rFonts w:ascii="宋体" w:eastAsia="宋体" w:hAnsi="宋体" w:cs="宋体"/>
                <w:b w:val="0"/>
                <w:i w:val="0"/>
                <w:color w:val="000000"/>
                <w:sz w:val="16"/>
              </w:rPr>
              <w:t xml:space="preserve">  专用燃料费</w:t>
            </w:r>
          </w:p>
        </w:tc>
        <w:tc>
          <w:tcPr>
            <w:tcW w:w="1360" w:type="dxa"/>
            <w:tcBorders/>
            <w:vAlign w:val="center"/>
          </w:tcPr>
          <w:p>
            <w:pPr>
              <w:jc w:val="right"/>
            </w:pPr>
            <w:r>
              <w:rPr>
                <w:rFonts w:ascii="宋体" w:eastAsia="宋体" w:hAnsi="宋体" w:cs="宋体"/>
                <w:b w:val="0"/>
                <w:i w:val="0"/>
                <w:color w:val="000000"/>
                <w:sz w:val="16"/>
              </w:rPr>
              <w:t xml:space="preserve">0.00</w:t>
            </w:r>
          </w:p>
        </w:tc>
        <w:tc>
          <w:tcPr>
            <w:tcW w:w="560" w:type="dxa"/>
            <w:tcBorders/>
            <w:vAlign w:val="center"/>
          </w:tcPr>
          <w:p>
            <w:pPr>
              <w:jc w:val="left"/>
            </w:pPr>
            <w:r>
              <w:rPr>
                <w:rFonts w:ascii="宋体" w:eastAsia="宋体" w:hAnsi="宋体" w:cs="宋体"/>
                <w:b w:val="0"/>
                <w:i w:val="0"/>
                <w:color w:val="000000"/>
                <w:sz w:val="16"/>
              </w:rPr>
              <w:t xml:space="preserve">312</w:t>
            </w:r>
          </w:p>
        </w:tc>
        <w:tc>
          <w:tcPr>
            <w:tcW w:w="3420" w:type="dxa"/>
            <w:tcBorders/>
            <w:vAlign w:val="center"/>
          </w:tcPr>
          <w:p>
            <w:pPr>
              <w:jc w:val="left"/>
            </w:pPr>
            <w:r>
              <w:rPr>
                <w:rFonts w:ascii="宋体" w:eastAsia="宋体" w:hAnsi="宋体" w:cs="宋体"/>
                <w:b w:val="0"/>
                <w:i w:val="0"/>
                <w:color w:val="000000"/>
                <w:sz w:val="16"/>
              </w:rPr>
              <w:t xml:space="preserve">对企业补助</w:t>
            </w:r>
          </w:p>
        </w:tc>
        <w:tc>
          <w:tcPr>
            <w:tcW w:w="1358" w:type="dxa"/>
            <w:tcBorders/>
            <w:vAlign w:val="center"/>
          </w:tcPr>
          <w:p>
            <w:pPr>
              <w:jc w:val="right"/>
            </w:pPr>
            <w:r>
              <w:rPr>
                <w:rFonts w:ascii="宋体" w:eastAsia="宋体" w:hAnsi="宋体" w:cs="宋体"/>
                <w:b w:val="0"/>
                <w:i w:val="0"/>
                <w:color w:val="000000"/>
                <w:sz w:val="16"/>
              </w:rPr>
              <w:t xml:space="preserve">0.00</w:t>
            </w:r>
          </w:p>
        </w:tc>
      </w:tr>
      <w:tr>
        <w:trPr>
          <w:trHeight w:hRule="exact" w:val="340"/>
          <w:jc w:val="center"/>
        </w:trPr>
        <w:tc>
          <w:tcPr>
            <w:tcW w:w="560" w:type="dxa"/>
            <w:tcBorders/>
            <w:vAlign w:val="center"/>
          </w:tcPr>
          <w:p>
            <w:pPr>
              <w:jc w:val="left"/>
            </w:pPr>
            <w:r>
              <w:rPr>
                <w:rFonts w:ascii="宋体" w:eastAsia="宋体" w:hAnsi="宋体" w:cs="宋体"/>
                <w:b w:val="0"/>
                <w:i w:val="0"/>
                <w:color w:val="000000"/>
                <w:sz w:val="16"/>
              </w:rPr>
              <w:t xml:space="preserve">30306</w:t>
            </w:r>
          </w:p>
        </w:tc>
        <w:tc>
          <w:tcPr>
            <w:tcW w:w="2680" w:type="dxa"/>
            <w:tcBorders/>
            <w:vAlign w:val="center"/>
          </w:tcPr>
          <w:p>
            <w:pPr>
              <w:jc w:val="left"/>
            </w:pPr>
            <w:r>
              <w:rPr>
                <w:rFonts w:ascii="宋体" w:eastAsia="宋体" w:hAnsi="宋体" w:cs="宋体"/>
                <w:b w:val="0"/>
                <w:i w:val="0"/>
                <w:color w:val="000000"/>
                <w:sz w:val="16"/>
              </w:rPr>
              <w:t xml:space="preserve">  救济费</w:t>
            </w:r>
          </w:p>
        </w:tc>
        <w:tc>
          <w:tcPr>
            <w:tcW w:w="1360" w:type="dxa"/>
            <w:tcBorders/>
            <w:vAlign w:val="center"/>
          </w:tcPr>
          <w:p>
            <w:pPr>
              <w:jc w:val="right"/>
            </w:pPr>
            <w:r>
              <w:rPr>
                <w:rFonts w:ascii="宋体" w:eastAsia="宋体" w:hAnsi="宋体" w:cs="宋体"/>
                <w:b w:val="0"/>
                <w:i w:val="0"/>
                <w:color w:val="000000"/>
                <w:sz w:val="16"/>
              </w:rPr>
              <w:t xml:space="preserve">0.00</w:t>
            </w:r>
          </w:p>
        </w:tc>
        <w:tc>
          <w:tcPr>
            <w:tcW w:w="560" w:type="dxa"/>
            <w:tcBorders/>
            <w:vAlign w:val="center"/>
          </w:tcPr>
          <w:p>
            <w:pPr>
              <w:jc w:val="left"/>
            </w:pPr>
            <w:r>
              <w:rPr>
                <w:rFonts w:ascii="宋体" w:eastAsia="宋体" w:hAnsi="宋体" w:cs="宋体"/>
                <w:b w:val="0"/>
                <w:i w:val="0"/>
                <w:color w:val="000000"/>
                <w:sz w:val="16"/>
              </w:rPr>
              <w:t xml:space="preserve">30226</w:t>
            </w:r>
          </w:p>
        </w:tc>
        <w:tc>
          <w:tcPr>
            <w:tcW w:w="2100" w:type="dxa"/>
            <w:tcBorders/>
            <w:vAlign w:val="center"/>
          </w:tcPr>
          <w:p>
            <w:pPr>
              <w:jc w:val="left"/>
            </w:pPr>
            <w:r>
              <w:rPr>
                <w:rFonts w:ascii="宋体" w:eastAsia="宋体" w:hAnsi="宋体" w:cs="宋体"/>
                <w:b w:val="0"/>
                <w:i w:val="0"/>
                <w:color w:val="000000"/>
                <w:sz w:val="16"/>
              </w:rPr>
              <w:t xml:space="preserve">  劳务费</w:t>
            </w:r>
          </w:p>
        </w:tc>
        <w:tc>
          <w:tcPr>
            <w:tcW w:w="1360" w:type="dxa"/>
            <w:tcBorders/>
            <w:vAlign w:val="center"/>
          </w:tcPr>
          <w:p>
            <w:pPr>
              <w:jc w:val="right"/>
            </w:pPr>
            <w:r>
              <w:rPr>
                <w:rFonts w:ascii="宋体" w:eastAsia="宋体" w:hAnsi="宋体" w:cs="宋体"/>
                <w:b w:val="0"/>
                <w:i w:val="0"/>
                <w:color w:val="000000"/>
                <w:sz w:val="16"/>
              </w:rPr>
              <w:t xml:space="preserve">0.00</w:t>
            </w:r>
          </w:p>
        </w:tc>
        <w:tc>
          <w:tcPr>
            <w:tcW w:w="560" w:type="dxa"/>
            <w:tcBorders/>
            <w:vAlign w:val="center"/>
          </w:tcPr>
          <w:p>
            <w:pPr>
              <w:jc w:val="left"/>
            </w:pPr>
            <w:r>
              <w:rPr>
                <w:rFonts w:ascii="宋体" w:eastAsia="宋体" w:hAnsi="宋体" w:cs="宋体"/>
                <w:b w:val="0"/>
                <w:i w:val="0"/>
                <w:color w:val="000000"/>
                <w:sz w:val="16"/>
              </w:rPr>
              <w:t xml:space="preserve">31201</w:t>
            </w:r>
          </w:p>
        </w:tc>
        <w:tc>
          <w:tcPr>
            <w:tcW w:w="3420" w:type="dxa"/>
            <w:tcBorders/>
            <w:vAlign w:val="center"/>
          </w:tcPr>
          <w:p>
            <w:pPr>
              <w:jc w:val="left"/>
            </w:pPr>
            <w:r>
              <w:rPr>
                <w:rFonts w:ascii="宋体" w:eastAsia="宋体" w:hAnsi="宋体" w:cs="宋体"/>
                <w:b w:val="0"/>
                <w:i w:val="0"/>
                <w:color w:val="000000"/>
                <w:sz w:val="16"/>
              </w:rPr>
              <w:t xml:space="preserve">  资本金注入</w:t>
            </w:r>
          </w:p>
        </w:tc>
        <w:tc>
          <w:tcPr>
            <w:tcW w:w="1358" w:type="dxa"/>
            <w:tcBorders/>
            <w:vAlign w:val="center"/>
          </w:tcPr>
          <w:p>
            <w:pPr>
              <w:jc w:val="right"/>
            </w:pPr>
            <w:r>
              <w:rPr>
                <w:rFonts w:ascii="宋体" w:eastAsia="宋体" w:hAnsi="宋体" w:cs="宋体"/>
                <w:b w:val="0"/>
                <w:i w:val="0"/>
                <w:color w:val="000000"/>
                <w:sz w:val="16"/>
              </w:rPr>
              <w:t xml:space="preserve">0.00</w:t>
            </w:r>
          </w:p>
        </w:tc>
      </w:tr>
      <w:tr>
        <w:trPr>
          <w:trHeight w:hRule="exact" w:val="340"/>
          <w:jc w:val="center"/>
        </w:trPr>
        <w:tc>
          <w:tcPr>
            <w:tcW w:w="560" w:type="dxa"/>
            <w:tcBorders/>
            <w:vAlign w:val="center"/>
          </w:tcPr>
          <w:p>
            <w:pPr>
              <w:jc w:val="left"/>
            </w:pPr>
            <w:r>
              <w:rPr>
                <w:rFonts w:ascii="宋体" w:eastAsia="宋体" w:hAnsi="宋体" w:cs="宋体"/>
                <w:b w:val="0"/>
                <w:i w:val="0"/>
                <w:color w:val="000000"/>
                <w:sz w:val="16"/>
              </w:rPr>
              <w:t xml:space="preserve">30307</w:t>
            </w:r>
          </w:p>
        </w:tc>
        <w:tc>
          <w:tcPr>
            <w:tcW w:w="2680" w:type="dxa"/>
            <w:tcBorders/>
            <w:vAlign w:val="center"/>
          </w:tcPr>
          <w:p>
            <w:pPr>
              <w:jc w:val="left"/>
            </w:pPr>
            <w:r>
              <w:rPr>
                <w:rFonts w:ascii="宋体" w:eastAsia="宋体" w:hAnsi="宋体" w:cs="宋体"/>
                <w:b w:val="0"/>
                <w:i w:val="0"/>
                <w:color w:val="000000"/>
                <w:sz w:val="16"/>
              </w:rPr>
              <w:t xml:space="preserve">  医疗费补助</w:t>
            </w:r>
          </w:p>
        </w:tc>
        <w:tc>
          <w:tcPr>
            <w:tcW w:w="1360" w:type="dxa"/>
            <w:tcBorders/>
            <w:vAlign w:val="center"/>
          </w:tcPr>
          <w:p>
            <w:pPr>
              <w:jc w:val="right"/>
            </w:pPr>
            <w:r>
              <w:rPr>
                <w:rFonts w:ascii="宋体" w:eastAsia="宋体" w:hAnsi="宋体" w:cs="宋体"/>
                <w:b w:val="0"/>
                <w:i w:val="0"/>
                <w:color w:val="000000"/>
                <w:sz w:val="16"/>
              </w:rPr>
              <w:t xml:space="preserve">0.00</w:t>
            </w:r>
          </w:p>
        </w:tc>
        <w:tc>
          <w:tcPr>
            <w:tcW w:w="560" w:type="dxa"/>
            <w:tcBorders/>
            <w:vAlign w:val="center"/>
          </w:tcPr>
          <w:p>
            <w:pPr>
              <w:jc w:val="left"/>
            </w:pPr>
            <w:r>
              <w:rPr>
                <w:rFonts w:ascii="宋体" w:eastAsia="宋体" w:hAnsi="宋体" w:cs="宋体"/>
                <w:b w:val="0"/>
                <w:i w:val="0"/>
                <w:color w:val="000000"/>
                <w:sz w:val="16"/>
              </w:rPr>
              <w:t xml:space="preserve">30227</w:t>
            </w:r>
          </w:p>
        </w:tc>
        <w:tc>
          <w:tcPr>
            <w:tcW w:w="2100" w:type="dxa"/>
            <w:tcBorders/>
            <w:vAlign w:val="center"/>
          </w:tcPr>
          <w:p>
            <w:pPr>
              <w:jc w:val="left"/>
            </w:pPr>
            <w:r>
              <w:rPr>
                <w:rFonts w:ascii="宋体" w:eastAsia="宋体" w:hAnsi="宋体" w:cs="宋体"/>
                <w:b w:val="0"/>
                <w:i w:val="0"/>
                <w:color w:val="000000"/>
                <w:sz w:val="16"/>
              </w:rPr>
              <w:t xml:space="preserve">  委托业务费</w:t>
            </w:r>
          </w:p>
        </w:tc>
        <w:tc>
          <w:tcPr>
            <w:tcW w:w="1360" w:type="dxa"/>
            <w:tcBorders/>
            <w:vAlign w:val="center"/>
          </w:tcPr>
          <w:p>
            <w:pPr>
              <w:jc w:val="right"/>
            </w:pPr>
            <w:r>
              <w:rPr>
                <w:rFonts w:ascii="宋体" w:eastAsia="宋体" w:hAnsi="宋体" w:cs="宋体"/>
                <w:b w:val="0"/>
                <w:i w:val="0"/>
                <w:color w:val="000000"/>
                <w:sz w:val="16"/>
              </w:rPr>
              <w:t xml:space="preserve">0.00</w:t>
            </w:r>
          </w:p>
        </w:tc>
        <w:tc>
          <w:tcPr>
            <w:tcW w:w="560" w:type="dxa"/>
            <w:tcBorders/>
            <w:vAlign w:val="center"/>
          </w:tcPr>
          <w:p>
            <w:pPr>
              <w:jc w:val="left"/>
            </w:pPr>
            <w:r>
              <w:rPr>
                <w:rFonts w:ascii="宋体" w:eastAsia="宋体" w:hAnsi="宋体" w:cs="宋体"/>
                <w:b w:val="0"/>
                <w:i w:val="0"/>
                <w:color w:val="000000"/>
                <w:sz w:val="16"/>
              </w:rPr>
              <w:t xml:space="preserve">31203</w:t>
            </w:r>
          </w:p>
        </w:tc>
        <w:tc>
          <w:tcPr>
            <w:tcW w:w="3420" w:type="dxa"/>
            <w:tcBorders/>
            <w:vAlign w:val="center"/>
          </w:tcPr>
          <w:p>
            <w:pPr>
              <w:jc w:val="left"/>
            </w:pPr>
            <w:r>
              <w:rPr>
                <w:rFonts w:ascii="宋体" w:eastAsia="宋体" w:hAnsi="宋体" w:cs="宋体"/>
                <w:b w:val="0"/>
                <w:i w:val="0"/>
                <w:color w:val="000000"/>
                <w:sz w:val="16"/>
              </w:rPr>
              <w:t xml:space="preserve">  政府投资基金股权投资</w:t>
            </w:r>
          </w:p>
        </w:tc>
        <w:tc>
          <w:tcPr>
            <w:tcW w:w="1358" w:type="dxa"/>
            <w:tcBorders/>
            <w:vAlign w:val="center"/>
          </w:tcPr>
          <w:p>
            <w:pPr>
              <w:jc w:val="right"/>
            </w:pPr>
            <w:r>
              <w:rPr>
                <w:rFonts w:ascii="宋体" w:eastAsia="宋体" w:hAnsi="宋体" w:cs="宋体"/>
                <w:b w:val="0"/>
                <w:i w:val="0"/>
                <w:color w:val="000000"/>
                <w:sz w:val="16"/>
              </w:rPr>
              <w:t xml:space="preserve">0.00</w:t>
            </w:r>
          </w:p>
        </w:tc>
      </w:tr>
      <w:tr>
        <w:trPr>
          <w:trHeight w:hRule="exact" w:val="340"/>
          <w:jc w:val="center"/>
        </w:trPr>
        <w:tc>
          <w:tcPr>
            <w:tcW w:w="560" w:type="dxa"/>
            <w:tcBorders/>
            <w:vAlign w:val="center"/>
          </w:tcPr>
          <w:p>
            <w:pPr>
              <w:jc w:val="left"/>
            </w:pPr>
            <w:r>
              <w:rPr>
                <w:rFonts w:ascii="宋体" w:eastAsia="宋体" w:hAnsi="宋体" w:cs="宋体"/>
                <w:b w:val="0"/>
                <w:i w:val="0"/>
                <w:color w:val="000000"/>
                <w:sz w:val="16"/>
              </w:rPr>
              <w:t xml:space="preserve">30308</w:t>
            </w:r>
          </w:p>
        </w:tc>
        <w:tc>
          <w:tcPr>
            <w:tcW w:w="2680" w:type="dxa"/>
            <w:tcBorders/>
            <w:vAlign w:val="center"/>
          </w:tcPr>
          <w:p>
            <w:pPr>
              <w:jc w:val="left"/>
            </w:pPr>
            <w:r>
              <w:rPr>
                <w:rFonts w:ascii="宋体" w:eastAsia="宋体" w:hAnsi="宋体" w:cs="宋体"/>
                <w:b w:val="0"/>
                <w:i w:val="0"/>
                <w:color w:val="000000"/>
                <w:sz w:val="16"/>
              </w:rPr>
              <w:t xml:space="preserve">  助学金</w:t>
            </w:r>
          </w:p>
        </w:tc>
        <w:tc>
          <w:tcPr>
            <w:tcW w:w="1360" w:type="dxa"/>
            <w:tcBorders/>
            <w:vAlign w:val="center"/>
          </w:tcPr>
          <w:p>
            <w:pPr>
              <w:jc w:val="right"/>
            </w:pPr>
            <w:r>
              <w:rPr>
                <w:rFonts w:ascii="宋体" w:eastAsia="宋体" w:hAnsi="宋体" w:cs="宋体"/>
                <w:b w:val="0"/>
                <w:i w:val="0"/>
                <w:color w:val="000000"/>
                <w:sz w:val="16"/>
              </w:rPr>
              <w:t xml:space="preserve">0.00</w:t>
            </w:r>
          </w:p>
        </w:tc>
        <w:tc>
          <w:tcPr>
            <w:tcW w:w="560" w:type="dxa"/>
            <w:tcBorders/>
            <w:vAlign w:val="center"/>
          </w:tcPr>
          <w:p>
            <w:pPr>
              <w:jc w:val="left"/>
            </w:pPr>
            <w:r>
              <w:rPr>
                <w:rFonts w:ascii="宋体" w:eastAsia="宋体" w:hAnsi="宋体" w:cs="宋体"/>
                <w:b w:val="0"/>
                <w:i w:val="0"/>
                <w:color w:val="000000"/>
                <w:sz w:val="16"/>
              </w:rPr>
              <w:t xml:space="preserve">30228</w:t>
            </w:r>
          </w:p>
        </w:tc>
        <w:tc>
          <w:tcPr>
            <w:tcW w:w="2100" w:type="dxa"/>
            <w:tcBorders/>
            <w:vAlign w:val="center"/>
          </w:tcPr>
          <w:p>
            <w:pPr>
              <w:jc w:val="left"/>
            </w:pPr>
            <w:r>
              <w:rPr>
                <w:rFonts w:ascii="宋体" w:eastAsia="宋体" w:hAnsi="宋体" w:cs="宋体"/>
                <w:b w:val="0"/>
                <w:i w:val="0"/>
                <w:color w:val="000000"/>
                <w:sz w:val="16"/>
              </w:rPr>
              <w:t xml:space="preserve">  工会经费</w:t>
            </w:r>
          </w:p>
        </w:tc>
        <w:tc>
          <w:tcPr>
            <w:tcW w:w="1360" w:type="dxa"/>
            <w:tcBorders/>
            <w:vAlign w:val="center"/>
          </w:tcPr>
          <w:p>
            <w:pPr>
              <w:jc w:val="right"/>
            </w:pPr>
            <w:r>
              <w:rPr>
                <w:rFonts w:ascii="宋体" w:eastAsia="宋体" w:hAnsi="宋体" w:cs="宋体"/>
                <w:b w:val="0"/>
                <w:i w:val="0"/>
                <w:color w:val="000000"/>
                <w:sz w:val="16"/>
              </w:rPr>
              <w:t xml:space="preserve">0.00</w:t>
            </w:r>
          </w:p>
        </w:tc>
        <w:tc>
          <w:tcPr>
            <w:tcW w:w="560" w:type="dxa"/>
            <w:tcBorders/>
            <w:vAlign w:val="center"/>
          </w:tcPr>
          <w:p>
            <w:pPr>
              <w:jc w:val="left"/>
            </w:pPr>
            <w:r>
              <w:rPr>
                <w:rFonts w:ascii="宋体" w:eastAsia="宋体" w:hAnsi="宋体" w:cs="宋体"/>
                <w:b w:val="0"/>
                <w:i w:val="0"/>
                <w:color w:val="000000"/>
                <w:sz w:val="16"/>
              </w:rPr>
              <w:t xml:space="preserve">31204</w:t>
            </w:r>
          </w:p>
        </w:tc>
        <w:tc>
          <w:tcPr>
            <w:tcW w:w="3420" w:type="dxa"/>
            <w:tcBorders/>
            <w:vAlign w:val="center"/>
          </w:tcPr>
          <w:p>
            <w:pPr>
              <w:jc w:val="left"/>
            </w:pPr>
            <w:r>
              <w:rPr>
                <w:rFonts w:ascii="宋体" w:eastAsia="宋体" w:hAnsi="宋体" w:cs="宋体"/>
                <w:b w:val="0"/>
                <w:i w:val="0"/>
                <w:color w:val="000000"/>
                <w:sz w:val="16"/>
              </w:rPr>
              <w:t xml:space="preserve">  费用补贴</w:t>
            </w:r>
          </w:p>
        </w:tc>
        <w:tc>
          <w:tcPr>
            <w:tcW w:w="1358" w:type="dxa"/>
            <w:tcBorders/>
            <w:vAlign w:val="center"/>
          </w:tcPr>
          <w:p>
            <w:pPr>
              <w:jc w:val="right"/>
            </w:pPr>
            <w:r>
              <w:rPr>
                <w:rFonts w:ascii="宋体" w:eastAsia="宋体" w:hAnsi="宋体" w:cs="宋体"/>
                <w:b w:val="0"/>
                <w:i w:val="0"/>
                <w:color w:val="000000"/>
                <w:sz w:val="16"/>
              </w:rPr>
              <w:t xml:space="preserve">0.00</w:t>
            </w:r>
          </w:p>
        </w:tc>
      </w:tr>
      <w:tr>
        <w:trPr>
          <w:trHeight w:hRule="exact" w:val="340"/>
          <w:jc w:val="center"/>
        </w:trPr>
        <w:tc>
          <w:tcPr>
            <w:tcW w:w="560" w:type="dxa"/>
            <w:tcBorders/>
            <w:vAlign w:val="center"/>
          </w:tcPr>
          <w:p>
            <w:pPr>
              <w:jc w:val="left"/>
            </w:pPr>
            <w:r>
              <w:rPr>
                <w:rFonts w:ascii="宋体" w:eastAsia="宋体" w:hAnsi="宋体" w:cs="宋体"/>
                <w:b w:val="0"/>
                <w:i w:val="0"/>
                <w:color w:val="000000"/>
                <w:sz w:val="16"/>
              </w:rPr>
              <w:t xml:space="preserve">30309</w:t>
            </w:r>
          </w:p>
        </w:tc>
        <w:tc>
          <w:tcPr>
            <w:tcW w:w="2680" w:type="dxa"/>
            <w:tcBorders/>
            <w:vAlign w:val="center"/>
          </w:tcPr>
          <w:p>
            <w:pPr>
              <w:jc w:val="left"/>
            </w:pPr>
            <w:r>
              <w:rPr>
                <w:rFonts w:ascii="宋体" w:eastAsia="宋体" w:hAnsi="宋体" w:cs="宋体"/>
                <w:b w:val="0"/>
                <w:i w:val="0"/>
                <w:color w:val="000000"/>
                <w:sz w:val="16"/>
              </w:rPr>
              <w:t xml:space="preserve">  奖励金</w:t>
            </w:r>
          </w:p>
        </w:tc>
        <w:tc>
          <w:tcPr>
            <w:tcW w:w="1360" w:type="dxa"/>
            <w:tcBorders/>
            <w:vAlign w:val="center"/>
          </w:tcPr>
          <w:p>
            <w:pPr>
              <w:jc w:val="right"/>
            </w:pPr>
            <w:r>
              <w:rPr>
                <w:rFonts w:ascii="宋体" w:eastAsia="宋体" w:hAnsi="宋体" w:cs="宋体"/>
                <w:b w:val="0"/>
                <w:i w:val="0"/>
                <w:color w:val="000000"/>
                <w:sz w:val="16"/>
              </w:rPr>
              <w:t xml:space="preserve">0.00</w:t>
            </w:r>
          </w:p>
        </w:tc>
        <w:tc>
          <w:tcPr>
            <w:tcW w:w="560" w:type="dxa"/>
            <w:tcBorders/>
            <w:vAlign w:val="center"/>
          </w:tcPr>
          <w:p>
            <w:pPr>
              <w:jc w:val="left"/>
            </w:pPr>
            <w:r>
              <w:rPr>
                <w:rFonts w:ascii="宋体" w:eastAsia="宋体" w:hAnsi="宋体" w:cs="宋体"/>
                <w:b w:val="0"/>
                <w:i w:val="0"/>
                <w:color w:val="000000"/>
                <w:sz w:val="16"/>
              </w:rPr>
              <w:t xml:space="preserve">30229</w:t>
            </w:r>
          </w:p>
        </w:tc>
        <w:tc>
          <w:tcPr>
            <w:tcW w:w="2100" w:type="dxa"/>
            <w:tcBorders/>
            <w:vAlign w:val="center"/>
          </w:tcPr>
          <w:p>
            <w:pPr>
              <w:jc w:val="left"/>
            </w:pPr>
            <w:r>
              <w:rPr>
                <w:rFonts w:ascii="宋体" w:eastAsia="宋体" w:hAnsi="宋体" w:cs="宋体"/>
                <w:b w:val="0"/>
                <w:i w:val="0"/>
                <w:color w:val="000000"/>
                <w:sz w:val="16"/>
              </w:rPr>
              <w:t xml:space="preserve">  福利费</w:t>
            </w:r>
          </w:p>
        </w:tc>
        <w:tc>
          <w:tcPr>
            <w:tcW w:w="1360" w:type="dxa"/>
            <w:tcBorders/>
            <w:vAlign w:val="center"/>
          </w:tcPr>
          <w:p>
            <w:pPr>
              <w:jc w:val="right"/>
            </w:pPr>
            <w:r>
              <w:rPr>
                <w:rFonts w:ascii="宋体" w:eastAsia="宋体" w:hAnsi="宋体" w:cs="宋体"/>
                <w:b w:val="0"/>
                <w:i w:val="0"/>
                <w:color w:val="000000"/>
                <w:sz w:val="16"/>
              </w:rPr>
              <w:t xml:space="preserve">0.00</w:t>
            </w:r>
          </w:p>
        </w:tc>
        <w:tc>
          <w:tcPr>
            <w:tcW w:w="560" w:type="dxa"/>
            <w:tcBorders/>
            <w:vAlign w:val="center"/>
          </w:tcPr>
          <w:p>
            <w:pPr>
              <w:jc w:val="left"/>
            </w:pPr>
            <w:r>
              <w:rPr>
                <w:rFonts w:ascii="宋体" w:eastAsia="宋体" w:hAnsi="宋体" w:cs="宋体"/>
                <w:b w:val="0"/>
                <w:i w:val="0"/>
                <w:color w:val="000000"/>
                <w:sz w:val="16"/>
              </w:rPr>
              <w:t xml:space="preserve">31205</w:t>
            </w:r>
          </w:p>
        </w:tc>
        <w:tc>
          <w:tcPr>
            <w:tcW w:w="3420" w:type="dxa"/>
            <w:tcBorders/>
            <w:vAlign w:val="center"/>
          </w:tcPr>
          <w:p>
            <w:pPr>
              <w:jc w:val="left"/>
            </w:pPr>
            <w:r>
              <w:rPr>
                <w:rFonts w:ascii="宋体" w:eastAsia="宋体" w:hAnsi="宋体" w:cs="宋体"/>
                <w:b w:val="0"/>
                <w:i w:val="0"/>
                <w:color w:val="000000"/>
                <w:sz w:val="16"/>
              </w:rPr>
              <w:t xml:space="preserve">  利息补贴</w:t>
            </w:r>
          </w:p>
        </w:tc>
        <w:tc>
          <w:tcPr>
            <w:tcW w:w="1358" w:type="dxa"/>
            <w:tcBorders/>
            <w:vAlign w:val="center"/>
          </w:tcPr>
          <w:p>
            <w:pPr>
              <w:jc w:val="right"/>
            </w:pPr>
            <w:r>
              <w:rPr>
                <w:rFonts w:ascii="宋体" w:eastAsia="宋体" w:hAnsi="宋体" w:cs="宋体"/>
                <w:b w:val="0"/>
                <w:i w:val="0"/>
                <w:color w:val="000000"/>
                <w:sz w:val="16"/>
              </w:rPr>
              <w:t xml:space="preserve">0.00</w:t>
            </w:r>
          </w:p>
        </w:tc>
      </w:tr>
      <w:tr>
        <w:trPr>
          <w:trHeight w:hRule="exact" w:val="340"/>
          <w:jc w:val="center"/>
        </w:trPr>
        <w:tc>
          <w:tcPr>
            <w:tcW w:w="560" w:type="dxa"/>
            <w:tcBorders/>
            <w:vAlign w:val="center"/>
          </w:tcPr>
          <w:p>
            <w:pPr>
              <w:jc w:val="left"/>
            </w:pPr>
            <w:r>
              <w:rPr>
                <w:rFonts w:ascii="宋体" w:eastAsia="宋体" w:hAnsi="宋体" w:cs="宋体"/>
                <w:b w:val="0"/>
                <w:i w:val="0"/>
                <w:color w:val="000000"/>
                <w:sz w:val="16"/>
              </w:rPr>
              <w:t xml:space="preserve">30310</w:t>
            </w:r>
          </w:p>
        </w:tc>
        <w:tc>
          <w:tcPr>
            <w:tcW w:w="2680" w:type="dxa"/>
            <w:tcBorders/>
            <w:vAlign w:val="center"/>
          </w:tcPr>
          <w:p>
            <w:pPr>
              <w:jc w:val="left"/>
            </w:pPr>
            <w:r>
              <w:rPr>
                <w:rFonts w:ascii="宋体" w:eastAsia="宋体" w:hAnsi="宋体" w:cs="宋体"/>
                <w:b w:val="0"/>
                <w:i w:val="0"/>
                <w:color w:val="000000"/>
                <w:sz w:val="16"/>
              </w:rPr>
              <w:t xml:space="preserve">  个人农业生产补贴</w:t>
            </w:r>
          </w:p>
        </w:tc>
        <w:tc>
          <w:tcPr>
            <w:tcW w:w="1360" w:type="dxa"/>
            <w:tcBorders/>
            <w:vAlign w:val="center"/>
          </w:tcPr>
          <w:p>
            <w:pPr>
              <w:jc w:val="right"/>
            </w:pPr>
            <w:r>
              <w:rPr>
                <w:rFonts w:ascii="宋体" w:eastAsia="宋体" w:hAnsi="宋体" w:cs="宋体"/>
                <w:b w:val="0"/>
                <w:i w:val="0"/>
                <w:color w:val="000000"/>
                <w:sz w:val="16"/>
              </w:rPr>
              <w:t xml:space="preserve">0.00</w:t>
            </w:r>
          </w:p>
        </w:tc>
        <w:tc>
          <w:tcPr>
            <w:tcW w:w="560" w:type="dxa"/>
            <w:tcBorders/>
            <w:vAlign w:val="center"/>
          </w:tcPr>
          <w:p>
            <w:pPr>
              <w:jc w:val="left"/>
            </w:pPr>
            <w:r>
              <w:rPr>
                <w:rFonts w:ascii="宋体" w:eastAsia="宋体" w:hAnsi="宋体" w:cs="宋体"/>
                <w:b w:val="0"/>
                <w:i w:val="0"/>
                <w:color w:val="000000"/>
                <w:sz w:val="16"/>
              </w:rPr>
              <w:t xml:space="preserve">30231</w:t>
            </w:r>
          </w:p>
        </w:tc>
        <w:tc>
          <w:tcPr>
            <w:tcW w:w="2100" w:type="dxa"/>
            <w:tcBorders/>
            <w:vAlign w:val="center"/>
          </w:tcPr>
          <w:p>
            <w:pPr>
              <w:jc w:val="left"/>
            </w:pPr>
            <w:r>
              <w:rPr>
                <w:rFonts w:ascii="宋体" w:eastAsia="宋体" w:hAnsi="宋体" w:cs="宋体"/>
                <w:b w:val="0"/>
                <w:i w:val="0"/>
                <w:color w:val="000000"/>
                <w:sz w:val="16"/>
              </w:rPr>
              <w:t xml:space="preserve">  公务用车运行维护费</w:t>
            </w:r>
          </w:p>
        </w:tc>
        <w:tc>
          <w:tcPr>
            <w:tcW w:w="1360" w:type="dxa"/>
            <w:tcBorders/>
            <w:vAlign w:val="center"/>
          </w:tcPr>
          <w:p>
            <w:pPr>
              <w:jc w:val="right"/>
            </w:pPr>
            <w:r>
              <w:rPr>
                <w:rFonts w:ascii="宋体" w:eastAsia="宋体" w:hAnsi="宋体" w:cs="宋体"/>
                <w:b w:val="0"/>
                <w:i w:val="0"/>
                <w:color w:val="000000"/>
                <w:sz w:val="16"/>
              </w:rPr>
              <w:t xml:space="preserve">0.00</w:t>
            </w:r>
          </w:p>
        </w:tc>
        <w:tc>
          <w:tcPr>
            <w:tcW w:w="560" w:type="dxa"/>
            <w:tcBorders/>
            <w:vAlign w:val="center"/>
          </w:tcPr>
          <w:p>
            <w:pPr>
              <w:jc w:val="left"/>
            </w:pPr>
            <w:r>
              <w:rPr>
                <w:rFonts w:ascii="宋体" w:eastAsia="宋体" w:hAnsi="宋体" w:cs="宋体"/>
                <w:b w:val="0"/>
                <w:i w:val="0"/>
                <w:color w:val="000000"/>
                <w:sz w:val="16"/>
              </w:rPr>
              <w:t xml:space="preserve">31299</w:t>
            </w:r>
          </w:p>
        </w:tc>
        <w:tc>
          <w:tcPr>
            <w:tcW w:w="3420" w:type="dxa"/>
            <w:tcBorders/>
            <w:vAlign w:val="center"/>
          </w:tcPr>
          <w:p>
            <w:pPr>
              <w:jc w:val="left"/>
            </w:pPr>
            <w:r>
              <w:rPr>
                <w:rFonts w:ascii="宋体" w:eastAsia="宋体" w:hAnsi="宋体" w:cs="宋体"/>
                <w:b w:val="0"/>
                <w:i w:val="0"/>
                <w:color w:val="000000"/>
                <w:sz w:val="16"/>
              </w:rPr>
              <w:t xml:space="preserve">  其他对企业补助</w:t>
            </w:r>
          </w:p>
        </w:tc>
        <w:tc>
          <w:tcPr>
            <w:tcW w:w="1358" w:type="dxa"/>
            <w:tcBorders/>
            <w:vAlign w:val="center"/>
          </w:tcPr>
          <w:p>
            <w:pPr>
              <w:jc w:val="right"/>
            </w:pPr>
            <w:r>
              <w:rPr>
                <w:rFonts w:ascii="宋体" w:eastAsia="宋体" w:hAnsi="宋体" w:cs="宋体"/>
                <w:b w:val="0"/>
                <w:i w:val="0"/>
                <w:color w:val="000000"/>
                <w:sz w:val="16"/>
              </w:rPr>
              <w:t xml:space="preserve">0.00</w:t>
            </w:r>
          </w:p>
        </w:tc>
      </w:tr>
      <w:tr>
        <w:trPr>
          <w:trHeight w:hRule="exact" w:val="340"/>
          <w:jc w:val="center"/>
        </w:trPr>
        <w:tc>
          <w:tcPr>
            <w:tcW w:w="560" w:type="dxa"/>
            <w:tcBorders/>
            <w:vAlign w:val="center"/>
          </w:tcPr>
          <w:p>
            <w:pPr>
              <w:jc w:val="left"/>
            </w:pPr>
            <w:r>
              <w:rPr>
                <w:rFonts w:ascii="宋体" w:eastAsia="宋体" w:hAnsi="宋体" w:cs="宋体"/>
                <w:b w:val="0"/>
                <w:i w:val="0"/>
                <w:color w:val="000000"/>
                <w:sz w:val="16"/>
              </w:rPr>
              <w:t xml:space="preserve">30311</w:t>
            </w:r>
          </w:p>
        </w:tc>
        <w:tc>
          <w:tcPr>
            <w:tcW w:w="2680" w:type="dxa"/>
            <w:tcBorders/>
            <w:vAlign w:val="center"/>
          </w:tcPr>
          <w:p>
            <w:pPr>
              <w:jc w:val="left"/>
            </w:pPr>
            <w:r>
              <w:rPr>
                <w:rFonts w:ascii="宋体" w:eastAsia="宋体" w:hAnsi="宋体" w:cs="宋体"/>
                <w:b w:val="0"/>
                <w:i w:val="0"/>
                <w:color w:val="000000"/>
                <w:sz w:val="16"/>
              </w:rPr>
              <w:t xml:space="preserve">  代缴社会保险费</w:t>
            </w:r>
          </w:p>
        </w:tc>
        <w:tc>
          <w:tcPr>
            <w:tcW w:w="1360" w:type="dxa"/>
            <w:tcBorders/>
            <w:vAlign w:val="center"/>
          </w:tcPr>
          <w:p>
            <w:pPr>
              <w:jc w:val="right"/>
            </w:pPr>
            <w:r>
              <w:rPr>
                <w:rFonts w:ascii="宋体" w:eastAsia="宋体" w:hAnsi="宋体" w:cs="宋体"/>
                <w:b w:val="0"/>
                <w:i w:val="0"/>
                <w:color w:val="000000"/>
                <w:sz w:val="16"/>
              </w:rPr>
              <w:t xml:space="preserve">0.00</w:t>
            </w:r>
          </w:p>
        </w:tc>
        <w:tc>
          <w:tcPr>
            <w:tcW w:w="560" w:type="dxa"/>
            <w:tcBorders/>
            <w:vAlign w:val="center"/>
          </w:tcPr>
          <w:p>
            <w:pPr>
              <w:jc w:val="left"/>
            </w:pPr>
            <w:r>
              <w:rPr>
                <w:rFonts w:ascii="宋体" w:eastAsia="宋体" w:hAnsi="宋体" w:cs="宋体"/>
                <w:b w:val="0"/>
                <w:i w:val="0"/>
                <w:color w:val="000000"/>
                <w:sz w:val="16"/>
              </w:rPr>
              <w:t xml:space="preserve">30239</w:t>
            </w:r>
          </w:p>
        </w:tc>
        <w:tc>
          <w:tcPr>
            <w:tcW w:w="2100" w:type="dxa"/>
            <w:tcBorders/>
            <w:vAlign w:val="center"/>
          </w:tcPr>
          <w:p>
            <w:pPr>
              <w:jc w:val="left"/>
            </w:pPr>
            <w:r>
              <w:rPr>
                <w:rFonts w:ascii="宋体" w:eastAsia="宋体" w:hAnsi="宋体" w:cs="宋体"/>
                <w:b w:val="0"/>
                <w:i w:val="0"/>
                <w:color w:val="000000"/>
                <w:sz w:val="16"/>
              </w:rPr>
              <w:t xml:space="preserve">  其他交通费用</w:t>
            </w:r>
          </w:p>
        </w:tc>
        <w:tc>
          <w:tcPr>
            <w:tcW w:w="1360" w:type="dxa"/>
            <w:tcBorders/>
            <w:vAlign w:val="center"/>
          </w:tcPr>
          <w:p>
            <w:pPr>
              <w:jc w:val="right"/>
            </w:pPr>
            <w:r>
              <w:rPr>
                <w:rFonts w:ascii="宋体" w:eastAsia="宋体" w:hAnsi="宋体" w:cs="宋体"/>
                <w:b w:val="0"/>
                <w:i w:val="0"/>
                <w:color w:val="000000"/>
                <w:sz w:val="16"/>
              </w:rPr>
              <w:t xml:space="preserve">0.00</w:t>
            </w:r>
          </w:p>
        </w:tc>
        <w:tc>
          <w:tcPr>
            <w:tcW w:w="560" w:type="dxa"/>
            <w:tcBorders/>
            <w:vAlign w:val="center"/>
          </w:tcPr>
          <w:p>
            <w:pPr>
              <w:jc w:val="left"/>
            </w:pPr>
            <w:r>
              <w:rPr>
                <w:rFonts w:ascii="宋体" w:eastAsia="宋体" w:hAnsi="宋体" w:cs="宋体"/>
                <w:b w:val="0"/>
                <w:i w:val="0"/>
                <w:color w:val="000000"/>
                <w:sz w:val="16"/>
              </w:rPr>
              <w:t xml:space="preserve">399</w:t>
            </w:r>
          </w:p>
        </w:tc>
        <w:tc>
          <w:tcPr>
            <w:tcW w:w="3420" w:type="dxa"/>
            <w:tcBorders/>
            <w:vAlign w:val="center"/>
          </w:tcPr>
          <w:p>
            <w:pPr>
              <w:jc w:val="left"/>
            </w:pPr>
            <w:r>
              <w:rPr>
                <w:rFonts w:ascii="宋体" w:eastAsia="宋体" w:hAnsi="宋体" w:cs="宋体"/>
                <w:b w:val="0"/>
                <w:i w:val="0"/>
                <w:color w:val="000000"/>
                <w:sz w:val="16"/>
              </w:rPr>
              <w:t xml:space="preserve">其他支出</w:t>
            </w:r>
          </w:p>
        </w:tc>
        <w:tc>
          <w:tcPr>
            <w:tcW w:w="1358" w:type="dxa"/>
            <w:tcBorders/>
            <w:vAlign w:val="center"/>
          </w:tcPr>
          <w:p>
            <w:pPr>
              <w:jc w:val="right"/>
            </w:pPr>
            <w:r>
              <w:rPr>
                <w:rFonts w:ascii="宋体" w:eastAsia="宋体" w:hAnsi="宋体" w:cs="宋体"/>
                <w:b w:val="0"/>
                <w:i w:val="0"/>
                <w:color w:val="000000"/>
                <w:sz w:val="16"/>
              </w:rPr>
              <w:t xml:space="preserve">0.00</w:t>
            </w:r>
          </w:p>
        </w:tc>
      </w:tr>
      <w:tr>
        <w:trPr>
          <w:trHeight w:hRule="exact" w:val="340"/>
          <w:jc w:val="center"/>
        </w:trPr>
        <w:tc>
          <w:tcPr>
            <w:tcW w:w="560" w:type="dxa"/>
            <w:tcBorders/>
            <w:vAlign w:val="center"/>
          </w:tcPr>
          <w:p>
            <w:pPr>
              <w:jc w:val="left"/>
            </w:pPr>
            <w:r>
              <w:rPr>
                <w:rFonts w:ascii="宋体" w:eastAsia="宋体" w:hAnsi="宋体" w:cs="宋体"/>
                <w:b w:val="0"/>
                <w:i w:val="0"/>
                <w:color w:val="000000"/>
                <w:sz w:val="16"/>
              </w:rPr>
              <w:t xml:space="preserve">30399</w:t>
            </w:r>
          </w:p>
        </w:tc>
        <w:tc>
          <w:tcPr>
            <w:tcW w:w="2680" w:type="dxa"/>
            <w:tcBorders/>
            <w:vAlign w:val="center"/>
          </w:tcPr>
          <w:p>
            <w:pPr>
              <w:jc w:val="left"/>
            </w:pPr>
            <w:r>
              <w:rPr>
                <w:rFonts w:ascii="宋体" w:eastAsia="宋体" w:hAnsi="宋体" w:cs="宋体"/>
                <w:b w:val="0"/>
                <w:i w:val="0"/>
                <w:color w:val="000000"/>
                <w:sz w:val="16"/>
              </w:rPr>
              <w:t xml:space="preserve">  其他对个人和家庭的补助</w:t>
            </w:r>
          </w:p>
        </w:tc>
        <w:tc>
          <w:tcPr>
            <w:tcW w:w="1360" w:type="dxa"/>
            <w:tcBorders/>
            <w:vAlign w:val="center"/>
          </w:tcPr>
          <w:p>
            <w:pPr>
              <w:jc w:val="right"/>
            </w:pPr>
            <w:r>
              <w:rPr>
                <w:rFonts w:ascii="宋体" w:eastAsia="宋体" w:hAnsi="宋体" w:cs="宋体"/>
                <w:b w:val="0"/>
                <w:i w:val="0"/>
                <w:color w:val="000000"/>
                <w:sz w:val="16"/>
              </w:rPr>
              <w:t xml:space="preserve">0.00</w:t>
            </w:r>
          </w:p>
        </w:tc>
        <w:tc>
          <w:tcPr>
            <w:tcW w:w="560" w:type="dxa"/>
            <w:tcBorders/>
            <w:vAlign w:val="center"/>
          </w:tcPr>
          <w:p>
            <w:pPr>
              <w:jc w:val="left"/>
            </w:pPr>
            <w:r>
              <w:rPr>
                <w:rFonts w:ascii="宋体" w:eastAsia="宋体" w:hAnsi="宋体" w:cs="宋体"/>
                <w:b w:val="0"/>
                <w:i w:val="0"/>
                <w:color w:val="000000"/>
                <w:sz w:val="16"/>
              </w:rPr>
              <w:t xml:space="preserve">30240</w:t>
            </w:r>
          </w:p>
        </w:tc>
        <w:tc>
          <w:tcPr>
            <w:tcW w:w="2100" w:type="dxa"/>
            <w:tcBorders/>
            <w:vAlign w:val="center"/>
          </w:tcPr>
          <w:p>
            <w:pPr>
              <w:jc w:val="left"/>
            </w:pPr>
            <w:r>
              <w:rPr>
                <w:rFonts w:ascii="宋体" w:eastAsia="宋体" w:hAnsi="宋体" w:cs="宋体"/>
                <w:b w:val="0"/>
                <w:i w:val="0"/>
                <w:color w:val="000000"/>
                <w:sz w:val="16"/>
              </w:rPr>
              <w:t xml:space="preserve">  税金及附加费用</w:t>
            </w:r>
          </w:p>
        </w:tc>
        <w:tc>
          <w:tcPr>
            <w:tcW w:w="1360" w:type="dxa"/>
            <w:tcBorders/>
            <w:vAlign w:val="center"/>
          </w:tcPr>
          <w:p>
            <w:pPr>
              <w:jc w:val="right"/>
            </w:pPr>
            <w:r>
              <w:rPr>
                <w:rFonts w:ascii="宋体" w:eastAsia="宋体" w:hAnsi="宋体" w:cs="宋体"/>
                <w:b w:val="0"/>
                <w:i w:val="0"/>
                <w:color w:val="000000"/>
                <w:sz w:val="16"/>
              </w:rPr>
              <w:t xml:space="preserve">0.00</w:t>
            </w:r>
          </w:p>
        </w:tc>
        <w:tc>
          <w:tcPr>
            <w:tcW w:w="560" w:type="dxa"/>
            <w:tcBorders/>
            <w:vAlign w:val="center"/>
          </w:tcPr>
          <w:p>
            <w:pPr>
              <w:jc w:val="left"/>
            </w:pPr>
            <w:r>
              <w:rPr>
                <w:rFonts w:ascii="宋体" w:eastAsia="宋体" w:hAnsi="宋体" w:cs="宋体"/>
                <w:b w:val="0"/>
                <w:i w:val="0"/>
                <w:color w:val="000000"/>
                <w:sz w:val="16"/>
              </w:rPr>
              <w:t xml:space="preserve">39907</w:t>
            </w:r>
          </w:p>
        </w:tc>
        <w:tc>
          <w:tcPr>
            <w:tcW w:w="3420" w:type="dxa"/>
            <w:tcBorders/>
            <w:vAlign w:val="center"/>
          </w:tcPr>
          <w:p>
            <w:pPr>
              <w:jc w:val="left"/>
            </w:pPr>
            <w:r>
              <w:rPr>
                <w:rFonts w:ascii="宋体" w:eastAsia="宋体" w:hAnsi="宋体" w:cs="宋体"/>
                <w:b w:val="0"/>
                <w:i w:val="0"/>
                <w:color w:val="000000"/>
                <w:sz w:val="16"/>
              </w:rPr>
              <w:t xml:space="preserve">  国家赔偿费用支出</w:t>
            </w:r>
          </w:p>
        </w:tc>
        <w:tc>
          <w:tcPr>
            <w:tcW w:w="1358" w:type="dxa"/>
            <w:tcBorders/>
            <w:vAlign w:val="center"/>
          </w:tcPr>
          <w:p>
            <w:pPr>
              <w:jc w:val="right"/>
            </w:pPr>
            <w:r>
              <w:rPr>
                <w:rFonts w:ascii="宋体" w:eastAsia="宋体" w:hAnsi="宋体" w:cs="宋体"/>
                <w:b w:val="0"/>
                <w:i w:val="0"/>
                <w:color w:val="000000"/>
                <w:sz w:val="16"/>
              </w:rPr>
              <w:t xml:space="preserve">0.00</w:t>
            </w:r>
          </w:p>
        </w:tc>
      </w:tr>
      <w:tr>
        <w:trPr>
          <w:trHeight w:hRule="exact" w:val="340"/>
          <w:jc w:val="center"/>
        </w:trPr>
        <w:tc>
          <w:tcPr>
            <w:tcW w:w="560" w:type="dxa"/>
            <w:tcBorders/>
            <w:vAlign w:val="center"/>
          </w:tcPr>
          <w:p>
            <w:pPr/>
          </w:p>
        </w:tc>
        <w:tc>
          <w:tcPr>
            <w:tcW w:w="2680" w:type="dxa"/>
            <w:tcBorders/>
            <w:vAlign w:val="center"/>
          </w:tcPr>
          <w:p>
            <w:pPr/>
          </w:p>
        </w:tc>
        <w:tc>
          <w:tcPr>
            <w:tcW w:w="1360" w:type="dxa"/>
            <w:tcBorders/>
            <w:vAlign w:val="center"/>
          </w:tcPr>
          <w:p>
            <w:pPr/>
          </w:p>
        </w:tc>
        <w:tc>
          <w:tcPr>
            <w:tcW w:w="560" w:type="dxa"/>
            <w:tcBorders/>
            <w:vAlign w:val="center"/>
          </w:tcPr>
          <w:p>
            <w:pPr>
              <w:jc w:val="left"/>
            </w:pPr>
            <w:r>
              <w:rPr>
                <w:rFonts w:ascii="宋体" w:eastAsia="宋体" w:hAnsi="宋体" w:cs="宋体"/>
                <w:b w:val="0"/>
                <w:i w:val="0"/>
                <w:color w:val="000000"/>
                <w:sz w:val="16"/>
              </w:rPr>
              <w:t xml:space="preserve">30299</w:t>
            </w:r>
          </w:p>
        </w:tc>
        <w:tc>
          <w:tcPr>
            <w:tcW w:w="2100" w:type="dxa"/>
            <w:tcBorders/>
            <w:vAlign w:val="center"/>
          </w:tcPr>
          <w:p>
            <w:pPr>
              <w:jc w:val="left"/>
            </w:pPr>
            <w:r>
              <w:rPr>
                <w:rFonts w:ascii="宋体" w:eastAsia="宋体" w:hAnsi="宋体" w:cs="宋体"/>
                <w:b w:val="0"/>
                <w:i w:val="0"/>
                <w:color w:val="000000"/>
                <w:sz w:val="16"/>
              </w:rPr>
              <w:t xml:space="preserve">  其他商品和服务支出</w:t>
            </w:r>
          </w:p>
        </w:tc>
        <w:tc>
          <w:tcPr>
            <w:tcW w:w="1360" w:type="dxa"/>
            <w:tcBorders/>
            <w:vAlign w:val="center"/>
          </w:tcPr>
          <w:p>
            <w:pPr>
              <w:jc w:val="right"/>
            </w:pPr>
            <w:r>
              <w:rPr>
                <w:rFonts w:ascii="宋体" w:eastAsia="宋体" w:hAnsi="宋体" w:cs="宋体"/>
                <w:b w:val="0"/>
                <w:i w:val="0"/>
                <w:color w:val="000000"/>
                <w:sz w:val="16"/>
              </w:rPr>
              <w:t xml:space="preserve">0.00</w:t>
            </w:r>
          </w:p>
        </w:tc>
        <w:tc>
          <w:tcPr>
            <w:tcW w:w="560" w:type="dxa"/>
            <w:tcBorders/>
            <w:vAlign w:val="center"/>
          </w:tcPr>
          <w:p>
            <w:pPr>
              <w:jc w:val="left"/>
            </w:pPr>
            <w:r>
              <w:rPr>
                <w:rFonts w:ascii="宋体" w:eastAsia="宋体" w:hAnsi="宋体" w:cs="宋体"/>
                <w:b w:val="0"/>
                <w:i w:val="0"/>
                <w:color w:val="000000"/>
                <w:sz w:val="16"/>
              </w:rPr>
              <w:t xml:space="preserve">39908</w:t>
            </w:r>
          </w:p>
        </w:tc>
        <w:tc>
          <w:tcPr>
            <w:tcW w:w="3420" w:type="dxa"/>
            <w:tcBorders/>
            <w:vAlign w:val="center"/>
          </w:tcPr>
          <w:p>
            <w:pPr>
              <w:jc w:val="left"/>
            </w:pPr>
            <w:r>
              <w:rPr>
                <w:rFonts w:ascii="宋体" w:eastAsia="宋体" w:hAnsi="宋体" w:cs="宋体"/>
                <w:b w:val="0"/>
                <w:i w:val="0"/>
                <w:color w:val="000000"/>
                <w:sz w:val="16"/>
              </w:rPr>
              <w:t xml:space="preserve">  对民间非营利组织和群众性自治组织补贴</w:t>
            </w:r>
          </w:p>
        </w:tc>
        <w:tc>
          <w:tcPr>
            <w:tcW w:w="1358" w:type="dxa"/>
            <w:tcBorders/>
            <w:vAlign w:val="center"/>
          </w:tcPr>
          <w:p>
            <w:pPr>
              <w:jc w:val="right"/>
            </w:pPr>
            <w:r>
              <w:rPr>
                <w:rFonts w:ascii="宋体" w:eastAsia="宋体" w:hAnsi="宋体" w:cs="宋体"/>
                <w:b w:val="0"/>
                <w:i w:val="0"/>
                <w:color w:val="000000"/>
                <w:sz w:val="16"/>
              </w:rPr>
              <w:t xml:space="preserve">0.00</w:t>
            </w:r>
          </w:p>
        </w:tc>
      </w:tr>
      <w:tr>
        <w:trPr>
          <w:trHeight w:hRule="exact" w:val="340"/>
          <w:jc w:val="center"/>
        </w:trPr>
        <w:tc>
          <w:tcPr>
            <w:tcW w:w="560" w:type="dxa"/>
            <w:tcBorders/>
            <w:vAlign w:val="center"/>
          </w:tcPr>
          <w:p>
            <w:pPr/>
          </w:p>
        </w:tc>
        <w:tc>
          <w:tcPr>
            <w:tcW w:w="2680" w:type="dxa"/>
            <w:tcBorders/>
            <w:vAlign w:val="center"/>
          </w:tcPr>
          <w:p>
            <w:pPr/>
          </w:p>
        </w:tc>
        <w:tc>
          <w:tcPr>
            <w:tcW w:w="1360" w:type="dxa"/>
            <w:tcBorders/>
            <w:vAlign w:val="center"/>
          </w:tcPr>
          <w:p>
            <w:pPr/>
          </w:p>
        </w:tc>
        <w:tc>
          <w:tcPr>
            <w:tcW w:w="560" w:type="dxa"/>
            <w:tcBorders/>
            <w:vAlign w:val="center"/>
          </w:tcPr>
          <w:p>
            <w:pPr>
              <w:jc w:val="left"/>
            </w:pPr>
            <w:r>
              <w:rPr>
                <w:rFonts w:ascii="宋体" w:eastAsia="宋体" w:hAnsi="宋体" w:cs="宋体"/>
                <w:b w:val="0"/>
                <w:i w:val="0"/>
                <w:color w:val="000000"/>
                <w:sz w:val="16"/>
              </w:rPr>
              <w:t xml:space="preserve">307</w:t>
            </w:r>
          </w:p>
        </w:tc>
        <w:tc>
          <w:tcPr>
            <w:tcW w:w="2100" w:type="dxa"/>
            <w:tcBorders/>
            <w:vAlign w:val="center"/>
          </w:tcPr>
          <w:p>
            <w:pPr>
              <w:jc w:val="left"/>
            </w:pPr>
            <w:r>
              <w:rPr>
                <w:rFonts w:ascii="宋体" w:eastAsia="宋体" w:hAnsi="宋体" w:cs="宋体"/>
                <w:b w:val="0"/>
                <w:i w:val="0"/>
                <w:color w:val="000000"/>
                <w:sz w:val="16"/>
              </w:rPr>
              <w:t xml:space="preserve">债务利息及费用支出</w:t>
            </w:r>
          </w:p>
        </w:tc>
        <w:tc>
          <w:tcPr>
            <w:tcW w:w="1360" w:type="dxa"/>
            <w:tcBorders/>
            <w:vAlign w:val="center"/>
          </w:tcPr>
          <w:p>
            <w:pPr>
              <w:jc w:val="right"/>
            </w:pPr>
            <w:r>
              <w:rPr>
                <w:rFonts w:ascii="宋体" w:eastAsia="宋体" w:hAnsi="宋体" w:cs="宋体"/>
                <w:b w:val="0"/>
                <w:i w:val="0"/>
                <w:color w:val="000000"/>
                <w:sz w:val="16"/>
              </w:rPr>
              <w:t xml:space="preserve">0.00</w:t>
            </w:r>
          </w:p>
        </w:tc>
        <w:tc>
          <w:tcPr>
            <w:tcW w:w="560" w:type="dxa"/>
            <w:tcBorders/>
            <w:vAlign w:val="center"/>
          </w:tcPr>
          <w:p>
            <w:pPr>
              <w:jc w:val="left"/>
            </w:pPr>
            <w:r>
              <w:rPr>
                <w:rFonts w:ascii="宋体" w:eastAsia="宋体" w:hAnsi="宋体" w:cs="宋体"/>
                <w:b w:val="0"/>
                <w:i w:val="0"/>
                <w:color w:val="000000"/>
                <w:sz w:val="16"/>
              </w:rPr>
              <w:t xml:space="preserve">39909</w:t>
            </w:r>
          </w:p>
        </w:tc>
        <w:tc>
          <w:tcPr>
            <w:tcW w:w="3420" w:type="dxa"/>
            <w:tcBorders/>
            <w:vAlign w:val="center"/>
          </w:tcPr>
          <w:p>
            <w:pPr>
              <w:jc w:val="left"/>
            </w:pPr>
            <w:r>
              <w:rPr>
                <w:rFonts w:ascii="宋体" w:eastAsia="宋体" w:hAnsi="宋体" w:cs="宋体"/>
                <w:b w:val="0"/>
                <w:i w:val="0"/>
                <w:color w:val="000000"/>
                <w:sz w:val="16"/>
              </w:rPr>
              <w:t xml:space="preserve">  经常性赠与</w:t>
            </w:r>
          </w:p>
        </w:tc>
        <w:tc>
          <w:tcPr>
            <w:tcW w:w="1358" w:type="dxa"/>
            <w:tcBorders/>
            <w:vAlign w:val="center"/>
          </w:tcPr>
          <w:p>
            <w:pPr>
              <w:jc w:val="right"/>
            </w:pPr>
            <w:r>
              <w:rPr>
                <w:rFonts w:ascii="宋体" w:eastAsia="宋体" w:hAnsi="宋体" w:cs="宋体"/>
                <w:b w:val="0"/>
                <w:i w:val="0"/>
                <w:color w:val="000000"/>
                <w:sz w:val="16"/>
              </w:rPr>
              <w:t xml:space="preserve">0.00</w:t>
            </w:r>
          </w:p>
        </w:tc>
      </w:tr>
      <w:tr>
        <w:trPr>
          <w:trHeight w:hRule="exact" w:val="340"/>
          <w:jc w:val="center"/>
        </w:trPr>
        <w:tc>
          <w:tcPr>
            <w:tcW w:w="560" w:type="dxa"/>
            <w:tcBorders/>
            <w:vAlign w:val="center"/>
          </w:tcPr>
          <w:p>
            <w:pPr/>
          </w:p>
        </w:tc>
        <w:tc>
          <w:tcPr>
            <w:tcW w:w="2680" w:type="dxa"/>
            <w:tcBorders/>
            <w:vAlign w:val="center"/>
          </w:tcPr>
          <w:p>
            <w:pPr/>
          </w:p>
        </w:tc>
        <w:tc>
          <w:tcPr>
            <w:tcW w:w="1360" w:type="dxa"/>
            <w:tcBorders/>
            <w:vAlign w:val="center"/>
          </w:tcPr>
          <w:p>
            <w:pPr/>
          </w:p>
        </w:tc>
        <w:tc>
          <w:tcPr>
            <w:tcW w:w="560" w:type="dxa"/>
            <w:tcBorders/>
            <w:vAlign w:val="center"/>
          </w:tcPr>
          <w:p>
            <w:pPr>
              <w:jc w:val="left"/>
            </w:pPr>
            <w:r>
              <w:rPr>
                <w:rFonts w:ascii="宋体" w:eastAsia="宋体" w:hAnsi="宋体" w:cs="宋体"/>
                <w:b w:val="0"/>
                <w:i w:val="0"/>
                <w:color w:val="000000"/>
                <w:sz w:val="16"/>
              </w:rPr>
              <w:t xml:space="preserve">30701</w:t>
            </w:r>
          </w:p>
        </w:tc>
        <w:tc>
          <w:tcPr>
            <w:tcW w:w="2100" w:type="dxa"/>
            <w:tcBorders/>
            <w:vAlign w:val="center"/>
          </w:tcPr>
          <w:p>
            <w:pPr>
              <w:jc w:val="left"/>
            </w:pPr>
            <w:r>
              <w:rPr>
                <w:rFonts w:ascii="宋体" w:eastAsia="宋体" w:hAnsi="宋体" w:cs="宋体"/>
                <w:b w:val="0"/>
                <w:i w:val="0"/>
                <w:color w:val="000000"/>
                <w:sz w:val="16"/>
              </w:rPr>
              <w:t xml:space="preserve">  国内债务付息</w:t>
            </w:r>
          </w:p>
        </w:tc>
        <w:tc>
          <w:tcPr>
            <w:tcW w:w="1360" w:type="dxa"/>
            <w:tcBorders/>
            <w:vAlign w:val="center"/>
          </w:tcPr>
          <w:p>
            <w:pPr>
              <w:jc w:val="right"/>
            </w:pPr>
            <w:r>
              <w:rPr>
                <w:rFonts w:ascii="宋体" w:eastAsia="宋体" w:hAnsi="宋体" w:cs="宋体"/>
                <w:b w:val="0"/>
                <w:i w:val="0"/>
                <w:color w:val="000000"/>
                <w:sz w:val="16"/>
              </w:rPr>
              <w:t xml:space="preserve">0.00</w:t>
            </w:r>
          </w:p>
        </w:tc>
        <w:tc>
          <w:tcPr>
            <w:tcW w:w="560" w:type="dxa"/>
            <w:tcBorders/>
            <w:vAlign w:val="center"/>
          </w:tcPr>
          <w:p>
            <w:pPr>
              <w:jc w:val="left"/>
            </w:pPr>
            <w:r>
              <w:rPr>
                <w:rFonts w:ascii="宋体" w:eastAsia="宋体" w:hAnsi="宋体" w:cs="宋体"/>
                <w:b w:val="0"/>
                <w:i w:val="0"/>
                <w:color w:val="000000"/>
                <w:sz w:val="16"/>
              </w:rPr>
              <w:t xml:space="preserve">39910</w:t>
            </w:r>
          </w:p>
        </w:tc>
        <w:tc>
          <w:tcPr>
            <w:tcW w:w="3420" w:type="dxa"/>
            <w:tcBorders/>
            <w:vAlign w:val="center"/>
          </w:tcPr>
          <w:p>
            <w:pPr>
              <w:jc w:val="left"/>
            </w:pPr>
            <w:r>
              <w:rPr>
                <w:rFonts w:ascii="宋体" w:eastAsia="宋体" w:hAnsi="宋体" w:cs="宋体"/>
                <w:b w:val="0"/>
                <w:i w:val="0"/>
                <w:color w:val="000000"/>
                <w:sz w:val="16"/>
              </w:rPr>
              <w:t xml:space="preserve">  资本性赠与</w:t>
            </w:r>
          </w:p>
        </w:tc>
        <w:tc>
          <w:tcPr>
            <w:tcW w:w="1358" w:type="dxa"/>
            <w:tcBorders/>
            <w:vAlign w:val="center"/>
          </w:tcPr>
          <w:p>
            <w:pPr>
              <w:jc w:val="right"/>
            </w:pPr>
            <w:r>
              <w:rPr>
                <w:rFonts w:ascii="宋体" w:eastAsia="宋体" w:hAnsi="宋体" w:cs="宋体"/>
                <w:b w:val="0"/>
                <w:i w:val="0"/>
                <w:color w:val="000000"/>
                <w:sz w:val="16"/>
              </w:rPr>
              <w:t xml:space="preserve">0.00</w:t>
            </w:r>
          </w:p>
        </w:tc>
      </w:tr>
      <w:tr>
        <w:trPr>
          <w:trHeight w:hRule="exact" w:val="340"/>
          <w:jc w:val="center"/>
        </w:trPr>
        <w:tc>
          <w:tcPr>
            <w:tcW w:w="560" w:type="dxa"/>
            <w:tcBorders/>
            <w:vAlign w:val="center"/>
          </w:tcPr>
          <w:p>
            <w:pPr/>
          </w:p>
        </w:tc>
        <w:tc>
          <w:tcPr>
            <w:tcW w:w="2680" w:type="dxa"/>
            <w:tcBorders/>
            <w:vAlign w:val="center"/>
          </w:tcPr>
          <w:p>
            <w:pPr/>
          </w:p>
        </w:tc>
        <w:tc>
          <w:tcPr>
            <w:tcW w:w="1360" w:type="dxa"/>
            <w:tcBorders/>
            <w:vAlign w:val="center"/>
          </w:tcPr>
          <w:p>
            <w:pPr/>
          </w:p>
        </w:tc>
        <w:tc>
          <w:tcPr>
            <w:tcW w:w="560" w:type="dxa"/>
            <w:tcBorders/>
            <w:vAlign w:val="center"/>
          </w:tcPr>
          <w:p>
            <w:pPr>
              <w:jc w:val="left"/>
            </w:pPr>
            <w:r>
              <w:rPr>
                <w:rFonts w:ascii="宋体" w:eastAsia="宋体" w:hAnsi="宋体" w:cs="宋体"/>
                <w:b w:val="0"/>
                <w:i w:val="0"/>
                <w:color w:val="000000"/>
                <w:sz w:val="16"/>
              </w:rPr>
              <w:t xml:space="preserve">30702</w:t>
            </w:r>
          </w:p>
        </w:tc>
        <w:tc>
          <w:tcPr>
            <w:tcW w:w="2100" w:type="dxa"/>
            <w:tcBorders/>
            <w:vAlign w:val="center"/>
          </w:tcPr>
          <w:p>
            <w:pPr>
              <w:jc w:val="left"/>
            </w:pPr>
            <w:r>
              <w:rPr>
                <w:rFonts w:ascii="宋体" w:eastAsia="宋体" w:hAnsi="宋体" w:cs="宋体"/>
                <w:b w:val="0"/>
                <w:i w:val="0"/>
                <w:color w:val="000000"/>
                <w:sz w:val="16"/>
              </w:rPr>
              <w:t xml:space="preserve">  国外债务付息</w:t>
            </w:r>
          </w:p>
        </w:tc>
        <w:tc>
          <w:tcPr>
            <w:tcW w:w="1360" w:type="dxa"/>
            <w:tcBorders/>
            <w:vAlign w:val="center"/>
          </w:tcPr>
          <w:p>
            <w:pPr>
              <w:jc w:val="right"/>
            </w:pPr>
            <w:r>
              <w:rPr>
                <w:rFonts w:ascii="宋体" w:eastAsia="宋体" w:hAnsi="宋体" w:cs="宋体"/>
                <w:b w:val="0"/>
                <w:i w:val="0"/>
                <w:color w:val="000000"/>
                <w:sz w:val="16"/>
              </w:rPr>
              <w:t xml:space="preserve">0.00</w:t>
            </w:r>
          </w:p>
        </w:tc>
        <w:tc>
          <w:tcPr>
            <w:tcW w:w="560" w:type="dxa"/>
            <w:tcBorders/>
            <w:vAlign w:val="center"/>
          </w:tcPr>
          <w:p>
            <w:pPr>
              <w:jc w:val="left"/>
            </w:pPr>
            <w:r>
              <w:rPr>
                <w:rFonts w:ascii="宋体" w:eastAsia="宋体" w:hAnsi="宋体" w:cs="宋体"/>
                <w:b w:val="0"/>
                <w:i w:val="0"/>
                <w:color w:val="000000"/>
                <w:sz w:val="16"/>
              </w:rPr>
              <w:t xml:space="preserve">39999</w:t>
            </w:r>
          </w:p>
        </w:tc>
        <w:tc>
          <w:tcPr>
            <w:tcW w:w="3420" w:type="dxa"/>
            <w:tcBorders/>
            <w:vAlign w:val="center"/>
          </w:tcPr>
          <w:p>
            <w:pPr>
              <w:jc w:val="left"/>
            </w:pPr>
            <w:r>
              <w:rPr>
                <w:rFonts w:ascii="宋体" w:eastAsia="宋体" w:hAnsi="宋体" w:cs="宋体"/>
                <w:b w:val="0"/>
                <w:i w:val="0"/>
                <w:color w:val="000000"/>
                <w:sz w:val="16"/>
              </w:rPr>
              <w:t xml:space="preserve">  其他支出</w:t>
            </w:r>
          </w:p>
        </w:tc>
        <w:tc>
          <w:tcPr>
            <w:tcW w:w="1358" w:type="dxa"/>
            <w:tcBorders/>
            <w:vAlign w:val="center"/>
          </w:tcPr>
          <w:p>
            <w:pPr>
              <w:jc w:val="right"/>
            </w:pPr>
            <w:r>
              <w:rPr>
                <w:rFonts w:ascii="宋体" w:eastAsia="宋体" w:hAnsi="宋体" w:cs="宋体"/>
                <w:b w:val="0"/>
                <w:i w:val="0"/>
                <w:color w:val="000000"/>
                <w:sz w:val="16"/>
              </w:rPr>
              <w:t xml:space="preserve">0.00</w:t>
            </w:r>
          </w:p>
        </w:tc>
      </w:tr>
      <w:tr>
        <w:trPr>
          <w:trHeight w:hRule="exact" w:val="340"/>
          <w:jc w:val="center"/>
        </w:trPr>
        <w:tc>
          <w:tcPr>
            <w:tcW w:w="560" w:type="dxa"/>
            <w:tcBorders/>
            <w:vAlign w:val="center"/>
          </w:tcPr>
          <w:p>
            <w:pPr/>
          </w:p>
        </w:tc>
        <w:tc>
          <w:tcPr>
            <w:tcW w:w="2680" w:type="dxa"/>
            <w:tcBorders/>
            <w:vAlign w:val="center"/>
          </w:tcPr>
          <w:p>
            <w:pPr/>
          </w:p>
        </w:tc>
        <w:tc>
          <w:tcPr>
            <w:tcW w:w="1360" w:type="dxa"/>
            <w:tcBorders/>
            <w:vAlign w:val="center"/>
          </w:tcPr>
          <w:p>
            <w:pPr/>
          </w:p>
        </w:tc>
        <w:tc>
          <w:tcPr>
            <w:tcW w:w="560" w:type="dxa"/>
            <w:tcBorders/>
            <w:vAlign w:val="center"/>
          </w:tcPr>
          <w:p>
            <w:pPr/>
          </w:p>
        </w:tc>
        <w:tc>
          <w:tcPr>
            <w:tcW w:w="2100" w:type="dxa"/>
            <w:tcBorders/>
            <w:vAlign w:val="center"/>
          </w:tcPr>
          <w:p>
            <w:pPr/>
          </w:p>
        </w:tc>
        <w:tc>
          <w:tcPr>
            <w:tcW w:w="1360" w:type="dxa"/>
            <w:tcBorders/>
            <w:vAlign w:val="center"/>
          </w:tcPr>
          <w:p>
            <w:pPr/>
          </w:p>
        </w:tc>
        <w:tc>
          <w:tcPr>
            <w:tcW w:w="560" w:type="dxa"/>
            <w:tcBorders/>
            <w:vAlign w:val="center"/>
          </w:tcPr>
          <w:p>
            <w:pPr/>
          </w:p>
        </w:tc>
        <w:tc>
          <w:tcPr>
            <w:tcW w:w="3420" w:type="dxa"/>
            <w:tcBorders/>
            <w:vAlign w:val="center"/>
          </w:tcPr>
          <w:p>
            <w:pPr/>
          </w:p>
        </w:tc>
        <w:tc>
          <w:tcPr>
            <w:tcW w:w="1358" w:type="dxa"/>
            <w:tcBorders/>
            <w:vAlign w:val="center"/>
          </w:tcPr>
          <w:p>
            <w:pPr/>
          </w:p>
        </w:tc>
      </w:tr>
      <w:tr>
        <w:trPr>
          <w:trHeight w:hRule="exact" w:val="340"/>
          <w:jc w:val="center"/>
        </w:trPr>
        <w:tc>
          <w:tcPr>
            <w:tcW w:w="3240" w:type="dxa"/>
            <w:gridSpan w:val="2"/>
            <w:tcBorders/>
            <w:vAlign w:val="center"/>
          </w:tcPr>
          <w:p>
            <w:pPr>
              <w:jc w:val="center"/>
            </w:pPr>
            <w:r>
              <w:rPr>
                <w:rFonts w:ascii="宋体" w:eastAsia="宋体" w:hAnsi="宋体" w:cs="宋体"/>
                <w:b w:val="0"/>
                <w:i w:val="0"/>
                <w:color w:val="000000"/>
                <w:sz w:val="16"/>
              </w:rPr>
              <w:t xml:space="preserve">人员经费合计</w:t>
            </w:r>
          </w:p>
        </w:tc>
        <w:tc>
          <w:tcPr>
            <w:tcW w:w="1360" w:type="dxa"/>
            <w:tcBorders/>
            <w:vAlign w:val="center"/>
          </w:tcPr>
          <w:p>
            <w:pPr>
              <w:jc w:val="right"/>
            </w:pPr>
            <w:r>
              <w:rPr>
                <w:rFonts w:ascii="宋体" w:eastAsia="宋体" w:hAnsi="宋体" w:cs="宋体"/>
                <w:b w:val="0"/>
                <w:i w:val="0"/>
                <w:color w:val="000000"/>
                <w:sz w:val="16"/>
              </w:rPr>
              <w:t xml:space="preserve">10.00</w:t>
            </w:r>
          </w:p>
        </w:tc>
        <w:tc>
          <w:tcPr>
            <w:tcW w:w="8000" w:type="dxa"/>
            <w:gridSpan w:val="5"/>
            <w:tcBorders/>
            <w:vAlign w:val="center"/>
          </w:tcPr>
          <w:p>
            <w:pPr>
              <w:jc w:val="center"/>
            </w:pPr>
            <w:r>
              <w:rPr>
                <w:rFonts w:ascii="宋体" w:eastAsia="宋体" w:hAnsi="宋体" w:cs="宋体"/>
                <w:b w:val="0"/>
                <w:i w:val="0"/>
                <w:color w:val="000000"/>
                <w:sz w:val="16"/>
              </w:rPr>
              <w:t xml:space="preserve">公用经费合计</w:t>
            </w:r>
          </w:p>
        </w:tc>
        <w:tc>
          <w:tcPr>
            <w:tcW w:w="1358" w:type="dxa"/>
            <w:tcBorders/>
            <w:vAlign w:val="center"/>
          </w:tcPr>
          <w:p>
            <w:pPr>
              <w:jc w:val="right"/>
            </w:pPr>
            <w:r>
              <w:rPr>
                <w:rFonts w:ascii="宋体" w:eastAsia="宋体" w:hAnsi="宋体" w:cs="宋体"/>
                <w:b w:val="0"/>
                <w:i w:val="0"/>
                <w:color w:val="000000"/>
                <w:sz w:val="16"/>
              </w:rPr>
              <w:t xml:space="preserve">0.00</w:t>
            </w:r>
          </w:p>
        </w:tc>
      </w:tr>
      <w:tr>
        <w:trPr>
          <w:trHeight w:hRule="exact" w:val="340"/>
          <w:jc w:val="center"/>
        </w:trPr>
        <w:tc>
          <w:tcPr>
            <w:tcW w:w="13958" w:type="dxa"/>
            <w:gridSpan w:val="9"/>
            <w:tcBorders>
              <w:left w:val="thick" w:sz="4" w:space="0" w:color="FFFFFF"/>
              <w:bottom w:val="thick" w:sz="4" w:space="0" w:color="FFFFFF"/>
              <w:right w:val="thick" w:sz="4" w:space="0" w:color="FFFFFF"/>
              <w:insideH w:val="thick" w:sz="4" w:space="0" w:color="FFFFFF"/>
              <w:insideV w:val="thick" w:sz="4" w:space="0" w:color="FFFFFF"/>
            </w:tcBorders>
            <w:vAlign w:val="center"/>
          </w:tcPr>
          <w:p>
            <w:pPr>
              <w:jc w:val="left"/>
            </w:pPr>
            <w:r>
              <w:rPr>
                <w:rFonts w:ascii="宋体" w:eastAsia="宋体" w:hAnsi="宋体" w:cs="宋体"/>
                <w:b w:val="0"/>
                <w:i w:val="0"/>
                <w:color w:val="000000"/>
                <w:sz w:val="16"/>
              </w:rPr>
              <w:t xml:space="preserve">注：本表反映本年度一般公共预算财政拨款基本支出明细情况。</w:t>
            </w:r>
          </w:p>
        </w:tc>
      </w:tr>
    </w:tbl>
    <w:p>
      <w:pPr>
        <w:snapToGrid w:val="0"/>
        <w:spacing w:before="0" w:after="0" w:line="0"/>
      </w:pPr>
      <w:r>
        <w:rPr>
          <w:sz w:val="8"/>
        </w:rPr>
        <w:t xml:space="preserve"> </w:t>
      </w:r>
    </w:p>
    <w:p>
      <w:pPr>
        <w:jc w:val="left"/>
        <w:rPr>
          <w:rFonts w:ascii="宋体" w:eastAsia="宋体" w:hAnsi="宋体" w:asciiTheme="minorEastAsia" w:eastAsiaTheme="minorEastAsia" w:hAnsiTheme="minorEastAsia" w:cs="Arial" w:cstheme="minorEastAsia" w:hint="eastAsia"/>
          <w:sz w:val="18"/>
          <w:szCs w:val="18"/>
          <w:highlight w:val="none"/>
          <w:lang w:val="en-US" w:eastAsia="zh-CN"/>
        </w:rPr>
        <w:sectPr>
          <w:pgSz w:w="16838" w:h="11906" w:orient="landscape"/>
          <w:pgMar w:top="1134" w:right="1440" w:bottom="1134" w:left="1440" w:header="720" w:footer="720" w:gutter="0"/>
          <w:pgBorders/>
          <w:pgNumType w:fmt="decimal"/>
          <w:cols w:num="1" w:space="425">
            <w:col w:w="13958" w:space="425"/>
          </w:cols>
          <w:docGrid w:type="lines" w:linePitch="312" w:charSpace="0"/>
        </w:sectPr>
      </w:pPr>
    </w:p>
    <w:p>
      <w:pPr>
        <w:pStyle w:val="Heading2"/>
        <w:bidi w:val="0"/>
        <w:jc w:val="center"/>
        <w:rPr>
          <w:rFonts w:ascii="楷体" w:eastAsia="楷体" w:hAnsi="楷体" w:cs="楷体" w:hint="eastAsia"/>
          <w:b w:val="0"/>
          <w:bCs/>
          <w:lang w:val="en-US" w:eastAsia="zh-CN"/>
        </w:rPr>
      </w:pPr>
      <w:bookmarkStart w:id="24" w:name="_Toc13251"/>
      <w:bookmarkStart w:id="25" w:name="_Toc_1_2_0000000044"/>
      <w:r>
        <w:rPr>
          <w:rFonts w:ascii="楷体" w:eastAsia="楷体" w:hAnsi="楷体" w:cs="楷体" w:hint="eastAsia"/>
          <w:b w:val="0"/>
          <w:bCs/>
          <w:lang w:val="en-US" w:eastAsia="zh-CN"/>
        </w:rPr>
        <w:t xml:space="preserve">2023年度政府性基金预算财政拨款收入支出决算表</w:t>
      </w:r>
      <w:bookmarkEnd w:id="24"/>
      <w:bookmarkEnd w:id="25"/>
    </w:p>
    <w:tbl>
      <w:tblPr>
        <w:tblW w:w="0" w:type="auto"/>
        <w:jc w:val="center"/>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80" w:type="dxa"/>
          <w:right w:w="80" w:type="dxa"/>
        </w:tblCellMar>
        <w:tblLook w:firstRow="0" w:lastRow="0" w:firstColumn="0" w:lastColumn="0" w:noHBand="1" w:noVBand="1"/>
      </w:tblPr>
      <w:tblGrid>
        <w:gridCol w:w="5979"/>
        <w:gridCol w:w="2000"/>
        <w:gridCol w:w="5979"/>
      </w:tblGrid>
      <w:tr>
        <w:trPr>
          <w:trHeight w:hRule="auto" w:val="0"/>
          <w:jc w:val="center"/>
        </w:trPr>
        <w:tc>
          <w:tcPr>
            <w:tcW w:w="13958" w:type="dxa"/>
            <w:gridSpan w:val="3"/>
          </w:tcPr>
          <w:p>
            <w:pPr>
              <w:jc w:val="right"/>
            </w:pPr>
            <w:r>
              <w:rPr>
                <w:rFonts w:ascii="宋体" w:eastAsia="宋体" w:hAnsi="宋体" w:cs="宋体"/>
                <w:sz w:val="20"/>
              </w:rPr>
              <w:t xml:space="preserve">公开09表</w:t>
            </w:r>
          </w:p>
        </w:tc>
      </w:tr>
      <w:tr>
        <w:trPr>
          <w:trHeight w:hRule="auto" w:val="0"/>
          <w:jc w:val="center"/>
        </w:trPr>
        <w:tc>
          <w:tcPr>
            <w:tcW w:w="5979" w:type="dxa"/>
            <w:tcBorders/>
          </w:tcPr>
          <w:p>
            <w:pPr>
              <w:jc w:val="left"/>
            </w:pPr>
            <w:r>
              <w:rPr>
                <w:rFonts w:ascii="宋体" w:eastAsia="宋体" w:hAnsi="宋体" w:cs="宋体"/>
                <w:sz w:val="20"/>
              </w:rPr>
              <w:t xml:space="preserve">单位：丽水市中心医院</w:t>
            </w:r>
          </w:p>
        </w:tc>
        <w:tc>
          <w:tcPr>
            <w:tcW w:w="2000" w:type="dxa"/>
            <w:tcBorders/>
          </w:tcPr>
          <w:p>
            <w:pPr>
              <w:jc w:val="center"/>
            </w:pPr>
          </w:p>
        </w:tc>
        <w:tc>
          <w:tcPr>
            <w:tcW w:w="5979" w:type="dxa"/>
            <w:tcBorders/>
          </w:tcPr>
          <w:p>
            <w:pPr>
              <w:jc w:val="right"/>
            </w:pPr>
            <w:r>
              <w:rPr>
                <w:rFonts w:ascii="宋体" w:eastAsia="宋体" w:hAnsi="宋体" w:cs="宋体"/>
                <w:sz w:val="20"/>
              </w:rPr>
              <w:t xml:space="preserve">金额单位：万元</w:t>
            </w:r>
          </w:p>
        </w:tc>
      </w:tr>
    </w:tbl>
    <w:p>
      <w:pPr>
        <w:snapToGrid w:val="0"/>
        <w:spacing w:before="0" w:after="0" w:line="0"/>
      </w:pPr>
      <w:r>
        <w:rPr>
          <w:sz w:val="8"/>
        </w:rPr>
        <w:t xml:space="preserve"> </w:t>
      </w:r>
    </w:p>
    <w:tbl>
      <w:tblPr>
        <w:tblW w:w="0" w:type="auto"/>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Look w:firstRow="0" w:lastRow="0" w:firstColumn="0" w:lastColumn="0" w:noHBand="1" w:noVBand="1"/>
      </w:tblPr>
      <w:tblGrid>
        <w:gridCol w:w="300"/>
        <w:gridCol w:w="300"/>
        <w:gridCol w:w="300"/>
        <w:gridCol w:w="3480"/>
        <w:gridCol w:w="1600"/>
        <w:gridCol w:w="1600"/>
        <w:gridCol w:w="1600"/>
        <w:gridCol w:w="1600"/>
        <w:gridCol w:w="1600"/>
        <w:gridCol w:w="1578"/>
      </w:tblGrid>
      <w:tr>
        <w:trPr>
          <w:trHeight w:hRule="exact" w:val="400"/>
          <w:jc w:val="center"/>
        </w:trPr>
        <w:tc>
          <w:tcPr>
            <w:tcW w:w="4380" w:type="dxa"/>
            <w:gridSpan w:val="4"/>
            <w:vAlign w:val="center"/>
          </w:tcPr>
          <w:p>
            <w:pPr>
              <w:jc w:val="center"/>
            </w:pPr>
            <w:r>
              <w:rPr>
                <w:rFonts w:ascii="宋体" w:eastAsia="宋体" w:hAnsi="宋体" w:cs="宋体"/>
                <w:b w:val="0"/>
                <w:i w:val="0"/>
                <w:color w:val="000000"/>
                <w:sz w:val="19"/>
              </w:rPr>
              <w:t xml:space="preserve">项   目</w:t>
            </w:r>
          </w:p>
        </w:tc>
        <w:tc>
          <w:tcPr>
            <w:tcW w:w="1600" w:type="dxa"/>
            <w:vMerge w:val="restart"/>
            <w:vAlign w:val="center"/>
          </w:tcPr>
          <w:p>
            <w:pPr>
              <w:jc w:val="center"/>
            </w:pPr>
            <w:r>
              <w:rPr>
                <w:rFonts w:ascii="宋体" w:eastAsia="宋体" w:hAnsi="宋体" w:cs="宋体"/>
                <w:b w:val="0"/>
                <w:i w:val="0"/>
                <w:color w:val="000000"/>
                <w:sz w:val="19"/>
              </w:rPr>
              <w:t xml:space="preserve">年初结转和结余</w:t>
            </w:r>
          </w:p>
        </w:tc>
        <w:tc>
          <w:tcPr>
            <w:tcW w:w="1600" w:type="dxa"/>
            <w:vMerge w:val="restart"/>
            <w:vAlign w:val="center"/>
          </w:tcPr>
          <w:p>
            <w:pPr>
              <w:jc w:val="center"/>
            </w:pPr>
            <w:r>
              <w:rPr>
                <w:rFonts w:ascii="宋体" w:eastAsia="宋体" w:hAnsi="宋体" w:cs="宋体"/>
                <w:b w:val="0"/>
                <w:i w:val="0"/>
                <w:color w:val="000000"/>
                <w:sz w:val="19"/>
              </w:rPr>
              <w:t xml:space="preserve">本年收入</w:t>
            </w:r>
          </w:p>
        </w:tc>
        <w:tc>
          <w:tcPr>
            <w:tcW w:w="4800" w:type="dxa"/>
            <w:gridSpan w:val="3"/>
            <w:vAlign w:val="center"/>
          </w:tcPr>
          <w:p>
            <w:pPr>
              <w:jc w:val="center"/>
            </w:pPr>
            <w:r>
              <w:rPr>
                <w:rFonts w:ascii="宋体" w:eastAsia="宋体" w:hAnsi="宋体" w:cs="宋体"/>
                <w:b w:val="0"/>
                <w:i w:val="0"/>
                <w:color w:val="000000"/>
                <w:sz w:val="19"/>
              </w:rPr>
              <w:t xml:space="preserve">本年支出</w:t>
            </w:r>
          </w:p>
        </w:tc>
        <w:tc>
          <w:tcPr>
            <w:tcW w:w="1578" w:type="dxa"/>
            <w:vMerge w:val="restart"/>
            <w:vAlign w:val="center"/>
          </w:tcPr>
          <w:p>
            <w:pPr>
              <w:jc w:val="center"/>
            </w:pPr>
            <w:r>
              <w:rPr>
                <w:rFonts w:ascii="宋体" w:eastAsia="宋体" w:hAnsi="宋体" w:cs="宋体"/>
                <w:b w:val="0"/>
                <w:i w:val="0"/>
                <w:color w:val="000000"/>
                <w:sz w:val="19"/>
              </w:rPr>
              <w:t xml:space="preserve">年末结转和结余</w:t>
            </w:r>
          </w:p>
        </w:tc>
      </w:tr>
      <w:tr>
        <w:trPr>
          <w:trHeight w:hRule="exact" w:val="400"/>
          <w:jc w:val="center"/>
        </w:trPr>
        <w:tc>
          <w:tcPr>
            <w:tcW w:w="900" w:type="dxa"/>
            <w:gridSpan w:val="3"/>
            <w:vMerge w:val="restart"/>
            <w:tcBorders/>
            <w:vAlign w:val="center"/>
          </w:tcPr>
          <w:p>
            <w:pPr>
              <w:jc w:val="center"/>
            </w:pPr>
            <w:r>
              <w:rPr>
                <w:rFonts w:ascii="宋体" w:eastAsia="宋体" w:hAnsi="宋体" w:cs="宋体"/>
                <w:b w:val="0"/>
                <w:i w:val="0"/>
                <w:color w:val="000000"/>
                <w:sz w:val="19"/>
              </w:rPr>
              <w:t xml:space="preserve">支出功能分类科目编码</w:t>
            </w:r>
          </w:p>
        </w:tc>
        <w:tc>
          <w:tcPr>
            <w:tcW w:w="3480" w:type="dxa"/>
            <w:vMerge w:val="restart"/>
            <w:tcBorders/>
            <w:vAlign w:val="center"/>
          </w:tcPr>
          <w:p>
            <w:pPr>
              <w:jc w:val="center"/>
            </w:pPr>
            <w:r>
              <w:rPr>
                <w:rFonts w:ascii="宋体" w:eastAsia="宋体" w:hAnsi="宋体" w:cs="宋体"/>
                <w:b w:val="0"/>
                <w:i w:val="0"/>
                <w:color w:val="000000"/>
                <w:sz w:val="19"/>
              </w:rPr>
              <w:t xml:space="preserve">科目名称</w:t>
            </w:r>
          </w:p>
        </w:tc>
        <w:tc>
          <w:tcPr>
            <w:tcW w:w="1600" w:type="dxa"/>
            <w:vMerge/>
            <w:tcBorders/>
            <w:vAlign w:val="center"/>
          </w:tcPr>
          <w:p>
            <w:pPr/>
          </w:p>
        </w:tc>
        <w:tc>
          <w:tcPr>
            <w:tcW w:w="1600" w:type="dxa"/>
            <w:vMerge/>
            <w:tcBorders/>
            <w:vAlign w:val="center"/>
          </w:tcPr>
          <w:p>
            <w:pPr/>
          </w:p>
        </w:tc>
        <w:tc>
          <w:tcPr>
            <w:tcW w:w="1600" w:type="dxa"/>
            <w:vMerge w:val="restart"/>
            <w:tcBorders/>
            <w:vAlign w:val="center"/>
          </w:tcPr>
          <w:p>
            <w:pPr>
              <w:jc w:val="center"/>
            </w:pPr>
            <w:r>
              <w:rPr>
                <w:rFonts w:ascii="宋体" w:eastAsia="宋体" w:hAnsi="宋体" w:cs="宋体"/>
                <w:b w:val="0"/>
                <w:i w:val="0"/>
                <w:color w:val="000000"/>
                <w:sz w:val="19"/>
              </w:rPr>
              <w:t xml:space="preserve">小计</w:t>
            </w:r>
          </w:p>
        </w:tc>
        <w:tc>
          <w:tcPr>
            <w:tcW w:w="1600" w:type="dxa"/>
            <w:vMerge w:val="restart"/>
            <w:tcBorders/>
            <w:vAlign w:val="center"/>
          </w:tcPr>
          <w:p>
            <w:pPr>
              <w:jc w:val="center"/>
            </w:pPr>
            <w:r>
              <w:rPr>
                <w:rFonts w:ascii="宋体" w:eastAsia="宋体" w:hAnsi="宋体" w:cs="宋体"/>
                <w:b w:val="0"/>
                <w:i w:val="0"/>
                <w:color w:val="000000"/>
                <w:sz w:val="19"/>
              </w:rPr>
              <w:t xml:space="preserve">基本支出</w:t>
            </w:r>
          </w:p>
        </w:tc>
        <w:tc>
          <w:tcPr>
            <w:tcW w:w="1600" w:type="dxa"/>
            <w:vMerge w:val="restart"/>
            <w:tcBorders/>
            <w:vAlign w:val="center"/>
          </w:tcPr>
          <w:p>
            <w:pPr>
              <w:jc w:val="center"/>
            </w:pPr>
            <w:r>
              <w:rPr>
                <w:rFonts w:ascii="宋体" w:eastAsia="宋体" w:hAnsi="宋体" w:cs="宋体"/>
                <w:b w:val="0"/>
                <w:i w:val="0"/>
                <w:color w:val="000000"/>
                <w:sz w:val="19"/>
              </w:rPr>
              <w:t xml:space="preserve">项目支出</w:t>
            </w:r>
          </w:p>
        </w:tc>
        <w:tc>
          <w:tcPr>
            <w:tcW w:w="1578" w:type="dxa"/>
            <w:vMerge/>
            <w:tcBorders/>
            <w:vAlign w:val="center"/>
          </w:tcPr>
          <w:p>
            <w:pPr/>
          </w:p>
        </w:tc>
      </w:tr>
      <w:tr>
        <w:trPr>
          <w:trHeight w:hRule="exact" w:val="400"/>
          <w:jc w:val="center"/>
        </w:trPr>
        <w:tc>
          <w:tcPr>
            <w:tcW w:w="900" w:type="dxa"/>
            <w:gridSpan w:val="3"/>
            <w:vMerge/>
            <w:tcBorders/>
            <w:vAlign w:val="center"/>
          </w:tcPr>
          <w:p>
            <w:pPr/>
          </w:p>
        </w:tc>
        <w:tc>
          <w:tcPr>
            <w:tcW w:w="3480" w:type="dxa"/>
            <w:vMerge/>
            <w:tcBorders/>
            <w:vAlign w:val="center"/>
          </w:tcPr>
          <w:p>
            <w:pPr/>
          </w:p>
        </w:tc>
        <w:tc>
          <w:tcPr>
            <w:tcW w:w="1600" w:type="dxa"/>
            <w:vMerge/>
            <w:tcBorders/>
            <w:vAlign w:val="center"/>
          </w:tcPr>
          <w:p>
            <w:pPr/>
          </w:p>
        </w:tc>
        <w:tc>
          <w:tcPr>
            <w:tcW w:w="1600" w:type="dxa"/>
            <w:vMerge/>
            <w:tcBorders/>
            <w:vAlign w:val="center"/>
          </w:tcPr>
          <w:p>
            <w:pPr/>
          </w:p>
        </w:tc>
        <w:tc>
          <w:tcPr>
            <w:tcW w:w="1600" w:type="dxa"/>
            <w:vMerge/>
            <w:tcBorders/>
            <w:vAlign w:val="center"/>
          </w:tcPr>
          <w:p>
            <w:pPr/>
          </w:p>
        </w:tc>
        <w:tc>
          <w:tcPr>
            <w:tcW w:w="1600" w:type="dxa"/>
            <w:vMerge/>
            <w:tcBorders/>
            <w:vAlign w:val="center"/>
          </w:tcPr>
          <w:p>
            <w:pPr/>
          </w:p>
        </w:tc>
        <w:tc>
          <w:tcPr>
            <w:tcW w:w="1600" w:type="dxa"/>
            <w:vMerge/>
            <w:tcBorders/>
            <w:vAlign w:val="center"/>
          </w:tcPr>
          <w:p>
            <w:pPr/>
          </w:p>
        </w:tc>
        <w:tc>
          <w:tcPr>
            <w:tcW w:w="1578" w:type="dxa"/>
            <w:vMerge/>
            <w:tcBorders/>
            <w:vAlign w:val="center"/>
          </w:tcPr>
          <w:p>
            <w:pPr/>
          </w:p>
        </w:tc>
      </w:tr>
      <w:tr>
        <w:trPr>
          <w:trHeight w:hRule="exact" w:val="400"/>
          <w:jc w:val="center"/>
        </w:trPr>
        <w:tc>
          <w:tcPr>
            <w:tcW w:w="900" w:type="dxa"/>
            <w:gridSpan w:val="3"/>
            <w:vMerge/>
            <w:tcBorders/>
            <w:vAlign w:val="center"/>
          </w:tcPr>
          <w:p>
            <w:pPr/>
          </w:p>
        </w:tc>
        <w:tc>
          <w:tcPr>
            <w:tcW w:w="3480" w:type="dxa"/>
            <w:vMerge/>
            <w:tcBorders/>
            <w:vAlign w:val="center"/>
          </w:tcPr>
          <w:p>
            <w:pPr/>
          </w:p>
        </w:tc>
        <w:tc>
          <w:tcPr>
            <w:tcW w:w="1600" w:type="dxa"/>
            <w:vMerge/>
            <w:tcBorders/>
            <w:vAlign w:val="center"/>
          </w:tcPr>
          <w:p>
            <w:pPr/>
          </w:p>
        </w:tc>
        <w:tc>
          <w:tcPr>
            <w:tcW w:w="1600" w:type="dxa"/>
            <w:vMerge/>
            <w:tcBorders/>
            <w:vAlign w:val="center"/>
          </w:tcPr>
          <w:p>
            <w:pPr/>
          </w:p>
        </w:tc>
        <w:tc>
          <w:tcPr>
            <w:tcW w:w="1600" w:type="dxa"/>
            <w:vMerge/>
            <w:tcBorders/>
            <w:vAlign w:val="center"/>
          </w:tcPr>
          <w:p>
            <w:pPr/>
          </w:p>
        </w:tc>
        <w:tc>
          <w:tcPr>
            <w:tcW w:w="1600" w:type="dxa"/>
            <w:vMerge/>
            <w:tcBorders/>
            <w:vAlign w:val="center"/>
          </w:tcPr>
          <w:p>
            <w:pPr/>
          </w:p>
        </w:tc>
        <w:tc>
          <w:tcPr>
            <w:tcW w:w="1600" w:type="dxa"/>
            <w:vMerge/>
            <w:tcBorders/>
            <w:vAlign w:val="center"/>
          </w:tcPr>
          <w:p>
            <w:pPr/>
          </w:p>
        </w:tc>
        <w:tc>
          <w:tcPr>
            <w:tcW w:w="1578" w:type="dxa"/>
            <w:vMerge/>
            <w:tcBorders/>
            <w:vAlign w:val="center"/>
          </w:tcPr>
          <w:p>
            <w:pPr/>
          </w:p>
        </w:tc>
      </w:tr>
      <w:tr>
        <w:trPr>
          <w:trHeight w:hRule="exact" w:val="400"/>
          <w:jc w:val="center"/>
        </w:trPr>
        <w:tc>
          <w:tcPr>
            <w:tcW w:w="300" w:type="dxa"/>
            <w:vMerge w:val="restart"/>
            <w:tcBorders/>
            <w:vAlign w:val="center"/>
          </w:tcPr>
          <w:p>
            <w:pPr>
              <w:jc w:val="center"/>
            </w:pPr>
            <w:r>
              <w:rPr>
                <w:rFonts w:ascii="宋体" w:eastAsia="宋体" w:hAnsi="宋体" w:cs="宋体"/>
                <w:b w:val="0"/>
                <w:i w:val="0"/>
                <w:color w:val="000000"/>
                <w:sz w:val="19"/>
              </w:rPr>
              <w:t xml:space="preserve">类</w:t>
            </w:r>
          </w:p>
        </w:tc>
        <w:tc>
          <w:tcPr>
            <w:tcW w:w="300" w:type="dxa"/>
            <w:vMerge w:val="restart"/>
            <w:tcBorders/>
            <w:vAlign w:val="center"/>
          </w:tcPr>
          <w:p>
            <w:pPr>
              <w:jc w:val="center"/>
            </w:pPr>
            <w:r>
              <w:rPr>
                <w:rFonts w:ascii="宋体" w:eastAsia="宋体" w:hAnsi="宋体" w:cs="宋体"/>
                <w:b w:val="0"/>
                <w:i w:val="0"/>
                <w:color w:val="000000"/>
                <w:sz w:val="19"/>
              </w:rPr>
              <w:t xml:space="preserve">款</w:t>
            </w:r>
          </w:p>
        </w:tc>
        <w:tc>
          <w:tcPr>
            <w:tcW w:w="300" w:type="dxa"/>
            <w:vMerge w:val="restart"/>
            <w:tcBorders/>
            <w:vAlign w:val="center"/>
          </w:tcPr>
          <w:p>
            <w:pPr>
              <w:jc w:val="center"/>
            </w:pPr>
            <w:r>
              <w:rPr>
                <w:rFonts w:ascii="宋体" w:eastAsia="宋体" w:hAnsi="宋体" w:cs="宋体"/>
                <w:b w:val="0"/>
                <w:i w:val="0"/>
                <w:color w:val="000000"/>
                <w:sz w:val="19"/>
              </w:rPr>
              <w:t xml:space="preserve">项</w:t>
            </w:r>
          </w:p>
        </w:tc>
        <w:tc>
          <w:tcPr>
            <w:tcW w:w="3480" w:type="dxa"/>
            <w:tcBorders/>
            <w:vAlign w:val="center"/>
          </w:tcPr>
          <w:p>
            <w:pPr>
              <w:jc w:val="center"/>
            </w:pPr>
            <w:r>
              <w:rPr>
                <w:rFonts w:ascii="宋体" w:eastAsia="宋体" w:hAnsi="宋体" w:cs="宋体"/>
                <w:b w:val="0"/>
                <w:i w:val="0"/>
                <w:color w:val="000000"/>
                <w:sz w:val="19"/>
              </w:rPr>
              <w:t xml:space="preserve">栏   次</w:t>
            </w:r>
          </w:p>
        </w:tc>
        <w:tc>
          <w:tcPr>
            <w:tcW w:w="1600" w:type="dxa"/>
            <w:tcBorders/>
            <w:vAlign w:val="center"/>
          </w:tcPr>
          <w:p>
            <w:pPr>
              <w:jc w:val="center"/>
            </w:pPr>
            <w:r>
              <w:rPr>
                <w:rFonts w:ascii="宋体" w:eastAsia="宋体" w:hAnsi="宋体" w:cs="宋体"/>
                <w:b w:val="0"/>
                <w:i w:val="0"/>
                <w:color w:val="000000"/>
                <w:sz w:val="17"/>
              </w:rPr>
              <w:t xml:space="preserve">1</w:t>
            </w:r>
          </w:p>
        </w:tc>
        <w:tc>
          <w:tcPr>
            <w:tcW w:w="1600" w:type="dxa"/>
            <w:tcBorders/>
            <w:vAlign w:val="center"/>
          </w:tcPr>
          <w:p>
            <w:pPr>
              <w:jc w:val="center"/>
            </w:pPr>
            <w:r>
              <w:rPr>
                <w:rFonts w:ascii="宋体" w:eastAsia="宋体" w:hAnsi="宋体" w:cs="宋体"/>
                <w:b w:val="0"/>
                <w:i w:val="0"/>
                <w:color w:val="000000"/>
                <w:sz w:val="17"/>
              </w:rPr>
              <w:t xml:space="preserve">2</w:t>
            </w:r>
          </w:p>
        </w:tc>
        <w:tc>
          <w:tcPr>
            <w:tcW w:w="1600" w:type="dxa"/>
            <w:tcBorders/>
            <w:vAlign w:val="center"/>
          </w:tcPr>
          <w:p>
            <w:pPr>
              <w:jc w:val="center"/>
            </w:pPr>
            <w:r>
              <w:rPr>
                <w:rFonts w:ascii="宋体" w:eastAsia="宋体" w:hAnsi="宋体" w:cs="宋体"/>
                <w:b w:val="0"/>
                <w:i w:val="0"/>
                <w:color w:val="000000"/>
                <w:sz w:val="19"/>
              </w:rPr>
              <w:t xml:space="preserve">3</w:t>
            </w:r>
          </w:p>
        </w:tc>
        <w:tc>
          <w:tcPr>
            <w:tcW w:w="1600" w:type="dxa"/>
            <w:tcBorders/>
            <w:vAlign w:val="center"/>
          </w:tcPr>
          <w:p>
            <w:pPr>
              <w:jc w:val="center"/>
            </w:pPr>
            <w:r>
              <w:rPr>
                <w:rFonts w:ascii="宋体" w:eastAsia="宋体" w:hAnsi="宋体" w:cs="宋体"/>
                <w:b w:val="0"/>
                <w:i w:val="0"/>
                <w:color w:val="000000"/>
                <w:sz w:val="19"/>
              </w:rPr>
              <w:t xml:space="preserve">4</w:t>
            </w:r>
          </w:p>
        </w:tc>
        <w:tc>
          <w:tcPr>
            <w:tcW w:w="1600" w:type="dxa"/>
            <w:tcBorders/>
            <w:vAlign w:val="center"/>
          </w:tcPr>
          <w:p>
            <w:pPr>
              <w:jc w:val="center"/>
            </w:pPr>
            <w:r>
              <w:rPr>
                <w:rFonts w:ascii="宋体" w:eastAsia="宋体" w:hAnsi="宋体" w:cs="宋体"/>
                <w:b w:val="0"/>
                <w:i w:val="0"/>
                <w:color w:val="000000"/>
                <w:sz w:val="19"/>
              </w:rPr>
              <w:t xml:space="preserve">5</w:t>
            </w:r>
          </w:p>
        </w:tc>
        <w:tc>
          <w:tcPr>
            <w:tcW w:w="1578" w:type="dxa"/>
            <w:tcBorders/>
            <w:vAlign w:val="center"/>
          </w:tcPr>
          <w:p>
            <w:pPr>
              <w:jc w:val="center"/>
            </w:pPr>
            <w:r>
              <w:rPr>
                <w:rFonts w:ascii="宋体" w:eastAsia="宋体" w:hAnsi="宋体" w:cs="宋体"/>
                <w:b w:val="0"/>
                <w:i w:val="0"/>
                <w:color w:val="000000"/>
                <w:sz w:val="19"/>
              </w:rPr>
              <w:t xml:space="preserve">6</w:t>
            </w:r>
          </w:p>
        </w:tc>
      </w:tr>
      <w:tr>
        <w:trPr>
          <w:trHeight w:hRule="exact" w:val="400"/>
          <w:jc w:val="center"/>
        </w:trPr>
        <w:tc>
          <w:tcPr>
            <w:tcW w:w="300" w:type="dxa"/>
            <w:vMerge/>
            <w:tcBorders/>
            <w:vAlign w:val="center"/>
          </w:tcPr>
          <w:p>
            <w:pPr/>
          </w:p>
        </w:tc>
        <w:tc>
          <w:tcPr>
            <w:tcW w:w="300" w:type="dxa"/>
            <w:vMerge/>
            <w:tcBorders/>
            <w:vAlign w:val="center"/>
          </w:tcPr>
          <w:p>
            <w:pPr/>
          </w:p>
        </w:tc>
        <w:tc>
          <w:tcPr>
            <w:tcW w:w="300" w:type="dxa"/>
            <w:vMerge/>
            <w:tcBorders/>
            <w:vAlign w:val="center"/>
          </w:tcPr>
          <w:p>
            <w:pPr/>
          </w:p>
        </w:tc>
        <w:tc>
          <w:tcPr>
            <w:tcW w:w="3480" w:type="dxa"/>
            <w:tcBorders/>
            <w:vAlign w:val="center"/>
          </w:tcPr>
          <w:p>
            <w:pPr>
              <w:jc w:val="center"/>
            </w:pPr>
            <w:r>
              <w:rPr>
                <w:rFonts w:ascii="宋体" w:eastAsia="宋体" w:hAnsi="宋体" w:cs="宋体"/>
                <w:b w:val="0"/>
                <w:i w:val="0"/>
                <w:color w:val="000000"/>
                <w:sz w:val="19"/>
              </w:rPr>
              <w:t xml:space="preserve">合计</w:t>
            </w:r>
          </w:p>
        </w:tc>
        <w:tc>
          <w:tcPr>
            <w:tcW w:w="1600" w:type="dxa"/>
            <w:tcBorders/>
            <w:vAlign w:val="center"/>
          </w:tcPr>
          <w:p>
            <w:pPr>
              <w:jc w:val="right"/>
            </w:pPr>
            <w:r>
              <w:rPr>
                <w:rFonts w:ascii="宋体" w:eastAsia="宋体" w:hAnsi="宋体" w:cs="宋体"/>
                <w:b w:val="0"/>
                <w:i w:val="0"/>
                <w:color w:val="000000"/>
                <w:sz w:val="17"/>
              </w:rPr>
              <w:t xml:space="preserve">967.06</w:t>
            </w:r>
          </w:p>
        </w:tc>
        <w:tc>
          <w:tcPr>
            <w:tcW w:w="1600" w:type="dxa"/>
            <w:tcBorders/>
            <w:vAlign w:val="center"/>
          </w:tcPr>
          <w:p>
            <w:pPr>
              <w:jc w:val="right"/>
            </w:pPr>
            <w:r>
              <w:rPr>
                <w:rFonts w:ascii="宋体" w:eastAsia="宋体" w:hAnsi="宋体" w:cs="宋体"/>
                <w:b w:val="0"/>
                <w:i w:val="0"/>
                <w:color w:val="000000"/>
                <w:sz w:val="17"/>
              </w:rPr>
              <w:t xml:space="preserve">0.00</w:t>
            </w:r>
          </w:p>
        </w:tc>
        <w:tc>
          <w:tcPr>
            <w:tcW w:w="1600" w:type="dxa"/>
            <w:tcBorders/>
            <w:vAlign w:val="center"/>
          </w:tcPr>
          <w:p>
            <w:pPr>
              <w:jc w:val="right"/>
            </w:pPr>
            <w:r>
              <w:rPr>
                <w:rFonts w:ascii="宋体" w:eastAsia="宋体" w:hAnsi="宋体" w:cs="宋体"/>
                <w:b w:val="0"/>
                <w:i w:val="0"/>
                <w:color w:val="000000"/>
                <w:sz w:val="19"/>
              </w:rPr>
              <w:t xml:space="preserve">967.06</w:t>
            </w:r>
          </w:p>
        </w:tc>
        <w:tc>
          <w:tcPr>
            <w:tcW w:w="1600" w:type="dxa"/>
            <w:tcBorders/>
            <w:vAlign w:val="center"/>
          </w:tcPr>
          <w:p>
            <w:pPr>
              <w:jc w:val="right"/>
            </w:pPr>
            <w:r>
              <w:rPr>
                <w:rFonts w:ascii="宋体" w:eastAsia="宋体" w:hAnsi="宋体" w:cs="宋体"/>
                <w:b w:val="0"/>
                <w:i w:val="0"/>
                <w:color w:val="000000"/>
                <w:sz w:val="19"/>
              </w:rPr>
              <w:t xml:space="preserve">0.00</w:t>
            </w:r>
          </w:p>
        </w:tc>
        <w:tc>
          <w:tcPr>
            <w:tcW w:w="1600" w:type="dxa"/>
            <w:tcBorders/>
            <w:vAlign w:val="center"/>
          </w:tcPr>
          <w:p>
            <w:pPr>
              <w:jc w:val="right"/>
            </w:pPr>
            <w:r>
              <w:rPr>
                <w:rFonts w:ascii="宋体" w:eastAsia="宋体" w:hAnsi="宋体" w:cs="宋体"/>
                <w:b w:val="0"/>
                <w:i w:val="0"/>
                <w:color w:val="000000"/>
                <w:sz w:val="19"/>
              </w:rPr>
              <w:t xml:space="preserve">967.06</w:t>
            </w:r>
          </w:p>
        </w:tc>
        <w:tc>
          <w:tcPr>
            <w:tcW w:w="1578" w:type="dxa"/>
            <w:tcBorders/>
            <w:vAlign w:val="center"/>
          </w:tcPr>
          <w:p>
            <w:pPr>
              <w:jc w:val="right"/>
            </w:pPr>
            <w:r>
              <w:rPr>
                <w:rFonts w:ascii="宋体" w:eastAsia="宋体" w:hAnsi="宋体" w:cs="宋体"/>
                <w:b w:val="0"/>
                <w:i w:val="0"/>
                <w:color w:val="000000"/>
                <w:sz w:val="19"/>
              </w:rPr>
              <w:t xml:space="preserve">0.00</w:t>
            </w:r>
          </w:p>
        </w:tc>
      </w:tr>
      <w:tr>
        <w:trPr>
          <w:trHeight w:hRule="exact" w:val="400"/>
          <w:jc w:val="center"/>
        </w:trPr>
        <w:tc>
          <w:tcPr>
            <w:tcW w:w="900" w:type="dxa"/>
            <w:gridSpan w:val="3"/>
            <w:tcBorders/>
            <w:vAlign w:val="center"/>
          </w:tcPr>
          <w:p>
            <w:pPr>
              <w:jc w:val="left"/>
            </w:pPr>
            <w:r>
              <w:rPr>
                <w:rFonts w:ascii="宋体" w:eastAsia="宋体" w:hAnsi="宋体" w:cs="宋体"/>
                <w:b w:val="0"/>
                <w:i w:val="0"/>
                <w:color w:val="000000"/>
                <w:sz w:val="19"/>
              </w:rPr>
              <w:t xml:space="preserve">229</w:t>
            </w:r>
          </w:p>
        </w:tc>
        <w:tc>
          <w:tcPr>
            <w:tcW w:w="3480" w:type="dxa"/>
            <w:tcBorders/>
            <w:vAlign w:val="center"/>
          </w:tcPr>
          <w:p>
            <w:pPr>
              <w:jc w:val="left"/>
            </w:pPr>
            <w:r>
              <w:rPr>
                <w:rFonts w:ascii="宋体" w:eastAsia="宋体" w:hAnsi="宋体" w:cs="宋体"/>
                <w:b w:val="0"/>
                <w:i w:val="0"/>
                <w:color w:val="000000"/>
                <w:sz w:val="19"/>
              </w:rPr>
              <w:t xml:space="preserve">其他支出</w:t>
            </w:r>
          </w:p>
        </w:tc>
        <w:tc>
          <w:tcPr>
            <w:tcW w:w="1600" w:type="dxa"/>
            <w:tcBorders/>
            <w:vAlign w:val="center"/>
          </w:tcPr>
          <w:p>
            <w:pPr>
              <w:jc w:val="right"/>
            </w:pPr>
            <w:r>
              <w:rPr>
                <w:rFonts w:ascii="宋体" w:eastAsia="宋体" w:hAnsi="宋体" w:cs="宋体"/>
                <w:b w:val="0"/>
                <w:i w:val="0"/>
                <w:color w:val="000000"/>
                <w:sz w:val="17"/>
              </w:rPr>
              <w:t xml:space="preserve">967.06</w:t>
            </w:r>
          </w:p>
        </w:tc>
        <w:tc>
          <w:tcPr>
            <w:tcW w:w="1600" w:type="dxa"/>
            <w:tcBorders/>
            <w:vAlign w:val="center"/>
          </w:tcPr>
          <w:p>
            <w:pPr>
              <w:jc w:val="right"/>
            </w:pPr>
            <w:r>
              <w:rPr>
                <w:rFonts w:ascii="宋体" w:eastAsia="宋体" w:hAnsi="宋体" w:cs="宋体"/>
                <w:b w:val="0"/>
                <w:i w:val="0"/>
                <w:color w:val="000000"/>
                <w:sz w:val="17"/>
              </w:rPr>
              <w:t xml:space="preserve">0.00</w:t>
            </w:r>
          </w:p>
        </w:tc>
        <w:tc>
          <w:tcPr>
            <w:tcW w:w="1600" w:type="dxa"/>
            <w:tcBorders/>
            <w:vAlign w:val="center"/>
          </w:tcPr>
          <w:p>
            <w:pPr>
              <w:jc w:val="right"/>
            </w:pPr>
            <w:r>
              <w:rPr>
                <w:rFonts w:ascii="宋体" w:eastAsia="宋体" w:hAnsi="宋体" w:cs="宋体"/>
                <w:b w:val="0"/>
                <w:i w:val="0"/>
                <w:color w:val="000000"/>
                <w:sz w:val="19"/>
              </w:rPr>
              <w:t xml:space="preserve">967.06</w:t>
            </w:r>
          </w:p>
        </w:tc>
        <w:tc>
          <w:tcPr>
            <w:tcW w:w="1600" w:type="dxa"/>
            <w:tcBorders/>
            <w:vAlign w:val="center"/>
          </w:tcPr>
          <w:p>
            <w:pPr>
              <w:jc w:val="right"/>
            </w:pPr>
            <w:r>
              <w:rPr>
                <w:rFonts w:ascii="宋体" w:eastAsia="宋体" w:hAnsi="宋体" w:cs="宋体"/>
                <w:b w:val="0"/>
                <w:i w:val="0"/>
                <w:color w:val="000000"/>
                <w:sz w:val="19"/>
              </w:rPr>
              <w:t xml:space="preserve">0.00</w:t>
            </w:r>
          </w:p>
        </w:tc>
        <w:tc>
          <w:tcPr>
            <w:tcW w:w="1600" w:type="dxa"/>
            <w:tcBorders/>
            <w:vAlign w:val="center"/>
          </w:tcPr>
          <w:p>
            <w:pPr>
              <w:jc w:val="right"/>
            </w:pPr>
            <w:r>
              <w:rPr>
                <w:rFonts w:ascii="宋体" w:eastAsia="宋体" w:hAnsi="宋体" w:cs="宋体"/>
                <w:b w:val="0"/>
                <w:i w:val="0"/>
                <w:color w:val="000000"/>
                <w:sz w:val="19"/>
              </w:rPr>
              <w:t xml:space="preserve">967.06</w:t>
            </w:r>
          </w:p>
        </w:tc>
        <w:tc>
          <w:tcPr>
            <w:tcW w:w="1578" w:type="dxa"/>
            <w:tcBorders/>
            <w:vAlign w:val="center"/>
          </w:tcPr>
          <w:p>
            <w:pPr>
              <w:jc w:val="right"/>
            </w:pPr>
            <w:r>
              <w:rPr>
                <w:rFonts w:ascii="宋体" w:eastAsia="宋体" w:hAnsi="宋体" w:cs="宋体"/>
                <w:b w:val="0"/>
                <w:i w:val="0"/>
                <w:color w:val="000000"/>
                <w:sz w:val="19"/>
              </w:rPr>
              <w:t xml:space="preserve">0.00</w:t>
            </w:r>
          </w:p>
        </w:tc>
      </w:tr>
      <w:tr>
        <w:trPr>
          <w:trHeight w:hRule="exact" w:val="400"/>
          <w:jc w:val="center"/>
        </w:trPr>
        <w:tc>
          <w:tcPr>
            <w:tcW w:w="900" w:type="dxa"/>
            <w:gridSpan w:val="3"/>
            <w:tcBorders/>
            <w:vAlign w:val="center"/>
          </w:tcPr>
          <w:p>
            <w:pPr>
              <w:jc w:val="left"/>
            </w:pPr>
            <w:r>
              <w:rPr>
                <w:rFonts w:ascii="宋体" w:eastAsia="宋体" w:hAnsi="宋体" w:cs="宋体"/>
                <w:b w:val="0"/>
                <w:i w:val="0"/>
                <w:color w:val="000000"/>
                <w:sz w:val="19"/>
              </w:rPr>
              <w:t xml:space="preserve">22904</w:t>
            </w:r>
          </w:p>
        </w:tc>
        <w:tc>
          <w:tcPr>
            <w:tcW w:w="3480" w:type="dxa"/>
            <w:tcBorders/>
            <w:vAlign w:val="center"/>
          </w:tcPr>
          <w:p>
            <w:pPr>
              <w:jc w:val="left"/>
            </w:pPr>
            <w:r>
              <w:rPr>
                <w:rFonts w:ascii="宋体" w:eastAsia="宋体" w:hAnsi="宋体" w:cs="宋体"/>
                <w:b w:val="0"/>
                <w:i w:val="0"/>
                <w:color w:val="000000"/>
                <w:sz w:val="19"/>
              </w:rPr>
              <w:t xml:space="preserve">其他政府性基金及对应专项债务收入安排的支出</w:t>
            </w:r>
          </w:p>
        </w:tc>
        <w:tc>
          <w:tcPr>
            <w:tcW w:w="1600" w:type="dxa"/>
            <w:tcBorders/>
            <w:vAlign w:val="center"/>
          </w:tcPr>
          <w:p>
            <w:pPr>
              <w:jc w:val="right"/>
            </w:pPr>
            <w:r>
              <w:rPr>
                <w:rFonts w:ascii="宋体" w:eastAsia="宋体" w:hAnsi="宋体" w:cs="宋体"/>
                <w:b w:val="0"/>
                <w:i w:val="0"/>
                <w:color w:val="000000"/>
                <w:sz w:val="17"/>
              </w:rPr>
              <w:t xml:space="preserve">967.06</w:t>
            </w:r>
          </w:p>
        </w:tc>
        <w:tc>
          <w:tcPr>
            <w:tcW w:w="1600" w:type="dxa"/>
            <w:tcBorders/>
            <w:vAlign w:val="center"/>
          </w:tcPr>
          <w:p>
            <w:pPr>
              <w:jc w:val="right"/>
            </w:pPr>
            <w:r>
              <w:rPr>
                <w:rFonts w:ascii="宋体" w:eastAsia="宋体" w:hAnsi="宋体" w:cs="宋体"/>
                <w:b w:val="0"/>
                <w:i w:val="0"/>
                <w:color w:val="000000"/>
                <w:sz w:val="17"/>
              </w:rPr>
              <w:t xml:space="preserve">0.00</w:t>
            </w:r>
          </w:p>
        </w:tc>
        <w:tc>
          <w:tcPr>
            <w:tcW w:w="1600" w:type="dxa"/>
            <w:tcBorders/>
            <w:vAlign w:val="center"/>
          </w:tcPr>
          <w:p>
            <w:pPr>
              <w:jc w:val="right"/>
            </w:pPr>
            <w:r>
              <w:rPr>
                <w:rFonts w:ascii="宋体" w:eastAsia="宋体" w:hAnsi="宋体" w:cs="宋体"/>
                <w:b w:val="0"/>
                <w:i w:val="0"/>
                <w:color w:val="000000"/>
                <w:sz w:val="19"/>
              </w:rPr>
              <w:t xml:space="preserve">967.06</w:t>
            </w:r>
          </w:p>
        </w:tc>
        <w:tc>
          <w:tcPr>
            <w:tcW w:w="1600" w:type="dxa"/>
            <w:tcBorders/>
            <w:vAlign w:val="center"/>
          </w:tcPr>
          <w:p>
            <w:pPr>
              <w:jc w:val="right"/>
            </w:pPr>
            <w:r>
              <w:rPr>
                <w:rFonts w:ascii="宋体" w:eastAsia="宋体" w:hAnsi="宋体" w:cs="宋体"/>
                <w:b w:val="0"/>
                <w:i w:val="0"/>
                <w:color w:val="000000"/>
                <w:sz w:val="19"/>
              </w:rPr>
              <w:t xml:space="preserve">0.00</w:t>
            </w:r>
          </w:p>
        </w:tc>
        <w:tc>
          <w:tcPr>
            <w:tcW w:w="1600" w:type="dxa"/>
            <w:tcBorders/>
            <w:vAlign w:val="center"/>
          </w:tcPr>
          <w:p>
            <w:pPr>
              <w:jc w:val="right"/>
            </w:pPr>
            <w:r>
              <w:rPr>
                <w:rFonts w:ascii="宋体" w:eastAsia="宋体" w:hAnsi="宋体" w:cs="宋体"/>
                <w:b w:val="0"/>
                <w:i w:val="0"/>
                <w:color w:val="000000"/>
                <w:sz w:val="19"/>
              </w:rPr>
              <w:t xml:space="preserve">967.06</w:t>
            </w:r>
          </w:p>
        </w:tc>
        <w:tc>
          <w:tcPr>
            <w:tcW w:w="1578" w:type="dxa"/>
            <w:tcBorders/>
            <w:vAlign w:val="center"/>
          </w:tcPr>
          <w:p>
            <w:pPr>
              <w:jc w:val="right"/>
            </w:pPr>
            <w:r>
              <w:rPr>
                <w:rFonts w:ascii="宋体" w:eastAsia="宋体" w:hAnsi="宋体" w:cs="宋体"/>
                <w:b w:val="0"/>
                <w:i w:val="0"/>
                <w:color w:val="000000"/>
                <w:sz w:val="19"/>
              </w:rPr>
              <w:t xml:space="preserve">0.00</w:t>
            </w:r>
          </w:p>
        </w:tc>
      </w:tr>
      <w:tr>
        <w:trPr>
          <w:trHeight w:hRule="exact" w:val="400"/>
          <w:jc w:val="center"/>
        </w:trPr>
        <w:tc>
          <w:tcPr>
            <w:tcW w:w="900" w:type="dxa"/>
            <w:gridSpan w:val="3"/>
            <w:tcBorders/>
            <w:vAlign w:val="center"/>
          </w:tcPr>
          <w:p>
            <w:pPr>
              <w:jc w:val="left"/>
            </w:pPr>
            <w:r>
              <w:rPr>
                <w:rFonts w:ascii="宋体" w:eastAsia="宋体" w:hAnsi="宋体" w:cs="宋体"/>
                <w:b w:val="0"/>
                <w:i w:val="0"/>
                <w:color w:val="000000"/>
                <w:sz w:val="19"/>
              </w:rPr>
              <w:t xml:space="preserve">2290402</w:t>
            </w:r>
          </w:p>
        </w:tc>
        <w:tc>
          <w:tcPr>
            <w:tcW w:w="3480" w:type="dxa"/>
            <w:tcBorders/>
            <w:vAlign w:val="center"/>
          </w:tcPr>
          <w:p>
            <w:pPr>
              <w:jc w:val="left"/>
            </w:pPr>
            <w:r>
              <w:rPr>
                <w:rFonts w:ascii="宋体" w:eastAsia="宋体" w:hAnsi="宋体" w:cs="宋体"/>
                <w:b w:val="0"/>
                <w:i w:val="0"/>
                <w:color w:val="000000"/>
                <w:sz w:val="19"/>
              </w:rPr>
              <w:t xml:space="preserve">其他地方自行试点项目收益专项债券收入安排的支出</w:t>
            </w:r>
          </w:p>
        </w:tc>
        <w:tc>
          <w:tcPr>
            <w:tcW w:w="1600" w:type="dxa"/>
            <w:tcBorders/>
            <w:vAlign w:val="center"/>
          </w:tcPr>
          <w:p>
            <w:pPr>
              <w:jc w:val="right"/>
            </w:pPr>
            <w:r>
              <w:rPr>
                <w:rFonts w:ascii="宋体" w:eastAsia="宋体" w:hAnsi="宋体" w:cs="宋体"/>
                <w:b w:val="0"/>
                <w:i w:val="0"/>
                <w:color w:val="000000"/>
                <w:sz w:val="17"/>
              </w:rPr>
              <w:t xml:space="preserve">967.06</w:t>
            </w:r>
          </w:p>
        </w:tc>
        <w:tc>
          <w:tcPr>
            <w:tcW w:w="1600" w:type="dxa"/>
            <w:tcBorders/>
            <w:vAlign w:val="center"/>
          </w:tcPr>
          <w:p>
            <w:pPr>
              <w:jc w:val="right"/>
            </w:pPr>
            <w:r>
              <w:rPr>
                <w:rFonts w:ascii="宋体" w:eastAsia="宋体" w:hAnsi="宋体" w:cs="宋体"/>
                <w:b w:val="0"/>
                <w:i w:val="0"/>
                <w:color w:val="000000"/>
                <w:sz w:val="17"/>
              </w:rPr>
              <w:t xml:space="preserve">0.00</w:t>
            </w:r>
          </w:p>
        </w:tc>
        <w:tc>
          <w:tcPr>
            <w:tcW w:w="1600" w:type="dxa"/>
            <w:tcBorders/>
            <w:vAlign w:val="center"/>
          </w:tcPr>
          <w:p>
            <w:pPr>
              <w:jc w:val="right"/>
            </w:pPr>
            <w:r>
              <w:rPr>
                <w:rFonts w:ascii="宋体" w:eastAsia="宋体" w:hAnsi="宋体" w:cs="宋体"/>
                <w:b w:val="0"/>
                <w:i w:val="0"/>
                <w:color w:val="000000"/>
                <w:sz w:val="19"/>
              </w:rPr>
              <w:t xml:space="preserve">967.06</w:t>
            </w:r>
          </w:p>
        </w:tc>
        <w:tc>
          <w:tcPr>
            <w:tcW w:w="1600" w:type="dxa"/>
            <w:tcBorders/>
            <w:vAlign w:val="center"/>
          </w:tcPr>
          <w:p>
            <w:pPr>
              <w:jc w:val="right"/>
            </w:pPr>
            <w:r>
              <w:rPr>
                <w:rFonts w:ascii="宋体" w:eastAsia="宋体" w:hAnsi="宋体" w:cs="宋体"/>
                <w:b w:val="0"/>
                <w:i w:val="0"/>
                <w:color w:val="000000"/>
                <w:sz w:val="19"/>
              </w:rPr>
              <w:t xml:space="preserve">0.00</w:t>
            </w:r>
          </w:p>
        </w:tc>
        <w:tc>
          <w:tcPr>
            <w:tcW w:w="1600" w:type="dxa"/>
            <w:tcBorders/>
            <w:vAlign w:val="center"/>
          </w:tcPr>
          <w:p>
            <w:pPr>
              <w:jc w:val="right"/>
            </w:pPr>
            <w:r>
              <w:rPr>
                <w:rFonts w:ascii="宋体" w:eastAsia="宋体" w:hAnsi="宋体" w:cs="宋体"/>
                <w:b w:val="0"/>
                <w:i w:val="0"/>
                <w:color w:val="000000"/>
                <w:sz w:val="19"/>
              </w:rPr>
              <w:t xml:space="preserve">967.06</w:t>
            </w:r>
          </w:p>
        </w:tc>
        <w:tc>
          <w:tcPr>
            <w:tcW w:w="1578" w:type="dxa"/>
            <w:tcBorders/>
            <w:vAlign w:val="center"/>
          </w:tcPr>
          <w:p>
            <w:pPr>
              <w:jc w:val="right"/>
            </w:pPr>
            <w:r>
              <w:rPr>
                <w:rFonts w:ascii="宋体" w:eastAsia="宋体" w:hAnsi="宋体" w:cs="宋体"/>
                <w:b w:val="0"/>
                <w:i w:val="0"/>
                <w:color w:val="000000"/>
                <w:sz w:val="19"/>
              </w:rPr>
              <w:t xml:space="preserve">0.00</w:t>
            </w:r>
          </w:p>
        </w:tc>
      </w:tr>
      <w:tr>
        <w:trPr>
          <w:trHeight w:hRule="exact" w:val="400"/>
          <w:jc w:val="center"/>
        </w:trPr>
        <w:tc>
          <w:tcPr>
            <w:tcW w:w="13958" w:type="dxa"/>
            <w:gridSpan w:val="10"/>
            <w:tcBorders>
              <w:left w:val="thick" w:sz="4" w:space="0" w:color="FFFFFF"/>
              <w:bottom w:val="thick" w:sz="4" w:space="0" w:color="FFFFFF"/>
              <w:right w:val="thick" w:sz="4" w:space="0" w:color="FFFFFF"/>
              <w:insideH w:val="thick" w:sz="4" w:space="0" w:color="FFFFFF"/>
              <w:insideV w:val="thick" w:sz="4" w:space="0" w:color="FFFFFF"/>
            </w:tcBorders>
            <w:vAlign w:val="center"/>
          </w:tcPr>
          <w:p>
            <w:pPr>
              <w:jc w:val="left"/>
            </w:pPr>
            <w:r>
              <w:rPr>
                <w:rFonts w:ascii="宋体" w:eastAsia="宋体" w:hAnsi="宋体" w:cs="宋体"/>
                <w:b w:val="0"/>
                <w:i w:val="0"/>
                <w:color w:val="000000"/>
                <w:sz w:val="17"/>
              </w:rPr>
              <w:t xml:space="preserve">注：本表反映本年度政府性基金预算财政拨款收入、支出及结转和结余情况。</w:t>
            </w:r>
          </w:p>
        </w:tc>
      </w:tr>
    </w:tbl>
    <w:p>
      <w:pPr>
        <w:snapToGrid w:val="0"/>
        <w:spacing w:before="0" w:after="0" w:line="0"/>
      </w:pPr>
      <w:r>
        <w:rPr>
          <w:sz w:val="8"/>
        </w:rPr>
        <w:t xml:space="preserve"> </w:t>
      </w:r>
    </w:p>
    <w:p>
      <w:pPr>
        <w:jc w:val="left"/>
        <w:rPr>
          <w:rFonts w:ascii="宋体" w:eastAsia="宋体" w:hAnsi="宋体" w:asciiTheme="minorEastAsia" w:eastAsiaTheme="minorEastAsia" w:hAnsiTheme="minorEastAsia" w:cs="Arial" w:cstheme="minorEastAsia" w:hint="eastAsia"/>
          <w:sz w:val="18"/>
          <w:szCs w:val="18"/>
          <w:highlight w:val="none"/>
          <w:lang w:val="en-US" w:eastAsia="zh-CN"/>
        </w:rPr>
        <w:sectPr>
          <w:pgSz w:w="16838" w:h="11906" w:orient="landscape"/>
          <w:pgMar w:top="1134" w:right="1440" w:bottom="1134" w:left="1440" w:header="720" w:footer="720" w:gutter="0"/>
          <w:pgBorders/>
          <w:pgNumType w:fmt="decimal"/>
          <w:cols w:num="1" w:space="425">
            <w:col w:w="13958" w:space="425"/>
          </w:cols>
          <w:docGrid w:type="lines" w:linePitch="312" w:charSpace="0"/>
        </w:sectPr>
      </w:pPr>
    </w:p>
    <w:p>
      <w:pPr>
        <w:pStyle w:val="Heading2"/>
        <w:bidi w:val="0"/>
        <w:jc w:val="center"/>
        <w:rPr>
          <w:rFonts w:ascii="楷体" w:eastAsia="楷体" w:hAnsi="楷体" w:cs="楷体" w:hint="eastAsia"/>
          <w:b w:val="0"/>
          <w:bCs/>
          <w:lang w:val="en-US" w:eastAsia="zh-CN"/>
        </w:rPr>
      </w:pPr>
      <w:bookmarkStart w:id="26" w:name="_Toc28221"/>
      <w:bookmarkStart w:id="27" w:name="_Toc_1_2_0000000045"/>
      <w:r>
        <w:rPr>
          <w:rFonts w:ascii="楷体" w:eastAsia="楷体" w:hAnsi="楷体" w:cs="楷体" w:hint="eastAsia"/>
          <w:b w:val="0"/>
          <w:bCs/>
          <w:lang w:val="en-US" w:eastAsia="zh-CN"/>
        </w:rPr>
        <w:t xml:space="preserve">2023年度国有资本经营预算财政拨款支出决算表</w:t>
      </w:r>
      <w:bookmarkEnd w:id="26"/>
      <w:bookmarkEnd w:id="27"/>
    </w:p>
    <w:tbl>
      <w:tblPr>
        <w:tblW w:w="0" w:type="auto"/>
        <w:jc w:val="center"/>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80" w:type="dxa"/>
          <w:right w:w="80" w:type="dxa"/>
        </w:tblCellMar>
        <w:tblLook w:firstRow="0" w:lastRow="0" w:firstColumn="0" w:lastColumn="0" w:noHBand="1" w:noVBand="1"/>
      </w:tblPr>
      <w:tblGrid>
        <w:gridCol w:w="5979"/>
        <w:gridCol w:w="2000"/>
        <w:gridCol w:w="5979"/>
      </w:tblGrid>
      <w:tr>
        <w:trPr>
          <w:trHeight w:hRule="auto" w:val="0"/>
          <w:jc w:val="center"/>
        </w:trPr>
        <w:tc>
          <w:tcPr>
            <w:tcW w:w="13958" w:type="dxa"/>
            <w:gridSpan w:val="3"/>
          </w:tcPr>
          <w:p>
            <w:pPr>
              <w:jc w:val="right"/>
            </w:pPr>
            <w:r>
              <w:rPr>
                <w:rFonts w:ascii="宋体" w:eastAsia="宋体" w:hAnsi="宋体" w:cs="宋体"/>
                <w:sz w:val="20"/>
              </w:rPr>
              <w:t xml:space="preserve">公开10表</w:t>
            </w:r>
          </w:p>
        </w:tc>
      </w:tr>
      <w:tr>
        <w:trPr>
          <w:trHeight w:hRule="auto" w:val="0"/>
          <w:jc w:val="center"/>
        </w:trPr>
        <w:tc>
          <w:tcPr>
            <w:tcW w:w="5979" w:type="dxa"/>
            <w:tcBorders/>
          </w:tcPr>
          <w:p>
            <w:pPr>
              <w:jc w:val="left"/>
            </w:pPr>
            <w:r>
              <w:rPr>
                <w:rFonts w:ascii="宋体" w:eastAsia="宋体" w:hAnsi="宋体" w:cs="宋体"/>
                <w:sz w:val="20"/>
              </w:rPr>
              <w:t xml:space="preserve">单位：丽水市中心医院</w:t>
            </w:r>
          </w:p>
        </w:tc>
        <w:tc>
          <w:tcPr>
            <w:tcW w:w="2000" w:type="dxa"/>
            <w:tcBorders/>
          </w:tcPr>
          <w:p>
            <w:pPr>
              <w:jc w:val="center"/>
            </w:pPr>
          </w:p>
        </w:tc>
        <w:tc>
          <w:tcPr>
            <w:tcW w:w="5979" w:type="dxa"/>
            <w:tcBorders/>
          </w:tcPr>
          <w:p>
            <w:pPr>
              <w:jc w:val="right"/>
            </w:pPr>
            <w:r>
              <w:rPr>
                <w:rFonts w:ascii="宋体" w:eastAsia="宋体" w:hAnsi="宋体" w:cs="宋体"/>
                <w:sz w:val="20"/>
              </w:rPr>
              <w:t xml:space="preserve">金额单位：万元</w:t>
            </w:r>
          </w:p>
        </w:tc>
      </w:tr>
    </w:tbl>
    <w:p>
      <w:pPr>
        <w:snapToGrid w:val="0"/>
        <w:spacing w:before="0" w:after="0" w:line="0"/>
      </w:pPr>
      <w:r>
        <w:rPr>
          <w:sz w:val="8"/>
        </w:rPr>
        <w:t xml:space="preserve"> </w:t>
      </w:r>
    </w:p>
    <w:tbl>
      <w:tblPr>
        <w:tblW w:w="0" w:type="auto"/>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Look w:firstRow="0" w:lastRow="0" w:firstColumn="0" w:lastColumn="0" w:noHBand="1" w:noVBand="1"/>
      </w:tblPr>
      <w:tblGrid>
        <w:gridCol w:w="400"/>
        <w:gridCol w:w="400"/>
        <w:gridCol w:w="400"/>
        <w:gridCol w:w="5360"/>
        <w:gridCol w:w="2460"/>
        <w:gridCol w:w="2460"/>
        <w:gridCol w:w="2478"/>
      </w:tblGrid>
      <w:tr>
        <w:trPr>
          <w:trHeight w:hRule="exact" w:val="614"/>
          <w:jc w:val="center"/>
        </w:trPr>
        <w:tc>
          <w:tcPr>
            <w:tcW w:w="6560" w:type="dxa"/>
            <w:gridSpan w:val="4"/>
            <w:vAlign w:val="center"/>
          </w:tcPr>
          <w:p>
            <w:pPr>
              <w:jc w:val="center"/>
            </w:pPr>
            <w:r>
              <w:rPr>
                <w:rFonts w:ascii="宋体" w:eastAsia="宋体" w:hAnsi="宋体" w:cs="宋体"/>
                <w:b w:val="0"/>
                <w:i w:val="0"/>
                <w:color w:val="000000"/>
                <w:sz w:val="28"/>
              </w:rPr>
              <w:t xml:space="preserve">项   目</w:t>
            </w:r>
          </w:p>
        </w:tc>
        <w:tc>
          <w:tcPr>
            <w:tcW w:w="7398" w:type="dxa"/>
            <w:gridSpan w:val="3"/>
            <w:vAlign w:val="center"/>
          </w:tcPr>
          <w:p>
            <w:pPr>
              <w:jc w:val="center"/>
            </w:pPr>
            <w:r>
              <w:rPr>
                <w:rFonts w:ascii="宋体" w:eastAsia="宋体" w:hAnsi="宋体" w:cs="宋体"/>
                <w:b w:val="0"/>
                <w:i w:val="0"/>
                <w:color w:val="000000"/>
                <w:sz w:val="28"/>
              </w:rPr>
              <w:t xml:space="preserve">本年支出</w:t>
            </w:r>
          </w:p>
        </w:tc>
      </w:tr>
      <w:tr>
        <w:trPr>
          <w:trHeight w:hRule="exact" w:val="614"/>
          <w:jc w:val="center"/>
        </w:trPr>
        <w:tc>
          <w:tcPr>
            <w:tcW w:w="1200" w:type="dxa"/>
            <w:gridSpan w:val="3"/>
            <w:vMerge w:val="restart"/>
            <w:tcBorders/>
            <w:vAlign w:val="center"/>
          </w:tcPr>
          <w:p>
            <w:pPr>
              <w:jc w:val="center"/>
            </w:pPr>
            <w:r>
              <w:rPr>
                <w:rFonts w:ascii="宋体" w:eastAsia="宋体" w:hAnsi="宋体" w:cs="宋体"/>
                <w:b w:val="0"/>
                <w:i w:val="0"/>
                <w:color w:val="000000"/>
                <w:sz w:val="28"/>
              </w:rPr>
              <w:t xml:space="preserve">支出功能分类科目编码</w:t>
            </w:r>
          </w:p>
        </w:tc>
        <w:tc>
          <w:tcPr>
            <w:tcW w:w="5360" w:type="dxa"/>
            <w:vMerge w:val="restart"/>
            <w:tcBorders/>
            <w:vAlign w:val="center"/>
          </w:tcPr>
          <w:p>
            <w:pPr>
              <w:jc w:val="center"/>
            </w:pPr>
            <w:r>
              <w:rPr>
                <w:rFonts w:ascii="宋体" w:eastAsia="宋体" w:hAnsi="宋体" w:cs="宋体"/>
                <w:b w:val="0"/>
                <w:i w:val="0"/>
                <w:color w:val="000000"/>
                <w:sz w:val="28"/>
              </w:rPr>
              <w:t xml:space="preserve">科目名称</w:t>
            </w:r>
          </w:p>
        </w:tc>
        <w:tc>
          <w:tcPr>
            <w:tcW w:w="2460" w:type="dxa"/>
            <w:vMerge w:val="restart"/>
            <w:tcBorders/>
            <w:vAlign w:val="center"/>
          </w:tcPr>
          <w:p>
            <w:pPr>
              <w:jc w:val="center"/>
            </w:pPr>
            <w:r>
              <w:rPr>
                <w:rFonts w:ascii="宋体" w:eastAsia="宋体" w:hAnsi="宋体" w:cs="宋体"/>
                <w:b w:val="0"/>
                <w:i w:val="0"/>
                <w:color w:val="000000"/>
                <w:sz w:val="28"/>
              </w:rPr>
              <w:t xml:space="preserve">小计</w:t>
            </w:r>
          </w:p>
        </w:tc>
        <w:tc>
          <w:tcPr>
            <w:tcW w:w="2460" w:type="dxa"/>
            <w:vMerge w:val="restart"/>
            <w:tcBorders/>
            <w:vAlign w:val="center"/>
          </w:tcPr>
          <w:p>
            <w:pPr>
              <w:jc w:val="center"/>
            </w:pPr>
            <w:r>
              <w:rPr>
                <w:rFonts w:ascii="宋体" w:eastAsia="宋体" w:hAnsi="宋体" w:cs="宋体"/>
                <w:b w:val="0"/>
                <w:i w:val="0"/>
                <w:color w:val="000000"/>
                <w:sz w:val="28"/>
              </w:rPr>
              <w:t xml:space="preserve">基本支出</w:t>
            </w:r>
          </w:p>
        </w:tc>
        <w:tc>
          <w:tcPr>
            <w:tcW w:w="2478" w:type="dxa"/>
            <w:vMerge w:val="restart"/>
            <w:tcBorders/>
            <w:vAlign w:val="center"/>
          </w:tcPr>
          <w:p>
            <w:pPr>
              <w:jc w:val="center"/>
            </w:pPr>
            <w:r>
              <w:rPr>
                <w:rFonts w:ascii="宋体" w:eastAsia="宋体" w:hAnsi="宋体" w:cs="宋体"/>
                <w:b w:val="0"/>
                <w:i w:val="0"/>
                <w:color w:val="000000"/>
                <w:sz w:val="28"/>
              </w:rPr>
              <w:t xml:space="preserve">项目支出</w:t>
            </w:r>
          </w:p>
        </w:tc>
      </w:tr>
      <w:tr>
        <w:trPr>
          <w:trHeight w:hRule="exact" w:val="614"/>
          <w:jc w:val="center"/>
        </w:trPr>
        <w:tc>
          <w:tcPr>
            <w:tcW w:w="1200" w:type="dxa"/>
            <w:gridSpan w:val="3"/>
            <w:vMerge/>
            <w:tcBorders/>
            <w:vAlign w:val="center"/>
          </w:tcPr>
          <w:p>
            <w:pPr/>
          </w:p>
        </w:tc>
        <w:tc>
          <w:tcPr>
            <w:tcW w:w="5360" w:type="dxa"/>
            <w:vMerge/>
            <w:tcBorders/>
            <w:vAlign w:val="center"/>
          </w:tcPr>
          <w:p>
            <w:pPr/>
          </w:p>
        </w:tc>
        <w:tc>
          <w:tcPr>
            <w:tcW w:w="2460" w:type="dxa"/>
            <w:vMerge/>
            <w:tcBorders/>
            <w:vAlign w:val="center"/>
          </w:tcPr>
          <w:p>
            <w:pPr/>
          </w:p>
        </w:tc>
        <w:tc>
          <w:tcPr>
            <w:tcW w:w="2460" w:type="dxa"/>
            <w:vMerge/>
            <w:tcBorders/>
            <w:vAlign w:val="center"/>
          </w:tcPr>
          <w:p>
            <w:pPr/>
          </w:p>
        </w:tc>
        <w:tc>
          <w:tcPr>
            <w:tcW w:w="2478" w:type="dxa"/>
            <w:vMerge/>
            <w:tcBorders/>
            <w:vAlign w:val="center"/>
          </w:tcPr>
          <w:p>
            <w:pPr/>
          </w:p>
        </w:tc>
      </w:tr>
      <w:tr>
        <w:trPr>
          <w:trHeight w:hRule="exact" w:val="614"/>
          <w:jc w:val="center"/>
        </w:trPr>
        <w:tc>
          <w:tcPr>
            <w:tcW w:w="1200" w:type="dxa"/>
            <w:gridSpan w:val="3"/>
            <w:vMerge/>
            <w:tcBorders/>
            <w:vAlign w:val="center"/>
          </w:tcPr>
          <w:p>
            <w:pPr/>
          </w:p>
        </w:tc>
        <w:tc>
          <w:tcPr>
            <w:tcW w:w="5360" w:type="dxa"/>
            <w:vMerge/>
            <w:tcBorders/>
            <w:vAlign w:val="center"/>
          </w:tcPr>
          <w:p>
            <w:pPr/>
          </w:p>
        </w:tc>
        <w:tc>
          <w:tcPr>
            <w:tcW w:w="2460" w:type="dxa"/>
            <w:vMerge/>
            <w:tcBorders/>
            <w:vAlign w:val="center"/>
          </w:tcPr>
          <w:p>
            <w:pPr/>
          </w:p>
        </w:tc>
        <w:tc>
          <w:tcPr>
            <w:tcW w:w="2460" w:type="dxa"/>
            <w:vMerge/>
            <w:tcBorders/>
            <w:vAlign w:val="center"/>
          </w:tcPr>
          <w:p>
            <w:pPr/>
          </w:p>
        </w:tc>
        <w:tc>
          <w:tcPr>
            <w:tcW w:w="2478" w:type="dxa"/>
            <w:vMerge/>
            <w:tcBorders/>
            <w:vAlign w:val="center"/>
          </w:tcPr>
          <w:p>
            <w:pPr/>
          </w:p>
        </w:tc>
      </w:tr>
      <w:tr>
        <w:trPr>
          <w:trHeight w:hRule="exact" w:val="614"/>
          <w:jc w:val="center"/>
        </w:trPr>
        <w:tc>
          <w:tcPr>
            <w:tcW w:w="400" w:type="dxa"/>
            <w:vMerge w:val="restart"/>
            <w:tcBorders/>
            <w:vAlign w:val="center"/>
          </w:tcPr>
          <w:p>
            <w:pPr>
              <w:jc w:val="center"/>
            </w:pPr>
            <w:r>
              <w:rPr>
                <w:rFonts w:ascii="宋体" w:eastAsia="宋体" w:hAnsi="宋体" w:cs="宋体"/>
                <w:b w:val="0"/>
                <w:i w:val="0"/>
                <w:color w:val="000000"/>
                <w:sz w:val="28"/>
              </w:rPr>
              <w:t xml:space="preserve">类</w:t>
            </w:r>
          </w:p>
        </w:tc>
        <w:tc>
          <w:tcPr>
            <w:tcW w:w="400" w:type="dxa"/>
            <w:vMerge w:val="restart"/>
            <w:tcBorders/>
            <w:vAlign w:val="center"/>
          </w:tcPr>
          <w:p>
            <w:pPr>
              <w:jc w:val="center"/>
            </w:pPr>
            <w:r>
              <w:rPr>
                <w:rFonts w:ascii="宋体" w:eastAsia="宋体" w:hAnsi="宋体" w:cs="宋体"/>
                <w:b w:val="0"/>
                <w:i w:val="0"/>
                <w:color w:val="000000"/>
                <w:sz w:val="28"/>
              </w:rPr>
              <w:t xml:space="preserve">款</w:t>
            </w:r>
          </w:p>
        </w:tc>
        <w:tc>
          <w:tcPr>
            <w:tcW w:w="400" w:type="dxa"/>
            <w:vMerge w:val="restart"/>
            <w:tcBorders/>
            <w:vAlign w:val="center"/>
          </w:tcPr>
          <w:p>
            <w:pPr>
              <w:jc w:val="center"/>
            </w:pPr>
            <w:r>
              <w:rPr>
                <w:rFonts w:ascii="宋体" w:eastAsia="宋体" w:hAnsi="宋体" w:cs="宋体"/>
                <w:b w:val="0"/>
                <w:i w:val="0"/>
                <w:color w:val="000000"/>
                <w:sz w:val="28"/>
              </w:rPr>
              <w:t xml:space="preserve">项</w:t>
            </w:r>
          </w:p>
        </w:tc>
        <w:tc>
          <w:tcPr>
            <w:tcW w:w="5360" w:type="dxa"/>
            <w:tcBorders/>
            <w:vAlign w:val="center"/>
          </w:tcPr>
          <w:p>
            <w:pPr>
              <w:jc w:val="center"/>
            </w:pPr>
            <w:r>
              <w:rPr>
                <w:rFonts w:ascii="宋体" w:eastAsia="宋体" w:hAnsi="宋体" w:cs="宋体"/>
                <w:b w:val="0"/>
                <w:i w:val="0"/>
                <w:color w:val="000000"/>
                <w:sz w:val="28"/>
              </w:rPr>
              <w:t xml:space="preserve">栏   次</w:t>
            </w:r>
          </w:p>
        </w:tc>
        <w:tc>
          <w:tcPr>
            <w:tcW w:w="2460" w:type="dxa"/>
            <w:tcBorders/>
            <w:vAlign w:val="center"/>
          </w:tcPr>
          <w:p>
            <w:pPr>
              <w:jc w:val="center"/>
            </w:pPr>
            <w:r>
              <w:rPr>
                <w:rFonts w:ascii="宋体" w:eastAsia="宋体" w:hAnsi="宋体" w:cs="宋体"/>
                <w:b w:val="0"/>
                <w:i w:val="0"/>
                <w:color w:val="000000"/>
                <w:sz w:val="28"/>
              </w:rPr>
              <w:t xml:space="preserve">1</w:t>
            </w:r>
          </w:p>
        </w:tc>
        <w:tc>
          <w:tcPr>
            <w:tcW w:w="2460" w:type="dxa"/>
            <w:tcBorders/>
            <w:vAlign w:val="center"/>
          </w:tcPr>
          <w:p>
            <w:pPr>
              <w:jc w:val="center"/>
            </w:pPr>
            <w:r>
              <w:rPr>
                <w:rFonts w:ascii="宋体" w:eastAsia="宋体" w:hAnsi="宋体" w:cs="宋体"/>
                <w:b w:val="0"/>
                <w:i w:val="0"/>
                <w:color w:val="000000"/>
                <w:sz w:val="28"/>
              </w:rPr>
              <w:t xml:space="preserve">2</w:t>
            </w:r>
          </w:p>
        </w:tc>
        <w:tc>
          <w:tcPr>
            <w:tcW w:w="2478" w:type="dxa"/>
            <w:tcBorders/>
            <w:vAlign w:val="center"/>
          </w:tcPr>
          <w:p>
            <w:pPr>
              <w:jc w:val="center"/>
            </w:pPr>
            <w:r>
              <w:rPr>
                <w:rFonts w:ascii="宋体" w:eastAsia="宋体" w:hAnsi="宋体" w:cs="宋体"/>
                <w:b w:val="0"/>
                <w:i w:val="0"/>
                <w:color w:val="000000"/>
                <w:sz w:val="28"/>
              </w:rPr>
              <w:t xml:space="preserve">3</w:t>
            </w:r>
          </w:p>
        </w:tc>
      </w:tr>
      <w:tr>
        <w:trPr>
          <w:trHeight w:hRule="exact" w:val="614"/>
          <w:jc w:val="center"/>
        </w:trPr>
        <w:tc>
          <w:tcPr>
            <w:tcW w:w="400" w:type="dxa"/>
            <w:vMerge/>
            <w:tcBorders/>
            <w:vAlign w:val="center"/>
          </w:tcPr>
          <w:p>
            <w:pPr/>
          </w:p>
        </w:tc>
        <w:tc>
          <w:tcPr>
            <w:tcW w:w="400" w:type="dxa"/>
            <w:vMerge/>
            <w:tcBorders/>
            <w:vAlign w:val="center"/>
          </w:tcPr>
          <w:p>
            <w:pPr/>
          </w:p>
        </w:tc>
        <w:tc>
          <w:tcPr>
            <w:tcW w:w="400" w:type="dxa"/>
            <w:vMerge/>
            <w:tcBorders/>
            <w:vAlign w:val="center"/>
          </w:tcPr>
          <w:p>
            <w:pPr/>
          </w:p>
        </w:tc>
        <w:tc>
          <w:tcPr>
            <w:tcW w:w="5360" w:type="dxa"/>
            <w:tcBorders/>
            <w:vAlign w:val="center"/>
          </w:tcPr>
          <w:p>
            <w:pPr>
              <w:jc w:val="center"/>
            </w:pPr>
            <w:r>
              <w:rPr>
                <w:rFonts w:ascii="宋体" w:eastAsia="宋体" w:hAnsi="宋体" w:cs="宋体"/>
                <w:b w:val="0"/>
                <w:i w:val="0"/>
                <w:color w:val="000000"/>
                <w:sz w:val="28"/>
              </w:rPr>
              <w:t xml:space="preserve">合计</w:t>
            </w:r>
          </w:p>
        </w:tc>
        <w:tc>
          <w:tcPr>
            <w:tcW w:w="2460" w:type="dxa"/>
            <w:tcBorders/>
            <w:vAlign w:val="center"/>
          </w:tcPr>
          <w:p>
            <w:pPr/>
          </w:p>
        </w:tc>
        <w:tc>
          <w:tcPr>
            <w:tcW w:w="2460" w:type="dxa"/>
            <w:tcBorders/>
            <w:vAlign w:val="center"/>
          </w:tcPr>
          <w:p>
            <w:pPr/>
          </w:p>
        </w:tc>
        <w:tc>
          <w:tcPr>
            <w:tcW w:w="2478" w:type="dxa"/>
            <w:tcBorders/>
            <w:vAlign w:val="center"/>
          </w:tcPr>
          <w:p>
            <w:pPr/>
          </w:p>
        </w:tc>
      </w:tr>
      <w:tr>
        <w:trPr>
          <w:trHeight w:hRule="exact" w:val="614"/>
          <w:jc w:val="center"/>
        </w:trPr>
        <w:tc>
          <w:tcPr>
            <w:tcW w:w="1200" w:type="dxa"/>
            <w:gridSpan w:val="3"/>
            <w:tcBorders/>
            <w:vAlign w:val="center"/>
          </w:tcPr>
          <w:p>
            <w:pPr/>
          </w:p>
        </w:tc>
        <w:tc>
          <w:tcPr>
            <w:tcW w:w="5360" w:type="dxa"/>
            <w:tcBorders/>
            <w:vAlign w:val="center"/>
          </w:tcPr>
          <w:p>
            <w:pPr/>
          </w:p>
        </w:tc>
        <w:tc>
          <w:tcPr>
            <w:tcW w:w="2460" w:type="dxa"/>
            <w:tcBorders/>
            <w:vAlign w:val="center"/>
          </w:tcPr>
          <w:p>
            <w:pPr/>
          </w:p>
        </w:tc>
        <w:tc>
          <w:tcPr>
            <w:tcW w:w="2460" w:type="dxa"/>
            <w:tcBorders/>
            <w:vAlign w:val="center"/>
          </w:tcPr>
          <w:p>
            <w:pPr/>
          </w:p>
        </w:tc>
        <w:tc>
          <w:tcPr>
            <w:tcW w:w="2478" w:type="dxa"/>
            <w:tcBorders/>
            <w:vAlign w:val="center"/>
          </w:tcPr>
          <w:p>
            <w:pPr/>
          </w:p>
        </w:tc>
      </w:tr>
      <w:tr>
        <w:trPr>
          <w:trHeight w:hRule="exact" w:val="614"/>
          <w:jc w:val="center"/>
        </w:trPr>
        <w:tc>
          <w:tcPr>
            <w:tcW w:w="13958" w:type="dxa"/>
            <w:gridSpan w:val="7"/>
            <w:tcBorders>
              <w:left w:val="thick" w:sz="4" w:space="0" w:color="FFFFFF"/>
              <w:bottom w:val="thick" w:sz="4" w:space="0" w:color="FFFFFF"/>
              <w:right w:val="thick" w:sz="4" w:space="0" w:color="FFFFFF"/>
              <w:insideH w:val="thick" w:sz="4" w:space="0" w:color="FFFFFF"/>
              <w:insideV w:val="thick" w:sz="4" w:space="0" w:color="FFFFFF"/>
            </w:tcBorders>
            <w:vAlign w:val="center"/>
          </w:tcPr>
          <w:p>
            <w:pPr>
              <w:jc w:val="left"/>
            </w:pPr>
            <w:r>
              <w:rPr>
                <w:rFonts w:ascii="宋体" w:eastAsia="宋体" w:hAnsi="宋体" w:cs="宋体"/>
                <w:b w:val="0"/>
                <w:i w:val="0"/>
                <w:color w:val="000000"/>
                <w:sz w:val="26"/>
              </w:rPr>
              <w:t xml:space="preserve">注：本表反映本年度国有资本经营预算财政拨款支出情况。</w:t>
            </w:r>
          </w:p>
        </w:tc>
      </w:tr>
    </w:tbl>
    <w:p>
      <w:pPr>
        <w:snapToGrid w:val="0"/>
        <w:spacing w:before="0" w:after="0" w:line="0"/>
      </w:pPr>
      <w:r>
        <w:rPr>
          <w:sz w:val="8"/>
        </w:rPr>
        <w:t xml:space="preserve"> </w:t>
      </w:r>
    </w:p>
    <w:p>
      <w:pPr>
        <w:jc w:val="left"/>
        <w:rPr>
          <w:rFonts w:hint="eastAsia"/>
          <w:sz w:val="21"/>
          <w:szCs w:val="21"/>
          <w:highlight w:val="none"/>
          <w:lang w:val="en-US" w:eastAsia="zh-CN"/>
        </w:rPr>
      </w:pPr>
      <w:r>
        <w:rPr>
          <w:rFonts w:ascii="宋体" w:eastAsia="宋体" w:hAnsi="宋体" w:asciiTheme="minorEastAsia" w:eastAsiaTheme="minorEastAsia" w:hAnsiTheme="minorEastAsia" w:cs="Arial" w:cstheme="minorEastAsia" w:hint="eastAsia"/>
          <w:sz w:val="18"/>
          <w:szCs w:val="18"/>
          <w:highlight w:val="none"/>
          <w:lang w:val="en-US" w:eastAsia="zh-CN"/>
        </w:rPr>
        <w:t xml:space="preserve">说明：本单位没有国有资本经营收入，也没有使用国有资本经营安排的支出，故本表无数据。</w:t>
      </w:r>
    </w:p>
    <w:p>
      <w:pPr>
        <w:jc w:val="left"/>
        <w:rPr>
          <w:rFonts w:hint="eastAsia"/>
          <w:sz w:val="21"/>
          <w:szCs w:val="21"/>
          <w:highlight w:val="none"/>
          <w:lang w:val="en-US" w:eastAsia="zh-CN"/>
        </w:rPr>
      </w:pPr>
    </w:p>
    <w:p>
      <w:pPr>
        <w:jc w:val="left"/>
        <w:rPr>
          <w:rFonts w:hint="eastAsia"/>
          <w:sz w:val="21"/>
          <w:szCs w:val="21"/>
          <w:highlight w:val="none"/>
          <w:lang w:val="en-US" w:eastAsia="zh-CN"/>
        </w:rPr>
        <w:sectPr>
          <w:pgSz w:w="16838" w:h="11906" w:orient="landscape"/>
          <w:pgMar w:top="1134" w:right="1440" w:bottom="1134" w:left="1440" w:header="720" w:footer="720" w:gutter="0"/>
          <w:pgBorders/>
          <w:pgNumType w:fmt="decimal"/>
          <w:cols w:num="1" w:space="425">
            <w:col w:w="13958" w:space="425"/>
          </w:cols>
          <w:docGrid w:type="lines" w:linePitch="312" w:charSpace="0"/>
        </w:sectPr>
      </w:pPr>
    </w:p>
    <w:p>
      <w:pPr>
        <w:pStyle w:val="Heading2"/>
        <w:bidi w:val="0"/>
        <w:jc w:val="center"/>
        <w:rPr>
          <w:rFonts w:ascii="楷体" w:eastAsia="楷体" w:hAnsi="楷体" w:cs="楷体" w:hint="eastAsia"/>
          <w:b w:val="0"/>
          <w:bCs/>
          <w:lang w:val="en-US" w:eastAsia="zh-CN"/>
        </w:rPr>
      </w:pPr>
      <w:bookmarkStart w:id="28" w:name="_Toc10945"/>
      <w:bookmarkStart w:id="29" w:name="_Toc_1_2_0000000046"/>
      <w:r>
        <w:rPr>
          <w:rFonts w:ascii="楷体" w:eastAsia="楷体" w:hAnsi="楷体" w:cs="楷体" w:hint="eastAsia"/>
          <w:b w:val="0"/>
          <w:bCs/>
          <w:lang w:val="en-US" w:eastAsia="zh-CN"/>
        </w:rPr>
        <w:t xml:space="preserve">2023年度财政拨款“三公”经费支出决算表</w:t>
      </w:r>
      <w:bookmarkEnd w:id="28"/>
      <w:bookmarkEnd w:id="29"/>
    </w:p>
    <w:tbl>
      <w:tblPr>
        <w:tblW w:w="0" w:type="auto"/>
        <w:jc w:val="center"/>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80" w:type="dxa"/>
          <w:right w:w="80" w:type="dxa"/>
        </w:tblCellMar>
        <w:tblLook w:firstRow="0" w:lastRow="0" w:firstColumn="0" w:lastColumn="0" w:noHBand="1" w:noVBand="1"/>
      </w:tblPr>
      <w:tblGrid>
        <w:gridCol w:w="5979"/>
        <w:gridCol w:w="2000"/>
        <w:gridCol w:w="5979"/>
      </w:tblGrid>
      <w:tr>
        <w:trPr>
          <w:trHeight w:hRule="auto" w:val="0"/>
          <w:jc w:val="center"/>
        </w:trPr>
        <w:tc>
          <w:tcPr>
            <w:tcW w:w="13958" w:type="dxa"/>
            <w:gridSpan w:val="3"/>
          </w:tcPr>
          <w:p>
            <w:pPr>
              <w:jc w:val="right"/>
            </w:pPr>
            <w:r>
              <w:rPr>
                <w:rFonts w:ascii="宋体" w:eastAsia="宋体" w:hAnsi="宋体" w:cs="宋体"/>
                <w:sz w:val="20"/>
              </w:rPr>
              <w:t xml:space="preserve">公开11表</w:t>
            </w:r>
          </w:p>
        </w:tc>
      </w:tr>
      <w:tr>
        <w:trPr>
          <w:trHeight w:hRule="auto" w:val="0"/>
          <w:jc w:val="center"/>
        </w:trPr>
        <w:tc>
          <w:tcPr>
            <w:tcW w:w="5979" w:type="dxa"/>
            <w:tcBorders/>
          </w:tcPr>
          <w:p>
            <w:pPr>
              <w:jc w:val="left"/>
            </w:pPr>
            <w:r>
              <w:rPr>
                <w:rFonts w:ascii="宋体" w:eastAsia="宋体" w:hAnsi="宋体" w:cs="宋体"/>
                <w:sz w:val="20"/>
              </w:rPr>
              <w:t xml:space="preserve">单位：丽水市中心医院</w:t>
            </w:r>
          </w:p>
        </w:tc>
        <w:tc>
          <w:tcPr>
            <w:tcW w:w="2000" w:type="dxa"/>
            <w:tcBorders/>
          </w:tcPr>
          <w:p>
            <w:pPr>
              <w:jc w:val="center"/>
            </w:pPr>
          </w:p>
        </w:tc>
        <w:tc>
          <w:tcPr>
            <w:tcW w:w="5979" w:type="dxa"/>
            <w:tcBorders/>
          </w:tcPr>
          <w:p>
            <w:pPr>
              <w:jc w:val="right"/>
            </w:pPr>
            <w:r>
              <w:rPr>
                <w:rFonts w:ascii="宋体" w:eastAsia="宋体" w:hAnsi="宋体" w:cs="宋体"/>
                <w:sz w:val="20"/>
              </w:rPr>
              <w:t xml:space="preserve">金额单位：万元</w:t>
            </w:r>
          </w:p>
        </w:tc>
      </w:tr>
    </w:tbl>
    <w:p>
      <w:pPr>
        <w:snapToGrid w:val="0"/>
        <w:spacing w:before="0" w:after="0" w:line="0"/>
      </w:pPr>
      <w:r>
        <w:rPr>
          <w:sz w:val="8"/>
        </w:rPr>
        <w:t xml:space="preserve"> </w:t>
      </w:r>
    </w:p>
    <w:tbl>
      <w:tblPr>
        <w:tblW w:w="0" w:type="auto"/>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Look w:firstRow="0" w:lastRow="0" w:firstColumn="0" w:lastColumn="0" w:noHBand="1" w:noVBand="1"/>
      </w:tblPr>
      <w:tblGrid>
        <w:gridCol w:w="6560"/>
        <w:gridCol w:w="3700"/>
        <w:gridCol w:w="3698"/>
      </w:tblGrid>
      <w:tr>
        <w:trPr>
          <w:trHeight w:hRule="exact" w:val="701"/>
          <w:jc w:val="center"/>
        </w:trPr>
        <w:tc>
          <w:tcPr>
            <w:tcW w:w="6560" w:type="dxa"/>
            <w:vAlign w:val="center"/>
          </w:tcPr>
          <w:p>
            <w:pPr>
              <w:jc w:val="center"/>
            </w:pPr>
            <w:r>
              <w:rPr>
                <w:rFonts w:ascii="宋体" w:eastAsia="宋体" w:hAnsi="宋体" w:cs="宋体"/>
                <w:b w:val="0"/>
                <w:i w:val="0"/>
                <w:color w:val="000000"/>
                <w:sz w:val="28"/>
              </w:rPr>
              <w:t xml:space="preserve">项   目</w:t>
            </w:r>
          </w:p>
        </w:tc>
        <w:tc>
          <w:tcPr>
            <w:tcW w:w="3700" w:type="dxa"/>
            <w:vAlign w:val="center"/>
          </w:tcPr>
          <w:p>
            <w:pPr>
              <w:jc w:val="center"/>
            </w:pPr>
            <w:r>
              <w:rPr>
                <w:rFonts w:ascii="宋体" w:eastAsia="宋体" w:hAnsi="宋体" w:cs="宋体"/>
                <w:b w:val="0"/>
                <w:i w:val="0"/>
                <w:color w:val="000000"/>
                <w:sz w:val="28"/>
              </w:rPr>
              <w:t xml:space="preserve">预算数</w:t>
            </w:r>
          </w:p>
        </w:tc>
        <w:tc>
          <w:tcPr>
            <w:tcW w:w="3698" w:type="dxa"/>
            <w:vAlign w:val="center"/>
          </w:tcPr>
          <w:p>
            <w:pPr>
              <w:jc w:val="center"/>
            </w:pPr>
            <w:r>
              <w:rPr>
                <w:rFonts w:ascii="宋体" w:eastAsia="宋体" w:hAnsi="宋体" w:cs="宋体"/>
                <w:b w:val="0"/>
                <w:i w:val="0"/>
                <w:color w:val="000000"/>
                <w:sz w:val="28"/>
              </w:rPr>
              <w:t xml:space="preserve">决算数</w:t>
            </w:r>
          </w:p>
        </w:tc>
      </w:tr>
      <w:tr>
        <w:trPr>
          <w:trHeight w:hRule="exact" w:val="701"/>
          <w:jc w:val="center"/>
        </w:trPr>
        <w:tc>
          <w:tcPr>
            <w:tcW w:w="6560" w:type="dxa"/>
            <w:tcBorders/>
            <w:vAlign w:val="center"/>
          </w:tcPr>
          <w:p>
            <w:pPr>
              <w:jc w:val="left"/>
            </w:pPr>
            <w:r>
              <w:rPr>
                <w:rFonts w:ascii="宋体" w:eastAsia="宋体" w:hAnsi="宋体" w:cs="宋体"/>
                <w:b w:val="0"/>
                <w:i w:val="0"/>
                <w:color w:val="000000"/>
                <w:sz w:val="28"/>
              </w:rPr>
              <w:t xml:space="preserve">“三公”经费支出合计</w:t>
            </w:r>
          </w:p>
        </w:tc>
        <w:tc>
          <w:tcPr>
            <w:tcW w:w="3700" w:type="dxa"/>
            <w:tcBorders/>
            <w:vAlign w:val="center"/>
          </w:tcPr>
          <w:p>
            <w:pPr>
              <w:jc w:val="right"/>
            </w:pPr>
            <w:r>
              <w:rPr>
                <w:rFonts w:ascii="宋体" w:eastAsia="宋体" w:hAnsi="宋体" w:cs="宋体"/>
                <w:b w:val="0"/>
                <w:i w:val="0"/>
                <w:color w:val="000000"/>
                <w:sz w:val="28"/>
              </w:rPr>
              <w:t xml:space="preserve">0.00</w:t>
            </w:r>
          </w:p>
        </w:tc>
        <w:tc>
          <w:tcPr>
            <w:tcW w:w="3698" w:type="dxa"/>
            <w:tcBorders/>
            <w:vAlign w:val="center"/>
          </w:tcPr>
          <w:p>
            <w:pPr>
              <w:jc w:val="right"/>
            </w:pPr>
            <w:r>
              <w:rPr>
                <w:rFonts w:ascii="宋体" w:eastAsia="宋体" w:hAnsi="宋体" w:cs="宋体"/>
                <w:b w:val="0"/>
                <w:i w:val="0"/>
                <w:color w:val="000000"/>
                <w:sz w:val="28"/>
              </w:rPr>
              <w:t xml:space="preserve">0.00</w:t>
            </w:r>
          </w:p>
        </w:tc>
      </w:tr>
      <w:tr>
        <w:trPr>
          <w:trHeight w:hRule="exact" w:val="701"/>
          <w:jc w:val="center"/>
        </w:trPr>
        <w:tc>
          <w:tcPr>
            <w:tcW w:w="6560" w:type="dxa"/>
            <w:tcBorders/>
            <w:vAlign w:val="center"/>
          </w:tcPr>
          <w:p>
            <w:pPr>
              <w:jc w:val="left"/>
            </w:pPr>
            <w:r>
              <w:rPr>
                <w:rFonts w:ascii="宋体" w:eastAsia="宋体" w:hAnsi="宋体" w:cs="宋体"/>
                <w:b w:val="0"/>
                <w:i w:val="0"/>
                <w:color w:val="000000"/>
                <w:sz w:val="28"/>
              </w:rPr>
              <w:t xml:space="preserve">  1．因公出国（境）费用</w:t>
            </w:r>
          </w:p>
        </w:tc>
        <w:tc>
          <w:tcPr>
            <w:tcW w:w="3700" w:type="dxa"/>
            <w:tcBorders/>
            <w:vAlign w:val="center"/>
          </w:tcPr>
          <w:p>
            <w:pPr>
              <w:jc w:val="right"/>
            </w:pPr>
            <w:r>
              <w:rPr>
                <w:rFonts w:ascii="宋体" w:eastAsia="宋体" w:hAnsi="宋体" w:cs="宋体"/>
                <w:b w:val="0"/>
                <w:i w:val="0"/>
                <w:color w:val="000000"/>
                <w:sz w:val="28"/>
              </w:rPr>
              <w:t xml:space="preserve">0.00</w:t>
            </w:r>
          </w:p>
        </w:tc>
        <w:tc>
          <w:tcPr>
            <w:tcW w:w="3698" w:type="dxa"/>
            <w:tcBorders/>
            <w:vAlign w:val="center"/>
          </w:tcPr>
          <w:p>
            <w:pPr>
              <w:jc w:val="right"/>
            </w:pPr>
            <w:r>
              <w:rPr>
                <w:rFonts w:ascii="宋体" w:eastAsia="宋体" w:hAnsi="宋体" w:cs="宋体"/>
                <w:b w:val="0"/>
                <w:i w:val="0"/>
                <w:color w:val="000000"/>
                <w:sz w:val="28"/>
              </w:rPr>
              <w:t xml:space="preserve">0.00</w:t>
            </w:r>
          </w:p>
        </w:tc>
      </w:tr>
      <w:tr>
        <w:trPr>
          <w:trHeight w:hRule="exact" w:val="701"/>
          <w:jc w:val="center"/>
        </w:trPr>
        <w:tc>
          <w:tcPr>
            <w:tcW w:w="6560" w:type="dxa"/>
            <w:tcBorders/>
            <w:vAlign w:val="center"/>
          </w:tcPr>
          <w:p>
            <w:pPr>
              <w:jc w:val="left"/>
            </w:pPr>
            <w:r>
              <w:rPr>
                <w:rFonts w:ascii="宋体" w:eastAsia="宋体" w:hAnsi="宋体" w:cs="宋体"/>
                <w:b w:val="0"/>
                <w:i w:val="0"/>
                <w:color w:val="000000"/>
                <w:sz w:val="28"/>
              </w:rPr>
              <w:t xml:space="preserve">  2．公务用车购置及运行维护费小计</w:t>
            </w:r>
          </w:p>
        </w:tc>
        <w:tc>
          <w:tcPr>
            <w:tcW w:w="3700" w:type="dxa"/>
            <w:tcBorders/>
            <w:vAlign w:val="center"/>
          </w:tcPr>
          <w:p>
            <w:pPr>
              <w:jc w:val="right"/>
            </w:pPr>
            <w:r>
              <w:rPr>
                <w:rFonts w:ascii="宋体" w:eastAsia="宋体" w:hAnsi="宋体" w:cs="宋体"/>
                <w:b w:val="0"/>
                <w:i w:val="0"/>
                <w:color w:val="000000"/>
                <w:sz w:val="28"/>
              </w:rPr>
              <w:t xml:space="preserve">0.00</w:t>
            </w:r>
          </w:p>
        </w:tc>
        <w:tc>
          <w:tcPr>
            <w:tcW w:w="3698" w:type="dxa"/>
            <w:tcBorders/>
            <w:vAlign w:val="center"/>
          </w:tcPr>
          <w:p>
            <w:pPr>
              <w:jc w:val="right"/>
            </w:pPr>
            <w:r>
              <w:rPr>
                <w:rFonts w:ascii="宋体" w:eastAsia="宋体" w:hAnsi="宋体" w:cs="宋体"/>
                <w:b w:val="0"/>
                <w:i w:val="0"/>
                <w:color w:val="000000"/>
                <w:sz w:val="28"/>
              </w:rPr>
              <w:t xml:space="preserve">0.00</w:t>
            </w:r>
          </w:p>
        </w:tc>
      </w:tr>
      <w:tr>
        <w:trPr>
          <w:trHeight w:hRule="exact" w:val="701"/>
          <w:jc w:val="center"/>
        </w:trPr>
        <w:tc>
          <w:tcPr>
            <w:tcW w:w="6560" w:type="dxa"/>
            <w:tcBorders/>
            <w:vAlign w:val="center"/>
          </w:tcPr>
          <w:p>
            <w:pPr>
              <w:jc w:val="left"/>
            </w:pPr>
            <w:r>
              <w:rPr>
                <w:rFonts w:ascii="宋体" w:eastAsia="宋体" w:hAnsi="宋体" w:cs="宋体"/>
                <w:b w:val="0"/>
                <w:i w:val="0"/>
                <w:color w:val="000000"/>
                <w:sz w:val="28"/>
              </w:rPr>
              <w:t xml:space="preserve">    （1）公务用车购置费</w:t>
            </w:r>
          </w:p>
        </w:tc>
        <w:tc>
          <w:tcPr>
            <w:tcW w:w="3700" w:type="dxa"/>
            <w:tcBorders/>
            <w:vAlign w:val="center"/>
          </w:tcPr>
          <w:p>
            <w:pPr>
              <w:jc w:val="right"/>
            </w:pPr>
            <w:r>
              <w:rPr>
                <w:rFonts w:ascii="宋体" w:eastAsia="宋体" w:hAnsi="宋体" w:cs="宋体"/>
                <w:b w:val="0"/>
                <w:i w:val="0"/>
                <w:color w:val="000000"/>
                <w:sz w:val="28"/>
              </w:rPr>
              <w:t xml:space="preserve">0.00</w:t>
            </w:r>
          </w:p>
        </w:tc>
        <w:tc>
          <w:tcPr>
            <w:tcW w:w="3698" w:type="dxa"/>
            <w:tcBorders/>
            <w:vAlign w:val="center"/>
          </w:tcPr>
          <w:p>
            <w:pPr>
              <w:jc w:val="right"/>
            </w:pPr>
            <w:r>
              <w:rPr>
                <w:rFonts w:ascii="宋体" w:eastAsia="宋体" w:hAnsi="宋体" w:cs="宋体"/>
                <w:b w:val="0"/>
                <w:i w:val="0"/>
                <w:color w:val="000000"/>
                <w:sz w:val="28"/>
              </w:rPr>
              <w:t xml:space="preserve">0.00</w:t>
            </w:r>
          </w:p>
        </w:tc>
      </w:tr>
      <w:tr>
        <w:trPr>
          <w:trHeight w:hRule="exact" w:val="701"/>
          <w:jc w:val="center"/>
        </w:trPr>
        <w:tc>
          <w:tcPr>
            <w:tcW w:w="6560" w:type="dxa"/>
            <w:tcBorders/>
            <w:vAlign w:val="center"/>
          </w:tcPr>
          <w:p>
            <w:pPr>
              <w:jc w:val="left"/>
            </w:pPr>
            <w:r>
              <w:rPr>
                <w:rFonts w:ascii="宋体" w:eastAsia="宋体" w:hAnsi="宋体" w:cs="宋体"/>
                <w:b w:val="0"/>
                <w:i w:val="0"/>
                <w:color w:val="000000"/>
                <w:sz w:val="28"/>
              </w:rPr>
              <w:t xml:space="preserve">    （2）公务用车运行维护费</w:t>
            </w:r>
          </w:p>
        </w:tc>
        <w:tc>
          <w:tcPr>
            <w:tcW w:w="3700" w:type="dxa"/>
            <w:tcBorders/>
            <w:vAlign w:val="center"/>
          </w:tcPr>
          <w:p>
            <w:pPr>
              <w:jc w:val="right"/>
            </w:pPr>
            <w:r>
              <w:rPr>
                <w:rFonts w:ascii="宋体" w:eastAsia="宋体" w:hAnsi="宋体" w:cs="宋体"/>
                <w:b w:val="0"/>
                <w:i w:val="0"/>
                <w:color w:val="000000"/>
                <w:sz w:val="28"/>
              </w:rPr>
              <w:t xml:space="preserve">0.00</w:t>
            </w:r>
          </w:p>
        </w:tc>
        <w:tc>
          <w:tcPr>
            <w:tcW w:w="3698" w:type="dxa"/>
            <w:tcBorders/>
            <w:vAlign w:val="center"/>
          </w:tcPr>
          <w:p>
            <w:pPr>
              <w:jc w:val="right"/>
            </w:pPr>
            <w:r>
              <w:rPr>
                <w:rFonts w:ascii="宋体" w:eastAsia="宋体" w:hAnsi="宋体" w:cs="宋体"/>
                <w:b w:val="0"/>
                <w:i w:val="0"/>
                <w:color w:val="000000"/>
                <w:sz w:val="28"/>
              </w:rPr>
              <w:t xml:space="preserve">0.00</w:t>
            </w:r>
          </w:p>
        </w:tc>
      </w:tr>
      <w:tr>
        <w:trPr>
          <w:trHeight w:hRule="exact" w:val="701"/>
          <w:jc w:val="center"/>
        </w:trPr>
        <w:tc>
          <w:tcPr>
            <w:tcW w:w="6560" w:type="dxa"/>
            <w:tcBorders/>
            <w:vAlign w:val="center"/>
          </w:tcPr>
          <w:p>
            <w:pPr>
              <w:jc w:val="left"/>
            </w:pPr>
            <w:r>
              <w:rPr>
                <w:rFonts w:ascii="宋体" w:eastAsia="宋体" w:hAnsi="宋体" w:cs="宋体"/>
                <w:b w:val="0"/>
                <w:i w:val="0"/>
                <w:color w:val="000000"/>
                <w:sz w:val="28"/>
              </w:rPr>
              <w:t xml:space="preserve">  3．公务接待费</w:t>
            </w:r>
          </w:p>
        </w:tc>
        <w:tc>
          <w:tcPr>
            <w:tcW w:w="3700" w:type="dxa"/>
            <w:tcBorders/>
            <w:vAlign w:val="center"/>
          </w:tcPr>
          <w:p>
            <w:pPr>
              <w:jc w:val="right"/>
            </w:pPr>
            <w:r>
              <w:rPr>
                <w:rFonts w:ascii="宋体" w:eastAsia="宋体" w:hAnsi="宋体" w:cs="宋体"/>
                <w:b w:val="0"/>
                <w:i w:val="0"/>
                <w:color w:val="000000"/>
                <w:sz w:val="28"/>
              </w:rPr>
              <w:t xml:space="preserve">0.00</w:t>
            </w:r>
          </w:p>
        </w:tc>
        <w:tc>
          <w:tcPr>
            <w:tcW w:w="3698" w:type="dxa"/>
            <w:tcBorders/>
            <w:vAlign w:val="center"/>
          </w:tcPr>
          <w:p>
            <w:pPr>
              <w:jc w:val="right"/>
            </w:pPr>
            <w:r>
              <w:rPr>
                <w:rFonts w:ascii="宋体" w:eastAsia="宋体" w:hAnsi="宋体" w:cs="宋体"/>
                <w:b w:val="0"/>
                <w:i w:val="0"/>
                <w:color w:val="000000"/>
                <w:sz w:val="28"/>
              </w:rPr>
              <w:t xml:space="preserve">0.00</w:t>
            </w:r>
          </w:p>
        </w:tc>
      </w:tr>
      <w:tr>
        <w:trPr>
          <w:trHeight w:hRule="exact" w:val="2069"/>
          <w:jc w:val="center"/>
        </w:trPr>
        <w:tc>
          <w:tcPr>
            <w:tcW w:w="13958" w:type="dxa"/>
            <w:gridSpan w:val="3"/>
            <w:tcBorders>
              <w:left w:val="thick" w:sz="4" w:space="0" w:color="FFFFFF"/>
              <w:bottom w:val="thick" w:sz="4" w:space="0" w:color="FFFFFF"/>
              <w:right w:val="thick" w:sz="4" w:space="0" w:color="FFFFFF"/>
              <w:insideH w:val="thick" w:sz="4" w:space="0" w:color="FFFFFF"/>
              <w:insideV w:val="thick" w:sz="4" w:space="0" w:color="FFFFFF"/>
            </w:tcBorders>
            <w:vAlign w:val="center"/>
          </w:tcPr>
          <w:p>
            <w:pPr>
              <w:jc w:val="left"/>
            </w:pPr>
            <w:r>
              <w:rPr>
                <w:rFonts w:ascii="宋体" w:eastAsia="宋体" w:hAnsi="宋体" w:cs="宋体"/>
                <w:b w:val="0"/>
                <w:i w:val="0"/>
                <w:color w:val="000000"/>
                <w:sz w:val="28"/>
              </w:rPr>
              <w:t xml:space="preserve">注：本表反映本年度财政拨款“三公”经费支出预决算情况。其中：预算数为“三公”经费全年预算数，决算数是包括当年财政拨款和以前年度结转资金安排的实际支出。因公出国（境）费用不含教学科研人员学术交流。</w:t>
            </w:r>
          </w:p>
        </w:tc>
      </w:tr>
    </w:tbl>
    <w:p>
      <w:pPr>
        <w:snapToGrid w:val="0"/>
        <w:spacing w:before="0" w:after="0" w:line="0"/>
      </w:pPr>
      <w:r>
        <w:rPr>
          <w:sz w:val="8"/>
        </w:rPr>
        <w:t xml:space="preserve"> </w:t>
      </w:r>
    </w:p>
    <w:p>
      <w:pPr>
        <w:jc w:val="left"/>
        <w:rPr>
          <w:rFonts w:ascii="黑体" w:eastAsia="黑体" w:hAnsi="黑体" w:cs="黑体" w:hint="eastAsia"/>
          <w:sz w:val="36"/>
          <w:szCs w:val="36"/>
          <w:highlight w:val="none"/>
          <w:lang w:val="en-US" w:eastAsia="zh-CN"/>
        </w:rPr>
      </w:pPr>
      <w:r>
        <w:rPr>
          <w:rFonts w:ascii="宋体" w:eastAsia="宋体" w:hAnsi="宋体" w:asciiTheme="minorEastAsia" w:eastAsiaTheme="minorEastAsia" w:hAnsiTheme="minorEastAsia" w:cs="Arial" w:cstheme="minorEastAsia" w:hint="eastAsia"/>
          <w:sz w:val="18"/>
          <w:szCs w:val="18"/>
          <w:highlight w:val="none"/>
          <w:lang w:val="en-US" w:eastAsia="zh-CN"/>
        </w:rPr>
        <w:t xml:space="preserve">说明：本单位2023年度无财政拨款“三公”经费支出，故无相关数据。</w:t>
      </w:r>
    </w:p>
    <w:p>
      <w:pPr>
        <w:jc w:val="left"/>
        <w:rPr>
          <w:rFonts w:ascii="黑体" w:eastAsia="黑体" w:hAnsi="黑体" w:cs="黑体" w:hint="eastAsia"/>
          <w:sz w:val="36"/>
          <w:szCs w:val="36"/>
          <w:highlight w:val="none"/>
          <w:lang w:val="en-US" w:eastAsia="zh-CN"/>
        </w:rPr>
        <w:sectPr>
          <w:pgSz w:w="16838" w:h="11906" w:orient="landscape"/>
          <w:pgMar w:top="1134" w:right="1440" w:bottom="1134" w:left="1440" w:header="851" w:footer="992" w:gutter="0"/>
          <w:pgBorders/>
          <w:pgNumType w:fmt="decimal"/>
          <w:cols w:num="1" w:space="425">
            <w:col w:w="13958" w:space="425"/>
          </w:cols>
          <w:docGrid w:type="lines" w:linePitch="312" w:charSpace="0"/>
        </w:sectPr>
      </w:pPr>
    </w:p>
    <w:p>
      <w:pPr>
        <w:keepNext/>
        <w:keepLines/>
        <w:spacing w:beforeLines="0" w:afterLines="0" w:line="600" w:lineRule="exact"/>
        <w:jc w:val="left"/>
        <w:outlineLvl w:val="0"/>
        <w:rPr>
          <w:rFonts w:ascii="黑体" w:eastAsia="黑体" w:hAnsi="黑体" w:hint="eastAsia"/>
          <w:b w:val="0"/>
          <w:bCs/>
          <w:color w:val="000000"/>
          <w:sz w:val="32"/>
          <w:szCs w:val="24"/>
          <w:highlight w:val="none"/>
          <w:lang w:val="en-US"/>
        </w:rPr>
      </w:pPr>
      <w:bookmarkStart w:id="30" w:name="_Toc20367"/>
      <w:bookmarkStart w:id="31" w:name="_Toc_1_2_0000000047"/>
      <w:r>
        <w:rPr>
          <w:rFonts w:ascii="黑体" w:eastAsia="黑体" w:hAnsi="黑体" w:hint="eastAsia"/>
          <w:b w:val="0"/>
          <w:bCs/>
          <w:color w:val="000000"/>
          <w:sz w:val="32"/>
          <w:szCs w:val="24"/>
          <w:highlight w:val="none"/>
          <w:lang w:val="en-US" w:eastAsia="zh-CN"/>
        </w:rPr>
        <w:t xml:space="preserve">三、2023年度单位决算情况说明</w:t>
      </w:r>
      <w:bookmarkEnd w:id="30"/>
      <w:bookmarkEnd w:id="31"/>
    </w:p>
    <w:p>
      <w:pPr>
        <w:spacing w:beforeLines="0" w:afterLines="0" w:line="600" w:lineRule="exact"/>
        <w:ind w:firstLine="641"/>
        <w:jc w:val="left"/>
        <w:outlineLvl w:val="1"/>
        <w:rPr>
          <w:rFonts w:ascii="楷体" w:eastAsia="楷体" w:hAnsi="楷体" w:hint="eastAsia"/>
          <w:b w:val="0"/>
          <w:bCs/>
          <w:color w:val="000000"/>
          <w:sz w:val="32"/>
          <w:szCs w:val="24"/>
          <w:highlight w:val="none"/>
          <w:lang w:val="en-US"/>
        </w:rPr>
      </w:pPr>
      <w:bookmarkStart w:id="32" w:name="_Toc14213"/>
      <w:bookmarkStart w:id="33" w:name="_Toc_1_2_0000000048"/>
      <w:r>
        <w:rPr>
          <w:rFonts w:ascii="黑体" w:eastAsia="黑体" w:hAnsi="宋体" w:cs="黑体" w:hint="eastAsia"/>
          <w:kern w:val="2"/>
          <w:sz w:val="32"/>
          <w:szCs w:val="32"/>
          <w:lang w:val="en-US" w:eastAsia="zh-CN"/>
        </w:rPr>
        <w:t xml:space="preserve">（一）收入支出决算总体情况说明</w:t>
      </w:r>
      <w:bookmarkEnd w:id="32"/>
      <w:bookmarkEnd w:id="33"/>
    </w:p>
    <w:p>
      <w:pPr>
        <w:keepNext w:val="0"/>
        <w:keepLines w:val="0"/>
        <w:widowControl w:val="0"/>
        <w:suppressLineNumbers w:val="0"/>
        <w:spacing w:before="0" w:beforeAutospacing="0" w:after="0" w:afterAutospacing="0"/>
        <w:ind w:left="0" w:right="0" w:firstLine="640" w:firstLineChars="200"/>
        <w:jc w:val="both"/>
      </w:pPr>
      <w:r>
        <w:rPr>
          <w:rFonts w:ascii="仿宋" w:eastAsia="仿宋" w:hAnsi="仿宋" w:hint="eastAsia"/>
          <w:color w:val="000000"/>
          <w:sz w:val="32"/>
          <w:szCs w:val="24"/>
          <w:highlight w:val="none"/>
          <w:lang w:val="en-US" w:eastAsia="zh-CN"/>
        </w:rPr>
        <w:t xml:space="preserve">2023</w:t>
      </w:r>
      <w:r>
        <w:rPr>
          <w:rFonts w:ascii="仿宋" w:eastAsia="仿宋" w:hAnsi="仿宋" w:hint="eastAsia"/>
          <w:color w:val="000000"/>
          <w:sz w:val="32"/>
          <w:szCs w:val="24"/>
          <w:highlight w:val="none"/>
          <w:lang w:val="en-US"/>
        </w:rPr>
        <w:t xml:space="preserve">年度收入总计</w:t>
      </w:r>
      <w:r>
        <w:rPr>
          <w:rFonts w:ascii="仿宋" w:eastAsia="仿宋" w:hAnsi="仿宋" w:hint="eastAsia"/>
          <w:color w:val="000000"/>
          <w:sz w:val="32"/>
          <w:szCs w:val="24"/>
          <w:highlight w:val="none"/>
          <w:lang w:val="en-US" w:eastAsia="zh-CN"/>
        </w:rPr>
        <w:t xml:space="preserve">223534.67</w:t>
      </w:r>
      <w:r>
        <w:rPr>
          <w:rFonts w:ascii="仿宋" w:eastAsia="仿宋" w:hAnsi="仿宋" w:hint="eastAsia"/>
          <w:color w:val="000000"/>
          <w:sz w:val="32"/>
          <w:szCs w:val="24"/>
          <w:highlight w:val="none"/>
          <w:lang w:val="en-US"/>
        </w:rPr>
        <w:t xml:space="preserve">万元，支出总计</w:t>
      </w:r>
      <w:r>
        <w:rPr>
          <w:rFonts w:ascii="仿宋" w:eastAsia="仿宋" w:hAnsi="仿宋" w:hint="eastAsia"/>
          <w:color w:val="000000"/>
          <w:sz w:val="32"/>
          <w:szCs w:val="24"/>
          <w:highlight w:val="none"/>
          <w:lang w:val="en-US" w:eastAsia="zh-CN"/>
        </w:rPr>
        <w:t xml:space="preserve">223534.67</w:t>
      </w:r>
      <w:r>
        <w:rPr>
          <w:rFonts w:ascii="仿宋" w:eastAsia="仿宋" w:hAnsi="仿宋" w:hint="eastAsia"/>
          <w:color w:val="000000"/>
          <w:sz w:val="32"/>
          <w:szCs w:val="24"/>
          <w:highlight w:val="none"/>
          <w:lang w:val="en-US"/>
        </w:rPr>
        <w:t xml:space="preserve">万元,与</w:t>
      </w:r>
      <w:r>
        <w:rPr>
          <w:rFonts w:ascii="仿宋" w:eastAsia="仿宋" w:hAnsi="仿宋" w:hint="eastAsia"/>
          <w:color w:val="000000"/>
          <w:sz w:val="32"/>
          <w:szCs w:val="24"/>
          <w:highlight w:val="none"/>
          <w:lang w:val="en-US" w:eastAsia="zh-CN"/>
        </w:rPr>
        <w:t xml:space="preserve">2022</w:t>
      </w:r>
      <w:r>
        <w:rPr>
          <w:rFonts w:ascii="仿宋" w:eastAsia="仿宋" w:hAnsi="仿宋" w:hint="eastAsia"/>
          <w:color w:val="000000"/>
          <w:sz w:val="32"/>
          <w:szCs w:val="24"/>
          <w:highlight w:val="none"/>
          <w:lang w:val="en-US"/>
        </w:rPr>
        <w:t xml:space="preserve">年度相比，</w:t>
      </w:r>
      <w:r>
        <w:rPr>
          <w:rFonts w:ascii="仿宋" w:eastAsia="仿宋" w:hAnsi="仿宋" w:hint="eastAsia"/>
          <w:color w:val="000000"/>
          <w:sz w:val="32"/>
          <w:szCs w:val="24"/>
          <w:highlight w:val="none"/>
          <w:lang w:val="en-US" w:eastAsia="zh-CN"/>
        </w:rPr>
        <w:t xml:space="preserve">各</w:t>
      </w:r>
      <w:r>
        <w:rPr>
          <w:rFonts w:ascii="仿宋_GB2312" w:eastAsia="仿宋_GB2312" w:cs="仿宋_GB2312"/>
          <w:color w:val="auto"/>
          <w:sz w:val="32"/>
          <w:szCs w:val="32"/>
          <w:highlight w:val="none"/>
        </w:rPr>
        <w:t xml:space="preserve">增加8228.56万元，增长3.82%</w:t>
      </w:r>
      <w:r>
        <w:rPr>
          <w:rFonts w:ascii="仿宋" w:eastAsia="仿宋" w:hAnsi="仿宋" w:hint="eastAsia"/>
          <w:color w:val="000000"/>
          <w:sz w:val="32"/>
          <w:szCs w:val="24"/>
          <w:highlight w:val="none"/>
          <w:lang w:val="en-US" w:eastAsia="zh-CN"/>
        </w:rPr>
        <w:t xml:space="preserve">,</w:t>
      </w:r>
      <w:r>
        <w:rPr>
          <w:rFonts w:ascii="仿宋" w:eastAsia="仿宋" w:hAnsi="仿宋" w:hint="eastAsia"/>
          <w:color w:val="000000"/>
          <w:sz w:val="32"/>
          <w:szCs w:val="24"/>
          <w:highlight w:val="none"/>
          <w:lang w:val="en-US"/>
        </w:rPr>
        <w:t xml:space="preserve">主要原因是：</w:t>
      </w:r>
      <w:r>
        <w:rPr>
          <w:rFonts w:ascii="仿宋" w:eastAsia="仿宋" w:hAnsi="仿宋" w:cs="仿宋" w:hint="eastAsia"/>
          <w:kern w:val="0"/>
          <w:sz w:val="32"/>
          <w:szCs w:val="32"/>
          <w:lang w:val="en-US" w:eastAsia="zh-CN"/>
        </w:rPr>
        <w:t xml:space="preserve">医疗业务量较上年有所增长，其中门诊人次为225.36万，较上年增长10.11%，出院人次为9.7万，较上年增长14.00%。</w:t>
      </w:r>
    </w:p>
    <w:p>
      <w:pPr>
        <w:spacing w:beforeLines="0" w:afterLines="0" w:line="600" w:lineRule="exact"/>
        <w:ind w:firstLine="641"/>
        <w:jc w:val="left"/>
        <w:outlineLvl w:val="1"/>
        <w:rPr>
          <w:rFonts w:ascii="楷体" w:eastAsia="楷体" w:hAnsi="楷体" w:hint="eastAsia"/>
          <w:b w:val="0"/>
          <w:bCs/>
          <w:color w:val="000000"/>
          <w:sz w:val="32"/>
          <w:szCs w:val="24"/>
          <w:highlight w:val="none"/>
          <w:lang w:val="en-US"/>
        </w:rPr>
      </w:pPr>
      <w:bookmarkStart w:id="34" w:name="_Toc3121"/>
      <w:bookmarkStart w:id="35" w:name="_Toc_1_2_0000000049"/>
      <w:r>
        <w:rPr>
          <w:rFonts w:ascii="黑体" w:eastAsia="黑体" w:hAnsi="黑体" w:hint="eastAsia"/>
          <w:b w:val="0"/>
          <w:bCs/>
          <w:color w:val="000000"/>
          <w:sz w:val="32"/>
          <w:szCs w:val="24"/>
          <w:highlight w:val="none"/>
          <w:lang w:val="en-US" w:eastAsia="zh-CN"/>
        </w:rPr>
        <w:t xml:space="preserve">（二）收入决算情况说明</w:t>
      </w:r>
      <w:bookmarkEnd w:id="34"/>
      <w:bookmarkEnd w:id="35"/>
    </w:p>
    <w:p>
      <w:pPr>
        <w:spacing w:beforeLines="0" w:afterLines="0" w:line="600" w:lineRule="exact"/>
        <w:ind w:firstLine="640"/>
        <w:rPr>
          <w:rFonts w:ascii="仿宋" w:eastAsia="仿宋" w:hAnsi="仿宋" w:hint="eastAsia"/>
          <w:color w:val="000000"/>
          <w:sz w:val="32"/>
          <w:szCs w:val="24"/>
          <w:highlight w:val="none"/>
          <w:lang w:val="en-US"/>
        </w:rPr>
      </w:pPr>
      <w:r>
        <w:rPr>
          <w:rFonts w:ascii="仿宋" w:eastAsia="仿宋" w:hAnsi="仿宋" w:hint="eastAsia"/>
          <w:color w:val="000000"/>
          <w:sz w:val="32"/>
          <w:szCs w:val="24"/>
          <w:highlight w:val="none"/>
          <w:lang w:val="en-US"/>
        </w:rPr>
        <w:t xml:space="preserve">本年收入合计</w:t>
      </w:r>
      <w:r>
        <w:rPr>
          <w:rFonts w:ascii="仿宋" w:eastAsia="仿宋" w:hAnsi="仿宋" w:hint="eastAsia"/>
          <w:color w:val="000000"/>
          <w:sz w:val="32"/>
          <w:szCs w:val="24"/>
          <w:highlight w:val="none"/>
          <w:lang w:val="en-US" w:eastAsia="zh-CN"/>
        </w:rPr>
        <w:t xml:space="preserve">217103.17</w:t>
      </w:r>
      <w:r>
        <w:rPr>
          <w:rFonts w:ascii="仿宋" w:eastAsia="仿宋" w:hAnsi="仿宋" w:hint="eastAsia"/>
          <w:color w:val="000000"/>
          <w:sz w:val="32"/>
          <w:szCs w:val="24"/>
          <w:highlight w:val="none"/>
          <w:lang w:val="en-US"/>
        </w:rPr>
        <w:t xml:space="preserve">万元；包括财政拨款收入</w:t>
      </w:r>
      <w:r>
        <w:rPr>
          <w:rFonts w:ascii="仿宋" w:eastAsia="仿宋" w:hAnsi="仿宋" w:hint="eastAsia"/>
          <w:color w:val="000000"/>
          <w:sz w:val="32"/>
          <w:szCs w:val="24"/>
          <w:highlight w:val="none"/>
          <w:lang w:val="en-US" w:eastAsia="zh-CN"/>
        </w:rPr>
        <w:t xml:space="preserve">9736.12</w:t>
      </w:r>
      <w:r>
        <w:rPr>
          <w:rFonts w:ascii="仿宋" w:eastAsia="仿宋" w:hAnsi="仿宋" w:hint="eastAsia"/>
          <w:color w:val="000000"/>
          <w:sz w:val="32"/>
          <w:szCs w:val="24"/>
          <w:highlight w:val="none"/>
          <w:lang w:val="en-US"/>
        </w:rPr>
        <w:t xml:space="preserve">万元（其中，一般公共预算</w:t>
      </w:r>
      <w:r>
        <w:rPr>
          <w:rFonts w:ascii="仿宋" w:eastAsia="仿宋" w:hAnsi="仿宋" w:hint="eastAsia"/>
          <w:color w:val="000000"/>
          <w:sz w:val="32"/>
          <w:szCs w:val="24"/>
          <w:highlight w:val="none"/>
          <w:lang w:val="en-US" w:eastAsia="zh-CN"/>
        </w:rPr>
        <w:t xml:space="preserve">9736.12</w:t>
      </w:r>
      <w:r>
        <w:rPr>
          <w:rFonts w:ascii="仿宋" w:eastAsia="仿宋" w:hAnsi="仿宋" w:hint="eastAsia"/>
          <w:color w:val="000000"/>
          <w:sz w:val="32"/>
          <w:szCs w:val="24"/>
          <w:highlight w:val="none"/>
          <w:lang w:val="en-US"/>
        </w:rPr>
        <w:t xml:space="preserve">万元，政府性基金预算</w:t>
      </w:r>
      <w:r>
        <w:rPr>
          <w:rFonts w:ascii="仿宋" w:eastAsia="仿宋" w:hAnsi="仿宋" w:hint="eastAsia"/>
          <w:color w:val="000000"/>
          <w:sz w:val="32"/>
          <w:szCs w:val="24"/>
          <w:highlight w:val="none"/>
          <w:lang w:val="en-US" w:eastAsia="zh-CN"/>
        </w:rPr>
        <w:t xml:space="preserve">0.00</w:t>
      </w:r>
      <w:r>
        <w:rPr>
          <w:rFonts w:ascii="仿宋" w:eastAsia="仿宋" w:hAnsi="仿宋" w:hint="eastAsia"/>
          <w:color w:val="000000"/>
          <w:sz w:val="32"/>
          <w:szCs w:val="24"/>
          <w:highlight w:val="none"/>
          <w:lang w:val="en-US"/>
        </w:rPr>
        <w:t xml:space="preserve">万元,国有资本经营预算</w:t>
      </w:r>
      <w:r>
        <w:rPr>
          <w:rFonts w:ascii="仿宋" w:eastAsia="仿宋" w:hAnsi="仿宋" w:hint="eastAsia"/>
          <w:color w:val="000000"/>
          <w:sz w:val="32"/>
          <w:szCs w:val="24"/>
          <w:highlight w:val="none"/>
          <w:lang w:val="en-US" w:eastAsia="zh-CN"/>
        </w:rPr>
        <w:t xml:space="preserve">0.00</w:t>
      </w:r>
      <w:r>
        <w:rPr>
          <w:rFonts w:ascii="仿宋" w:eastAsia="仿宋" w:hAnsi="仿宋" w:hint="eastAsia"/>
          <w:color w:val="000000"/>
          <w:sz w:val="32"/>
          <w:szCs w:val="24"/>
          <w:highlight w:val="none"/>
          <w:lang w:val="en-US"/>
        </w:rPr>
        <w:t xml:space="preserve">万元），占收入合计</w:t>
      </w:r>
      <w:r>
        <w:rPr>
          <w:rFonts w:ascii="仿宋" w:eastAsia="仿宋" w:hAnsi="仿宋" w:hint="eastAsia"/>
          <w:color w:val="000000"/>
          <w:sz w:val="32"/>
          <w:szCs w:val="24"/>
          <w:highlight w:val="none"/>
          <w:lang w:val="en-US" w:eastAsia="zh-CN"/>
        </w:rPr>
        <w:t xml:space="preserve">4.48</w:t>
      </w:r>
      <w:r>
        <w:rPr>
          <w:rFonts w:ascii="仿宋" w:eastAsia="仿宋" w:hAnsi="仿宋" w:hint="eastAsia"/>
          <w:color w:val="000000"/>
          <w:sz w:val="32"/>
          <w:szCs w:val="24"/>
          <w:highlight w:val="none"/>
          <w:lang w:val="en-US"/>
        </w:rPr>
        <w:t xml:space="preserve">%；上级补助收入</w:t>
      </w:r>
      <w:r>
        <w:rPr>
          <w:rFonts w:ascii="仿宋" w:eastAsia="仿宋" w:hAnsi="仿宋" w:hint="eastAsia"/>
          <w:color w:val="000000"/>
          <w:sz w:val="32"/>
          <w:szCs w:val="24"/>
          <w:highlight w:val="none"/>
          <w:lang w:val="en-US" w:eastAsia="zh-CN"/>
        </w:rPr>
        <w:t xml:space="preserve">0.00</w:t>
      </w:r>
      <w:r>
        <w:rPr>
          <w:rFonts w:ascii="仿宋" w:eastAsia="仿宋" w:hAnsi="仿宋" w:hint="eastAsia"/>
          <w:color w:val="000000"/>
          <w:sz w:val="32"/>
          <w:szCs w:val="24"/>
          <w:highlight w:val="none"/>
          <w:lang w:val="en-US"/>
        </w:rPr>
        <w:t xml:space="preserve">万元，占收入合计</w:t>
      </w:r>
      <w:r>
        <w:rPr>
          <w:rFonts w:ascii="仿宋" w:eastAsia="仿宋" w:hAnsi="仿宋" w:hint="eastAsia"/>
          <w:color w:val="000000"/>
          <w:sz w:val="32"/>
          <w:szCs w:val="24"/>
          <w:highlight w:val="none"/>
          <w:lang w:val="en-US" w:eastAsia="zh-CN"/>
        </w:rPr>
        <w:t xml:space="preserve">0.00</w:t>
      </w:r>
      <w:r>
        <w:rPr>
          <w:rFonts w:ascii="仿宋" w:eastAsia="仿宋" w:hAnsi="仿宋" w:hint="eastAsia"/>
          <w:color w:val="000000"/>
          <w:sz w:val="32"/>
          <w:szCs w:val="24"/>
          <w:highlight w:val="none"/>
          <w:lang w:val="en-US"/>
        </w:rPr>
        <w:t xml:space="preserve">%；事业收入</w:t>
      </w:r>
      <w:r>
        <w:rPr>
          <w:rFonts w:ascii="仿宋" w:eastAsia="仿宋" w:hAnsi="仿宋" w:hint="eastAsia"/>
          <w:color w:val="000000"/>
          <w:sz w:val="32"/>
          <w:szCs w:val="24"/>
          <w:highlight w:val="none"/>
          <w:lang w:val="en-US" w:eastAsia="zh-CN"/>
        </w:rPr>
        <w:t xml:space="preserve">192384.07</w:t>
      </w:r>
      <w:r>
        <w:rPr>
          <w:rFonts w:ascii="仿宋" w:eastAsia="仿宋" w:hAnsi="仿宋" w:hint="eastAsia"/>
          <w:color w:val="000000"/>
          <w:sz w:val="32"/>
          <w:szCs w:val="24"/>
          <w:highlight w:val="none"/>
          <w:lang w:val="en-US"/>
        </w:rPr>
        <w:t xml:space="preserve">万元，占收入合计</w:t>
      </w:r>
      <w:r>
        <w:rPr>
          <w:rFonts w:ascii="仿宋" w:eastAsia="仿宋" w:hAnsi="仿宋" w:hint="eastAsia"/>
          <w:color w:val="000000"/>
          <w:sz w:val="32"/>
          <w:szCs w:val="24"/>
          <w:highlight w:val="none"/>
          <w:lang w:val="en-US" w:eastAsia="zh-CN"/>
        </w:rPr>
        <w:t xml:space="preserve">88.61</w:t>
      </w:r>
      <w:r>
        <w:rPr>
          <w:rFonts w:ascii="仿宋" w:eastAsia="仿宋" w:hAnsi="仿宋" w:hint="eastAsia"/>
          <w:color w:val="000000"/>
          <w:sz w:val="32"/>
          <w:szCs w:val="24"/>
          <w:highlight w:val="none"/>
          <w:lang w:val="en-US"/>
        </w:rPr>
        <w:t xml:space="preserve">%；经营收入</w:t>
      </w:r>
      <w:r>
        <w:rPr>
          <w:rFonts w:ascii="仿宋" w:eastAsia="仿宋" w:hAnsi="仿宋" w:hint="eastAsia"/>
          <w:color w:val="000000"/>
          <w:sz w:val="32"/>
          <w:szCs w:val="24"/>
          <w:highlight w:val="none"/>
          <w:lang w:val="en-US" w:eastAsia="zh-CN"/>
        </w:rPr>
        <w:t xml:space="preserve">0.00</w:t>
      </w:r>
      <w:r>
        <w:rPr>
          <w:rFonts w:ascii="仿宋" w:eastAsia="仿宋" w:hAnsi="仿宋" w:hint="eastAsia"/>
          <w:color w:val="000000"/>
          <w:sz w:val="32"/>
          <w:szCs w:val="24"/>
          <w:highlight w:val="none"/>
          <w:lang w:val="en-US"/>
        </w:rPr>
        <w:t xml:space="preserve">万元，占收入合计</w:t>
      </w:r>
      <w:r>
        <w:rPr>
          <w:rFonts w:ascii="仿宋" w:eastAsia="仿宋" w:hAnsi="仿宋" w:hint="eastAsia"/>
          <w:color w:val="000000"/>
          <w:sz w:val="32"/>
          <w:szCs w:val="24"/>
          <w:highlight w:val="none"/>
          <w:lang w:val="en-US" w:eastAsia="zh-CN"/>
        </w:rPr>
        <w:t xml:space="preserve">0.00</w:t>
      </w:r>
      <w:r>
        <w:rPr>
          <w:rFonts w:ascii="仿宋" w:eastAsia="仿宋" w:hAnsi="仿宋" w:hint="eastAsia"/>
          <w:color w:val="000000"/>
          <w:sz w:val="32"/>
          <w:szCs w:val="24"/>
          <w:highlight w:val="none"/>
          <w:lang w:val="en-US"/>
        </w:rPr>
        <w:t xml:space="preserve">%；附属单位上缴收入</w:t>
      </w:r>
      <w:r>
        <w:rPr>
          <w:rFonts w:ascii="仿宋" w:eastAsia="仿宋" w:hAnsi="仿宋" w:hint="eastAsia"/>
          <w:color w:val="000000"/>
          <w:sz w:val="32"/>
          <w:szCs w:val="24"/>
          <w:highlight w:val="none"/>
          <w:lang w:val="en-US" w:eastAsia="zh-CN"/>
        </w:rPr>
        <w:t xml:space="preserve">0.00</w:t>
      </w:r>
      <w:r>
        <w:rPr>
          <w:rFonts w:ascii="仿宋" w:eastAsia="仿宋" w:hAnsi="仿宋" w:hint="eastAsia"/>
          <w:color w:val="000000"/>
          <w:sz w:val="32"/>
          <w:szCs w:val="24"/>
          <w:highlight w:val="none"/>
          <w:lang w:val="en-US"/>
        </w:rPr>
        <w:t xml:space="preserve">万元，占收入合计</w:t>
      </w:r>
      <w:r>
        <w:rPr>
          <w:rFonts w:ascii="仿宋" w:eastAsia="仿宋" w:hAnsi="仿宋" w:hint="eastAsia"/>
          <w:color w:val="000000"/>
          <w:sz w:val="32"/>
          <w:szCs w:val="24"/>
          <w:highlight w:val="none"/>
          <w:lang w:val="en-US" w:eastAsia="zh-CN"/>
        </w:rPr>
        <w:t xml:space="preserve">0.00</w:t>
      </w:r>
      <w:r>
        <w:rPr>
          <w:rFonts w:ascii="仿宋" w:eastAsia="仿宋" w:hAnsi="仿宋" w:hint="eastAsia"/>
          <w:color w:val="000000"/>
          <w:sz w:val="32"/>
          <w:szCs w:val="24"/>
          <w:highlight w:val="none"/>
          <w:lang w:val="en-US"/>
        </w:rPr>
        <w:t xml:space="preserve">%；其他收入</w:t>
      </w:r>
      <w:r>
        <w:rPr>
          <w:rFonts w:ascii="仿宋" w:eastAsia="仿宋" w:hAnsi="仿宋" w:hint="eastAsia"/>
          <w:color w:val="000000"/>
          <w:sz w:val="32"/>
          <w:szCs w:val="24"/>
          <w:highlight w:val="none"/>
          <w:lang w:val="en-US" w:eastAsia="zh-CN"/>
        </w:rPr>
        <w:t xml:space="preserve">14982.98</w:t>
      </w:r>
      <w:r>
        <w:rPr>
          <w:rFonts w:ascii="仿宋" w:eastAsia="仿宋" w:hAnsi="仿宋" w:hint="eastAsia"/>
          <w:color w:val="000000"/>
          <w:sz w:val="32"/>
          <w:szCs w:val="24"/>
          <w:highlight w:val="none"/>
          <w:lang w:val="en-US"/>
        </w:rPr>
        <w:t xml:space="preserve">万元，占收入合计</w:t>
      </w:r>
      <w:r>
        <w:rPr>
          <w:rFonts w:ascii="仿宋" w:eastAsia="仿宋" w:hAnsi="仿宋" w:hint="eastAsia"/>
          <w:color w:val="000000"/>
          <w:sz w:val="32"/>
          <w:szCs w:val="24"/>
          <w:highlight w:val="none"/>
          <w:lang w:val="en-US" w:eastAsia="zh-CN"/>
        </w:rPr>
        <w:t xml:space="preserve">6.90</w:t>
      </w:r>
      <w:r>
        <w:rPr>
          <w:rFonts w:ascii="仿宋" w:eastAsia="仿宋" w:hAnsi="仿宋" w:hint="eastAsia"/>
          <w:color w:val="000000"/>
          <w:sz w:val="32"/>
          <w:szCs w:val="24"/>
          <w:highlight w:val="none"/>
          <w:lang w:val="en-US"/>
        </w:rPr>
        <w:t xml:space="preserve">%。</w:t>
      </w:r>
    </w:p>
    <w:p>
      <w:pPr>
        <w:spacing w:beforeLines="0" w:afterLines="0" w:line="600" w:lineRule="exact"/>
        <w:ind w:firstLine="641"/>
        <w:jc w:val="left"/>
        <w:outlineLvl w:val="1"/>
        <w:rPr>
          <w:rFonts w:ascii="楷体" w:eastAsia="楷体" w:hAnsi="楷体" w:hint="eastAsia"/>
          <w:b w:val="0"/>
          <w:bCs/>
          <w:color w:val="000000"/>
          <w:sz w:val="32"/>
          <w:szCs w:val="24"/>
          <w:highlight w:val="none"/>
          <w:lang w:val="en-US"/>
        </w:rPr>
      </w:pPr>
      <w:bookmarkStart w:id="36" w:name="_Toc31087"/>
      <w:bookmarkStart w:id="37" w:name="_Toc_1_2_0000000050"/>
      <w:r>
        <w:rPr>
          <w:rFonts w:ascii="黑体" w:eastAsia="黑体" w:hAnsi="宋体" w:cs="黑体" w:hint="eastAsia"/>
          <w:kern w:val="2"/>
          <w:sz w:val="32"/>
          <w:szCs w:val="32"/>
          <w:lang w:val="en-US" w:eastAsia="zh-CN"/>
        </w:rPr>
        <w:t xml:space="preserve">（三）支出决算情况说明</w:t>
      </w:r>
      <w:bookmarkEnd w:id="36"/>
      <w:bookmarkEnd w:id="37"/>
    </w:p>
    <w:p>
      <w:pPr>
        <w:spacing w:beforeLines="0" w:afterLines="0" w:line="600" w:lineRule="exact"/>
        <w:ind w:firstLine="594"/>
        <w:rPr>
          <w:rFonts w:ascii="黑体" w:eastAsia="黑体" w:hAnsi="宋体" w:cs="黑体" w:hint="eastAsia"/>
          <w:kern w:val="2"/>
          <w:sz w:val="32"/>
          <w:szCs w:val="32"/>
          <w:highlight w:val="none"/>
          <w:lang w:val="en-US" w:eastAsia="zh-CN"/>
        </w:rPr>
      </w:pPr>
      <w:r>
        <w:rPr>
          <w:rFonts w:ascii="仿宋" w:eastAsia="仿宋" w:hAnsi="仿宋" w:hint="eastAsia"/>
          <w:color w:val="000000"/>
          <w:sz w:val="32"/>
          <w:szCs w:val="24"/>
          <w:highlight w:val="none"/>
          <w:lang w:val="en-US"/>
        </w:rPr>
        <w:t xml:space="preserve">本年支出合计</w:t>
      </w:r>
      <w:r>
        <w:rPr>
          <w:rFonts w:ascii="仿宋" w:eastAsia="仿宋" w:hAnsi="仿宋" w:hint="eastAsia"/>
          <w:color w:val="000000"/>
          <w:sz w:val="32"/>
          <w:szCs w:val="24"/>
          <w:highlight w:val="none"/>
          <w:lang w:val="en-US" w:eastAsia="zh-CN"/>
        </w:rPr>
        <w:t xml:space="preserve">202688.11</w:t>
      </w:r>
      <w:r>
        <w:rPr>
          <w:rFonts w:ascii="仿宋" w:eastAsia="仿宋" w:hAnsi="仿宋" w:hint="eastAsia"/>
          <w:color w:val="000000"/>
          <w:sz w:val="32"/>
          <w:szCs w:val="24"/>
          <w:highlight w:val="none"/>
          <w:lang w:val="en-US"/>
        </w:rPr>
        <w:t xml:space="preserve">万元，其中基本支出</w:t>
      </w:r>
      <w:r>
        <w:rPr>
          <w:rFonts w:ascii="仿宋" w:eastAsia="仿宋" w:hAnsi="仿宋" w:hint="eastAsia"/>
          <w:color w:val="000000"/>
          <w:sz w:val="32"/>
          <w:szCs w:val="24"/>
          <w:highlight w:val="none"/>
          <w:lang w:val="en-US" w:eastAsia="zh-CN"/>
        </w:rPr>
        <w:t xml:space="preserve">191133.49</w:t>
      </w:r>
      <w:r>
        <w:rPr>
          <w:rFonts w:ascii="仿宋" w:eastAsia="仿宋" w:hAnsi="仿宋" w:hint="eastAsia"/>
          <w:color w:val="000000"/>
          <w:sz w:val="32"/>
          <w:szCs w:val="24"/>
          <w:highlight w:val="none"/>
          <w:lang w:val="en-US"/>
        </w:rPr>
        <w:t xml:space="preserve">万元，占</w:t>
      </w:r>
      <w:r>
        <w:rPr>
          <w:rFonts w:ascii="仿宋" w:eastAsia="仿宋" w:hAnsi="仿宋" w:hint="eastAsia"/>
          <w:color w:val="000000"/>
          <w:sz w:val="32"/>
          <w:szCs w:val="24"/>
          <w:highlight w:val="none"/>
          <w:lang w:val="en-US" w:eastAsia="zh-CN"/>
        </w:rPr>
        <w:t xml:space="preserve">94.30</w:t>
      </w:r>
      <w:r>
        <w:rPr>
          <w:rFonts w:ascii="仿宋" w:eastAsia="仿宋" w:hAnsi="仿宋" w:hint="eastAsia"/>
          <w:color w:val="000000"/>
          <w:sz w:val="32"/>
          <w:szCs w:val="24"/>
          <w:highlight w:val="none"/>
          <w:lang w:val="en-US"/>
        </w:rPr>
        <w:t xml:space="preserve">%；项目支出</w:t>
      </w:r>
      <w:r>
        <w:rPr>
          <w:rFonts w:ascii="仿宋" w:eastAsia="仿宋" w:hAnsi="仿宋" w:hint="eastAsia"/>
          <w:color w:val="000000"/>
          <w:sz w:val="32"/>
          <w:szCs w:val="24"/>
          <w:highlight w:val="none"/>
          <w:lang w:val="en-US" w:eastAsia="zh-CN"/>
        </w:rPr>
        <w:t xml:space="preserve">11554.62</w:t>
      </w:r>
      <w:r>
        <w:rPr>
          <w:rFonts w:ascii="仿宋" w:eastAsia="仿宋" w:hAnsi="仿宋" w:hint="eastAsia"/>
          <w:color w:val="000000"/>
          <w:sz w:val="32"/>
          <w:szCs w:val="24"/>
          <w:highlight w:val="none"/>
          <w:lang w:val="en-US"/>
        </w:rPr>
        <w:t xml:space="preserve">万元，占</w:t>
      </w:r>
      <w:r>
        <w:rPr>
          <w:rFonts w:ascii="仿宋" w:eastAsia="仿宋" w:hAnsi="仿宋" w:hint="eastAsia"/>
          <w:color w:val="000000"/>
          <w:sz w:val="32"/>
          <w:szCs w:val="24"/>
          <w:highlight w:val="none"/>
          <w:lang w:val="en-US" w:eastAsia="zh-CN"/>
        </w:rPr>
        <w:t xml:space="preserve">5.70</w:t>
      </w:r>
      <w:r>
        <w:rPr>
          <w:rFonts w:ascii="仿宋" w:eastAsia="仿宋" w:hAnsi="仿宋" w:hint="eastAsia"/>
          <w:color w:val="000000"/>
          <w:sz w:val="32"/>
          <w:szCs w:val="24"/>
          <w:highlight w:val="none"/>
          <w:lang w:val="en-US"/>
        </w:rPr>
        <w:t xml:space="preserve">%；上缴上级支出</w:t>
      </w:r>
      <w:r>
        <w:rPr>
          <w:rFonts w:ascii="仿宋" w:eastAsia="仿宋" w:hAnsi="仿宋" w:hint="eastAsia"/>
          <w:color w:val="000000"/>
          <w:sz w:val="32"/>
          <w:szCs w:val="24"/>
          <w:highlight w:val="none"/>
          <w:lang w:val="zh-CN"/>
        </w:rPr>
        <w:t xml:space="preserve">0.00</w:t>
      </w:r>
      <w:r>
        <w:rPr>
          <w:rFonts w:ascii="仿宋" w:eastAsia="仿宋" w:hAnsi="仿宋" w:hint="eastAsia"/>
          <w:color w:val="000000"/>
          <w:sz w:val="32"/>
          <w:szCs w:val="24"/>
          <w:highlight w:val="none"/>
          <w:lang w:val="en-US"/>
        </w:rPr>
        <w:t xml:space="preserve">万元，占</w:t>
      </w:r>
      <w:r>
        <w:rPr>
          <w:rFonts w:ascii="仿宋" w:eastAsia="仿宋" w:hAnsi="仿宋" w:hint="eastAsia"/>
          <w:color w:val="000000"/>
          <w:sz w:val="32"/>
          <w:szCs w:val="24"/>
          <w:highlight w:val="none"/>
          <w:lang w:val="en-US" w:eastAsia="zh-CN"/>
        </w:rPr>
        <w:t xml:space="preserve">0.00</w:t>
      </w:r>
      <w:r>
        <w:rPr>
          <w:rFonts w:ascii="仿宋" w:eastAsia="仿宋" w:hAnsi="仿宋" w:hint="eastAsia"/>
          <w:color w:val="000000"/>
          <w:sz w:val="32"/>
          <w:szCs w:val="24"/>
          <w:highlight w:val="none"/>
          <w:lang w:val="en-US"/>
        </w:rPr>
        <w:t xml:space="preserve">%；经营支出</w:t>
      </w:r>
      <w:r>
        <w:rPr>
          <w:rFonts w:ascii="仿宋" w:eastAsia="仿宋" w:hAnsi="仿宋" w:hint="eastAsia"/>
          <w:color w:val="000000"/>
          <w:sz w:val="32"/>
          <w:szCs w:val="24"/>
          <w:highlight w:val="none"/>
          <w:lang w:val="en-US" w:eastAsia="zh-CN"/>
        </w:rPr>
        <w:t xml:space="preserve">0.00</w:t>
      </w:r>
      <w:r>
        <w:rPr>
          <w:rFonts w:ascii="仿宋" w:eastAsia="仿宋" w:hAnsi="仿宋" w:hint="eastAsia"/>
          <w:color w:val="000000"/>
          <w:sz w:val="32"/>
          <w:szCs w:val="24"/>
          <w:highlight w:val="none"/>
          <w:lang w:val="en-US"/>
        </w:rPr>
        <w:t xml:space="preserve">万元，占</w:t>
      </w:r>
      <w:r>
        <w:rPr>
          <w:rFonts w:ascii="仿宋" w:eastAsia="仿宋" w:hAnsi="仿宋" w:hint="eastAsia"/>
          <w:color w:val="000000"/>
          <w:sz w:val="32"/>
          <w:szCs w:val="24"/>
          <w:highlight w:val="none"/>
          <w:lang w:val="en-US" w:eastAsia="zh-CN"/>
        </w:rPr>
        <w:t xml:space="preserve">0.00</w:t>
      </w:r>
      <w:r>
        <w:rPr>
          <w:rFonts w:ascii="仿宋" w:eastAsia="仿宋" w:hAnsi="仿宋" w:hint="eastAsia"/>
          <w:color w:val="000000"/>
          <w:sz w:val="32"/>
          <w:szCs w:val="24"/>
          <w:highlight w:val="none"/>
          <w:lang w:val="en-US"/>
        </w:rPr>
        <w:t xml:space="preserve">%；对附属单位补助支出</w:t>
      </w:r>
      <w:r>
        <w:rPr>
          <w:rFonts w:ascii="仿宋" w:eastAsia="仿宋" w:hAnsi="仿宋" w:hint="eastAsia"/>
          <w:color w:val="000000"/>
          <w:sz w:val="32"/>
          <w:szCs w:val="24"/>
          <w:highlight w:val="none"/>
          <w:lang w:val="zh-CN"/>
        </w:rPr>
        <w:t xml:space="preserve">0.00</w:t>
      </w:r>
      <w:r>
        <w:rPr>
          <w:rFonts w:ascii="仿宋" w:eastAsia="仿宋" w:hAnsi="仿宋" w:hint="eastAsia"/>
          <w:color w:val="000000"/>
          <w:sz w:val="32"/>
          <w:szCs w:val="24"/>
          <w:highlight w:val="none"/>
          <w:lang w:val="en-US"/>
        </w:rPr>
        <w:t xml:space="preserve">万元，占</w:t>
      </w:r>
      <w:r>
        <w:rPr>
          <w:rFonts w:ascii="仿宋" w:eastAsia="仿宋" w:hAnsi="仿宋" w:hint="eastAsia"/>
          <w:color w:val="000000"/>
          <w:sz w:val="32"/>
          <w:szCs w:val="24"/>
          <w:highlight w:val="none"/>
          <w:lang w:val="en-US" w:eastAsia="zh-CN"/>
        </w:rPr>
        <w:t xml:space="preserve">0.00</w:t>
      </w:r>
      <w:r>
        <w:rPr>
          <w:rFonts w:ascii="仿宋" w:eastAsia="仿宋" w:hAnsi="仿宋" w:hint="eastAsia"/>
          <w:color w:val="000000"/>
          <w:sz w:val="32"/>
          <w:szCs w:val="24"/>
          <w:highlight w:val="none"/>
          <w:lang w:val="en-US"/>
        </w:rPr>
        <w:t xml:space="preserve">%。</w:t>
      </w:r>
    </w:p>
    <w:p>
      <w:pPr>
        <w:spacing w:beforeLines="0" w:afterLines="0" w:line="600" w:lineRule="exact"/>
        <w:ind w:firstLine="641"/>
        <w:jc w:val="left"/>
        <w:outlineLvl w:val="1"/>
        <w:rPr>
          <w:rFonts w:ascii="楷体" w:eastAsia="楷体" w:hAnsi="楷体" w:hint="eastAsia"/>
          <w:b w:val="0"/>
          <w:bCs/>
          <w:color w:val="000000"/>
          <w:sz w:val="32"/>
          <w:szCs w:val="24"/>
          <w:highlight w:val="none"/>
          <w:lang w:val="en-US"/>
        </w:rPr>
      </w:pPr>
      <w:bookmarkStart w:id="38" w:name="_Toc32033"/>
      <w:bookmarkStart w:id="39" w:name="_Toc_1_2_0000000051"/>
      <w:r>
        <w:rPr>
          <w:rFonts w:ascii="黑体" w:eastAsia="黑体" w:hAnsi="宋体" w:cs="黑体" w:hint="eastAsia"/>
          <w:kern w:val="2"/>
          <w:sz w:val="32"/>
          <w:szCs w:val="32"/>
          <w:lang w:val="en-US" w:eastAsia="zh-CN"/>
        </w:rPr>
        <w:t xml:space="preserve">（四）财政拨款收入支出决算总体情况说明</w:t>
      </w:r>
      <w:bookmarkEnd w:id="38"/>
      <w:bookmarkEnd w:id="39"/>
    </w:p>
    <w:p>
      <w:pPr>
        <w:keepNext w:val="0"/>
        <w:keepLines w:val="0"/>
        <w:widowControl w:val="0"/>
        <w:suppressLineNumbers w:val="0"/>
        <w:spacing w:before="0" w:beforeAutospacing="0" w:after="0" w:afterAutospacing="0"/>
        <w:ind w:right="0" w:firstLine="640" w:firstLineChars="200"/>
        <w:jc w:val="both"/>
        <w:rPr>
          <w:rFonts w:ascii="仿宋" w:eastAsia="仿宋" w:hAnsi="仿宋" w:cs="仿宋" w:hint="eastAsia"/>
          <w:kern w:val="0"/>
          <w:sz w:val="32"/>
          <w:szCs w:val="32"/>
          <w:highlight w:val="none"/>
          <w:lang w:val="en-US" w:eastAsia="zh-CN"/>
        </w:rPr>
      </w:pPr>
      <w:r>
        <w:rPr>
          <w:rFonts w:ascii="仿宋" w:eastAsia="仿宋" w:hAnsi="仿宋" w:hint="eastAsia"/>
          <w:color w:val="000000"/>
          <w:sz w:val="32"/>
          <w:szCs w:val="24"/>
          <w:highlight w:val="none"/>
          <w:lang w:val="en-US" w:eastAsia="zh-CN"/>
        </w:rPr>
        <w:t xml:space="preserve">2023</w:t>
      </w:r>
      <w:r>
        <w:rPr>
          <w:rFonts w:ascii="仿宋" w:eastAsia="仿宋" w:hAnsi="仿宋" w:hint="eastAsia"/>
          <w:color w:val="000000"/>
          <w:sz w:val="32"/>
          <w:szCs w:val="24"/>
          <w:highlight w:val="none"/>
          <w:lang w:val="en-US"/>
        </w:rPr>
        <w:t xml:space="preserve">年度财政拨款收入总计</w:t>
      </w:r>
      <w:r>
        <w:rPr>
          <w:rFonts w:ascii="仿宋" w:eastAsia="仿宋" w:hAnsi="仿宋" w:hint="eastAsia"/>
          <w:color w:val="000000"/>
          <w:sz w:val="32"/>
          <w:szCs w:val="24"/>
          <w:highlight w:val="none"/>
          <w:lang w:val="en-US" w:eastAsia="zh-CN"/>
        </w:rPr>
        <w:t xml:space="preserve">12687.59</w:t>
      </w:r>
      <w:r>
        <w:rPr>
          <w:rFonts w:ascii="仿宋" w:eastAsia="仿宋" w:hAnsi="仿宋" w:hint="eastAsia"/>
          <w:color w:val="000000"/>
          <w:sz w:val="32"/>
          <w:szCs w:val="24"/>
          <w:highlight w:val="none"/>
          <w:lang w:val="en-US"/>
        </w:rPr>
        <w:t xml:space="preserve">万元，支出总计</w:t>
      </w:r>
      <w:r>
        <w:rPr>
          <w:rFonts w:ascii="仿宋" w:eastAsia="仿宋" w:hAnsi="仿宋" w:hint="eastAsia"/>
          <w:color w:val="000000"/>
          <w:sz w:val="32"/>
          <w:szCs w:val="24"/>
          <w:highlight w:val="none"/>
          <w:lang w:val="en-US" w:eastAsia="zh-CN"/>
        </w:rPr>
        <w:t xml:space="preserve">12687.59</w:t>
      </w:r>
      <w:r>
        <w:rPr>
          <w:rFonts w:ascii="仿宋" w:eastAsia="仿宋" w:hAnsi="仿宋" w:hint="eastAsia"/>
          <w:color w:val="000000"/>
          <w:sz w:val="32"/>
          <w:szCs w:val="24"/>
          <w:highlight w:val="none"/>
          <w:lang w:val="en-US"/>
        </w:rPr>
        <w:t xml:space="preserve">万元，与</w:t>
      </w:r>
      <w:r>
        <w:rPr>
          <w:rFonts w:ascii="仿宋" w:eastAsia="仿宋" w:hAnsi="仿宋" w:hint="eastAsia"/>
          <w:color w:val="000000"/>
          <w:sz w:val="32"/>
          <w:szCs w:val="24"/>
          <w:highlight w:val="none"/>
          <w:lang w:val="en-US" w:eastAsia="zh-CN"/>
        </w:rPr>
        <w:t xml:space="preserve">2022</w:t>
      </w:r>
      <w:r>
        <w:rPr>
          <w:rFonts w:ascii="仿宋" w:eastAsia="仿宋" w:hAnsi="仿宋" w:hint="eastAsia"/>
          <w:color w:val="000000"/>
          <w:sz w:val="32"/>
          <w:szCs w:val="24"/>
          <w:highlight w:val="none"/>
          <w:lang w:val="en-US"/>
        </w:rPr>
        <w:t xml:space="preserve">年相比，</w:t>
      </w:r>
      <w:r>
        <w:rPr>
          <w:rFonts w:ascii="仿宋" w:eastAsia="仿宋" w:hAnsi="仿宋" w:hint="eastAsia"/>
          <w:color w:val="000000"/>
          <w:sz w:val="32"/>
          <w:szCs w:val="24"/>
          <w:highlight w:val="none"/>
          <w:lang w:val="en-US" w:eastAsia="zh-CN"/>
        </w:rPr>
        <w:t xml:space="preserve">各</w:t>
      </w:r>
      <w:r>
        <w:rPr>
          <w:rFonts w:ascii="仿宋_GB2312" w:eastAsia="仿宋_GB2312" w:cs="仿宋_GB2312"/>
          <w:color w:val="auto"/>
          <w:sz w:val="32"/>
          <w:szCs w:val="32"/>
          <w:highlight w:val="none"/>
        </w:rPr>
        <w:t xml:space="preserve">减少6945.69万元，下降35.38%</w:t>
      </w:r>
      <w:r>
        <w:rPr>
          <w:rFonts w:ascii="仿宋" w:eastAsia="仿宋" w:hAnsi="仿宋" w:hint="eastAsia"/>
          <w:color w:val="000000"/>
          <w:sz w:val="32"/>
          <w:szCs w:val="24"/>
          <w:highlight w:val="none"/>
          <w:lang w:val="en-US"/>
        </w:rPr>
        <w:t xml:space="preserve">。主要原因是</w:t>
      </w:r>
      <w:r>
        <w:rPr>
          <w:rFonts w:ascii="仿宋" w:eastAsia="仿宋" w:hAnsi="仿宋" w:cs="仿宋" w:hint="eastAsia"/>
          <w:kern w:val="0"/>
          <w:sz w:val="32"/>
          <w:szCs w:val="32"/>
          <w:lang w:val="en-US" w:eastAsia="zh-CN"/>
        </w:rPr>
        <w:t xml:space="preserve">年初结转结余减少7276.53万元，其中政府性基金预算财政拨款减少7370.77万元，为急救中心（专项债券基建）减少1401.74万元，感染楼（专项债券基建）减少725.26万元，体检中心（专项债券基建）减少5243.77万元。</w:t>
      </w:r>
      <w:r>
        <w:rPr>
          <w:rFonts w:ascii="仿宋" w:eastAsia="仿宋" w:hAnsi="仿宋" w:hint="eastAsia"/>
          <w:color w:val="000000"/>
          <w:sz w:val="32"/>
          <w:szCs w:val="24"/>
          <w:highlight w:val="none"/>
          <w:lang w:val="en-US"/>
        </w:rPr>
        <w:t xml:space="preserve">财政拨款支出年初预算数</w:t>
      </w:r>
      <w:r>
        <w:rPr>
          <w:rFonts w:ascii="仿宋" w:eastAsia="仿宋" w:hAnsi="仿宋" w:hint="eastAsia"/>
          <w:color w:val="000000"/>
          <w:sz w:val="32"/>
          <w:szCs w:val="24"/>
          <w:highlight w:val="none"/>
          <w:lang w:val="en-US" w:eastAsia="zh-CN"/>
        </w:rPr>
        <w:t xml:space="preserve">4550.85</w:t>
      </w:r>
      <w:r>
        <w:rPr>
          <w:rFonts w:ascii="仿宋" w:eastAsia="仿宋" w:hAnsi="仿宋" w:hint="eastAsia"/>
          <w:color w:val="000000"/>
          <w:sz w:val="32"/>
          <w:szCs w:val="24"/>
          <w:highlight w:val="none"/>
          <w:lang w:val="en-US"/>
        </w:rPr>
        <w:t xml:space="preserve">万元，完成年初预算的</w:t>
      </w:r>
      <w:r>
        <w:rPr>
          <w:rFonts w:ascii="仿宋" w:eastAsia="仿宋" w:hAnsi="仿宋" w:hint="eastAsia"/>
          <w:color w:val="000000"/>
          <w:sz w:val="32"/>
          <w:szCs w:val="24"/>
          <w:highlight w:val="none"/>
          <w:lang w:val="en-US" w:eastAsia="zh-CN"/>
        </w:rPr>
        <w:t xml:space="preserve">278.80</w:t>
      </w:r>
      <w:r>
        <w:rPr>
          <w:rFonts w:ascii="仿宋" w:eastAsia="仿宋" w:hAnsi="仿宋" w:hint="eastAsia"/>
          <w:color w:val="000000"/>
          <w:sz w:val="32"/>
          <w:szCs w:val="24"/>
          <w:highlight w:val="none"/>
          <w:lang w:val="en-US"/>
        </w:rPr>
        <w:t xml:space="preserve">%，主要原因</w:t>
      </w:r>
      <w:r>
        <w:rPr>
          <w:rFonts w:ascii="仿宋" w:eastAsia="仿宋" w:hAnsi="仿宋" w:hint="eastAsia"/>
          <w:color w:val="000000"/>
          <w:sz w:val="32"/>
          <w:szCs w:val="24"/>
          <w:highlight w:val="none"/>
          <w:lang w:val="en-US" w:eastAsia="zh-CN"/>
        </w:rPr>
        <w:t xml:space="preserve">是</w:t>
      </w:r>
      <w:r>
        <w:rPr>
          <w:rFonts w:ascii="仿宋" w:eastAsia="仿宋" w:hAnsi="仿宋" w:cs="仿宋" w:hint="eastAsia"/>
          <w:kern w:val="0"/>
          <w:sz w:val="32"/>
          <w:szCs w:val="32"/>
          <w:lang w:val="en-US" w:eastAsia="zh-CN"/>
        </w:rPr>
        <w:t xml:space="preserve">主要原因是年初财政拨款结转和结余2951.47万元未纳入年初预算，追加2023年中央卫生健康人才培养补助资金723万元，追加2022年中央医疗服务与保障能力提升补助资金190.15万元，追加核酸检测补助收入(卫健惠民)344.53万元，追加医务人员临时性工作补助资金(卫健惠民)795.78万元，追加2023年卫生高层次人才培养工程补助资金42万元，追加2023年中央重大公共卫生服务补助资金232万元，追加2023年中央公立医院综合改革补助资金1532.59万元，追加科技创新专项资金433.45万元，追加2023年卫生健康专项补助资金300万元，追加卫生健康人才队伍建设经费(人才发展)307万元，追加2023年卫生能力建设补助资金204.4万元。</w:t>
      </w:r>
    </w:p>
    <w:p>
      <w:pPr>
        <w:spacing w:beforeLines="0" w:afterLines="0" w:line="600" w:lineRule="exact"/>
        <w:ind w:firstLine="641"/>
        <w:jc w:val="left"/>
        <w:outlineLvl w:val="1"/>
        <w:rPr>
          <w:rFonts w:ascii="黑体" w:eastAsia="黑体" w:hAnsi="黑体" w:hint="eastAsia"/>
          <w:b w:val="0"/>
          <w:bCs/>
          <w:color w:val="000000"/>
          <w:sz w:val="32"/>
          <w:szCs w:val="24"/>
          <w:highlight w:val="none"/>
          <w:lang w:val="en-US" w:eastAsia="zh-CN"/>
        </w:rPr>
      </w:pPr>
      <w:bookmarkStart w:id="40" w:name="_Toc10297"/>
      <w:bookmarkStart w:id="41" w:name="_Toc_1_2_0000000052"/>
      <w:r>
        <w:rPr>
          <w:rFonts w:ascii="黑体" w:eastAsia="黑体" w:hAnsi="宋体" w:cs="黑体" w:hint="eastAsia"/>
          <w:kern w:val="2"/>
          <w:sz w:val="32"/>
          <w:szCs w:val="32"/>
          <w:lang w:val="en-US" w:eastAsia="zh-CN"/>
        </w:rPr>
        <w:t xml:space="preserve">（五）一般公共预算财政拨款支出决算情况说明</w:t>
      </w:r>
      <w:bookmarkEnd w:id="40"/>
      <w:bookmarkEnd w:id="41"/>
    </w:p>
    <w:p>
      <w:pPr>
        <w:spacing w:beforeLines="0" w:afterLines="0" w:line="600" w:lineRule="exact"/>
        <w:ind w:firstLine="606"/>
        <w:outlineLvl w:val="9"/>
        <w:rPr>
          <w:rFonts w:ascii="仿宋" w:eastAsia="仿宋" w:hAnsi="仿宋" w:hint="eastAsia"/>
          <w:color w:val="000000"/>
          <w:sz w:val="32"/>
          <w:szCs w:val="24"/>
          <w:highlight w:val="none"/>
          <w:lang w:val="en-US"/>
        </w:rPr>
      </w:pPr>
      <w:bookmarkStart w:id="42" w:name="_Toc23578"/>
      <w:r>
        <w:rPr>
          <w:rFonts w:ascii="仿宋" w:eastAsia="仿宋" w:hAnsi="仿宋" w:cs="仿宋" w:hint="eastAsia"/>
          <w:kern w:val="2"/>
          <w:sz w:val="32"/>
          <w:szCs w:val="32"/>
          <w:highlight w:val="none"/>
          <w:lang w:val="en-US" w:eastAsia="zh-CN"/>
        </w:rPr>
        <w:t xml:space="preserve">1.一般公共预算财政拨款支出决算总体情况</w:t>
      </w:r>
      <w:bookmarkEnd w:id="42"/>
    </w:p>
    <w:p>
      <w:pPr>
        <w:keepNext w:val="0"/>
        <w:keepLines w:val="0"/>
        <w:widowControl w:val="0"/>
        <w:suppressLineNumbers w:val="0"/>
        <w:spacing w:before="0" w:beforeAutospacing="0" w:after="0" w:afterAutospacing="0"/>
        <w:ind w:left="0" w:right="0" w:firstLine="640" w:firstLineChars="200"/>
        <w:jc w:val="both"/>
        <w:rPr>
          <w:rFonts w:ascii="仿宋" w:eastAsia="仿宋" w:hAnsi="仿宋" w:cs="仿宋" w:hint="eastAsia"/>
          <w:color w:val="000000"/>
          <w:sz w:val="32"/>
          <w:szCs w:val="24"/>
          <w:highlight w:val="none"/>
          <w:lang w:val="en-US"/>
        </w:rPr>
      </w:pPr>
      <w:r>
        <w:rPr>
          <w:rFonts w:ascii="仿宋" w:eastAsia="仿宋" w:hAnsi="仿宋" w:cs="仿宋" w:hint="eastAsia"/>
          <w:kern w:val="2"/>
          <w:sz w:val="32"/>
          <w:szCs w:val="32"/>
          <w:highlight w:val="none"/>
          <w:lang w:val="en-US" w:eastAsia="zh-CN"/>
        </w:rPr>
        <w:t xml:space="preserve">2023年度一般公共预算财政拨款支出8810.18万元，占本年支出合计的4.35%。与2022年相比，一般公共预算财政拨款支出</w:t>
      </w:r>
      <w:r>
        <w:rPr>
          <w:rFonts w:ascii="仿宋" w:eastAsia="仿宋" w:hAnsi="仿宋" w:cs="仿宋" w:hint="eastAsia"/>
          <w:color w:val="auto"/>
          <w:sz w:val="32"/>
          <w:szCs w:val="32"/>
          <w:highlight w:val="none"/>
        </w:rPr>
        <w:t xml:space="preserve">减少500.86万元，下降5.38%</w:t>
      </w:r>
      <w:r>
        <w:rPr>
          <w:rFonts w:ascii="仿宋" w:eastAsia="仿宋" w:hAnsi="仿宋" w:cs="仿宋" w:hint="eastAsia"/>
          <w:kern w:val="2"/>
          <w:sz w:val="32"/>
          <w:szCs w:val="32"/>
          <w:highlight w:val="none"/>
          <w:lang w:val="en-US" w:eastAsia="zh-CN"/>
        </w:rPr>
        <w:t xml:space="preserve">。主要原因是：疫情相关财政拨款支出减少265万元，公立医院改革与高质量发展示范项目补助支出减少133万元。</w:t>
      </w:r>
    </w:p>
    <w:p>
      <w:pPr>
        <w:spacing w:beforeLines="0" w:afterLines="0" w:line="600" w:lineRule="exact"/>
        <w:ind w:firstLine="606"/>
        <w:outlineLvl w:val="9"/>
        <w:rPr>
          <w:rFonts w:ascii="仿宋" w:eastAsia="仿宋" w:hAnsi="仿宋" w:cs="仿宋" w:hint="eastAsia"/>
          <w:color w:val="000000"/>
          <w:sz w:val="32"/>
          <w:szCs w:val="24"/>
          <w:highlight w:val="none"/>
          <w:lang w:val="en-US"/>
        </w:rPr>
      </w:pPr>
      <w:bookmarkStart w:id="43" w:name="_Toc22893"/>
      <w:r>
        <w:rPr>
          <w:rFonts w:ascii="仿宋" w:eastAsia="仿宋" w:hAnsi="仿宋" w:cs="仿宋" w:hint="eastAsia"/>
          <w:kern w:val="2"/>
          <w:sz w:val="32"/>
          <w:szCs w:val="32"/>
          <w:highlight w:val="none"/>
          <w:lang w:val="en-US" w:eastAsia="zh-CN"/>
        </w:rPr>
        <w:t xml:space="preserve">2.一般公共预算财政拨款支出决算结构情况</w:t>
      </w:r>
      <w:bookmarkEnd w:id="43"/>
    </w:p>
    <w:p>
      <w:pPr>
        <w:spacing w:beforeLines="0" w:afterLines="0" w:line="600" w:lineRule="exact"/>
        <w:ind w:firstLine="640"/>
        <w:rPr>
          <w:rFonts w:ascii="仿宋" w:eastAsia="仿宋" w:hAnsi="仿宋" w:cs="仿宋" w:hint="eastAsia"/>
          <w:color w:val="000000"/>
          <w:sz w:val="32"/>
          <w:szCs w:val="24"/>
          <w:highlight w:val="none"/>
          <w:lang w:val="en-US"/>
        </w:rPr>
      </w:pPr>
      <w:r>
        <w:rPr>
          <w:rFonts w:ascii="仿宋_GB2312" w:eastAsia="仿宋_GB2312" w:hAnsi="Times New Roman" w:cs="仿宋_GB2312" w:hint="eastAsia"/>
          <w:kern w:val="2"/>
          <w:sz w:val="32"/>
          <w:szCs w:val="32"/>
          <w:highlight w:val="none"/>
          <w:lang w:val="en-US" w:eastAsia="zh-CN"/>
        </w:rPr>
        <w:t xml:space="preserve">2023年度一般公共预算财政拨款支出8810.18万元，主要用于以下方面：</w:t>
      </w:r>
      <w:r>
        <w:rPr>
          <w:rFonts w:ascii="仿宋" w:eastAsia="仿宋" w:hAnsi="仿宋" w:cs="仿宋" w:hint="eastAsia"/>
          <w:kern w:val="2"/>
          <w:sz w:val="32"/>
          <w:szCs w:val="32"/>
          <w:highlight w:val="none"/>
          <w:lang w:val="en-US" w:eastAsia="zh-CN"/>
        </w:rPr>
        <w:t xml:space="preserve">科学技术支出（类）564.60万元，占6.41%；卫生健康支出（类）8245.58万元，占93.59%</w:t>
      </w:r>
      <w:r>
        <w:rPr>
          <w:rFonts w:ascii="仿宋" w:eastAsia="仿宋" w:hAnsi="仿宋" w:cs="仿宋" w:hint="eastAsia"/>
          <w:kern w:val="2"/>
          <w:sz w:val="32"/>
          <w:szCs w:val="32"/>
          <w:highlight w:val="none"/>
          <w:lang w:val="en-US" w:eastAsia="zh-CN"/>
        </w:rPr>
        <w:t xml:space="preserve">。</w:t>
      </w:r>
    </w:p>
    <w:p>
      <w:pPr>
        <w:spacing w:beforeLines="0" w:afterLines="0" w:line="600" w:lineRule="exact"/>
        <w:ind w:firstLine="606"/>
        <w:outlineLvl w:val="9"/>
        <w:rPr>
          <w:rFonts w:ascii="仿宋" w:eastAsia="仿宋" w:hAnsi="仿宋" w:cs="仿宋" w:hint="eastAsia"/>
          <w:color w:val="000000"/>
          <w:sz w:val="32"/>
          <w:szCs w:val="24"/>
          <w:highlight w:val="none"/>
          <w:lang w:val="en-US"/>
        </w:rPr>
      </w:pPr>
      <w:bookmarkStart w:id="44" w:name="_Toc26641"/>
      <w:r>
        <w:rPr>
          <w:rFonts w:ascii="仿宋" w:eastAsia="仿宋" w:hAnsi="仿宋" w:cs="仿宋" w:hint="eastAsia"/>
          <w:kern w:val="2"/>
          <w:sz w:val="32"/>
          <w:szCs w:val="32"/>
          <w:highlight w:val="none"/>
          <w:lang w:val="en-US" w:eastAsia="zh-CN"/>
        </w:rPr>
        <w:t xml:space="preserve">3.一般公共预算财政拨款支出决算具体情况</w:t>
      </w:r>
      <w:bookmarkEnd w:id="44"/>
    </w:p>
    <w:p>
      <w:pPr>
        <w:spacing w:beforeLines="0" w:afterLines="0" w:line="600" w:lineRule="exact"/>
        <w:ind w:firstLine="640"/>
        <w:rPr>
          <w:rFonts w:ascii="仿宋" w:eastAsia="仿宋" w:hAnsi="仿宋" w:cs="仿宋" w:hint="eastAsia"/>
          <w:kern w:val="0"/>
          <w:sz w:val="32"/>
          <w:szCs w:val="32"/>
          <w:highlight w:val="none"/>
          <w:lang w:val="en-US" w:eastAsia="zh-CN"/>
        </w:rPr>
      </w:pPr>
      <w:r>
        <w:rPr>
          <w:rFonts w:ascii="仿宋" w:eastAsia="仿宋" w:hAnsi="仿宋" w:cs="仿宋" w:hint="eastAsia"/>
          <w:kern w:val="2"/>
          <w:sz w:val="32"/>
          <w:szCs w:val="32"/>
          <w:highlight w:val="none"/>
          <w:lang w:val="en-US" w:eastAsia="zh-CN"/>
        </w:rPr>
        <w:t xml:space="preserve">2023年度一般公共预算财政拨款支出年初预算为4550.85万元，支出决算为8810.18万元</w:t>
      </w:r>
      <w:r>
        <w:rPr>
          <w:rFonts w:ascii="仿宋" w:eastAsia="仿宋" w:hAnsi="仿宋" w:cs="仿宋" w:hint="eastAsia"/>
          <w:kern w:val="2"/>
          <w:sz w:val="32"/>
          <w:szCs w:val="32"/>
          <w:highlight w:val="none"/>
          <w:lang w:val="en-US" w:eastAsia="zh-CN"/>
        </w:rPr>
        <w:t xml:space="preserve">，完成年初预算的193.59%</w:t>
      </w:r>
      <w:r>
        <w:rPr>
          <w:rFonts w:ascii="仿宋" w:eastAsia="仿宋" w:hAnsi="仿宋" w:cs="仿宋" w:hint="eastAsia"/>
          <w:kern w:val="2"/>
          <w:sz w:val="32"/>
          <w:szCs w:val="32"/>
          <w:highlight w:val="none"/>
          <w:lang w:val="en-US" w:eastAsia="zh-CN"/>
        </w:rPr>
        <w:t xml:space="preserve">，主要原因是：年初财政拨款结转和结余2951.47万元未纳入年初预算，追加2023年中央公立医院综合改革补助支出1532.59万元，追加2023年中央卫生健康人才培养补助支出633.99万元，追加核酸检测补助(卫健惠民)支出344.53万元，追加医务人员临时性工作补助(卫健惠民)支出795.78万元。</w:t>
      </w:r>
    </w:p>
    <w:p>
      <w:pPr>
        <w:spacing w:beforeLines="0" w:afterLines="0" w:line="600" w:lineRule="exact"/>
        <w:ind w:firstLine="640"/>
        <w:rPr>
          <w:rFonts w:ascii="仿宋" w:eastAsia="仿宋" w:hAnsi="仿宋" w:cs="仿宋" w:hint="eastAsia"/>
          <w:color w:val="000000"/>
          <w:sz w:val="32"/>
          <w:szCs w:val="24"/>
          <w:highlight w:val="none"/>
          <w:lang w:val="en-US"/>
        </w:rPr>
      </w:pPr>
      <w:r>
        <w:rPr>
          <w:rFonts w:ascii="仿宋" w:eastAsia="仿宋" w:hAnsi="仿宋" w:cs="仿宋" w:hint="eastAsia"/>
          <w:sz w:val="32"/>
          <w:szCs w:val="40"/>
          <w:lang w:val="en-US" w:eastAsia="zh-CN"/>
        </w:rPr>
        <w:t xml:space="preserve">其中：</w:t>
      </w:r>
    </w:p>
    <w:p>
      <w:pPr>
        <w:spacing w:beforeLines="0" w:afterLines="0" w:line="600" w:lineRule="exact"/>
        <w:ind w:firstLine="640"/>
        <w:rPr>
          <w:rFonts w:ascii="仿宋" w:eastAsia="仿宋" w:hAnsi="仿宋" w:cs="仿宋" w:hint="eastAsia"/>
          <w:kern w:val="2"/>
          <w:sz w:val="32"/>
          <w:szCs w:val="32"/>
          <w:highlight w:val="none"/>
          <w:lang w:val="en-US" w:eastAsia="zh-CN"/>
        </w:rPr>
      </w:pPr>
      <w:r>
        <w:rPr>
          <w:rFonts w:ascii="仿宋" w:eastAsia="仿宋" w:hAnsi="仿宋" w:cs="仿宋" w:hint="eastAsia"/>
          <w:b/>
          <w:kern w:val="2"/>
          <w:sz w:val="32"/>
          <w:szCs w:val="32"/>
          <w:highlight w:val="none"/>
          <w:lang w:val="en-US" w:eastAsia="zh-CN"/>
        </w:rPr>
        <w:t xml:space="preserve">科学技术支出（类）技术研究与开发（款）其他技术研究与开发支出（项）</w:t>
      </w:r>
      <w:r>
        <w:rPr>
          <w:rFonts w:ascii="仿宋" w:eastAsia="仿宋" w:hAnsi="仿宋" w:cs="仿宋" w:hint="eastAsia"/>
          <w:kern w:val="2"/>
          <w:sz w:val="32"/>
          <w:szCs w:val="32"/>
          <w:highlight w:val="none"/>
          <w:lang w:val="en-US" w:eastAsia="zh-CN"/>
        </w:rPr>
        <w:t xml:space="preserve">年初预算数为328.00万元，支出决算数为313.14万元，完成年初预算的95.47%，决算数小于预算数的主要原因是科研项目研究期限为两至三年，专项资金结转至次年使用。</w:t>
      </w:r>
    </w:p>
    <w:p>
      <w:pPr>
        <w:spacing w:beforeLines="0" w:afterLines="0" w:line="600" w:lineRule="exact"/>
        <w:ind w:firstLine="640"/>
        <w:rPr>
          <w:rFonts w:ascii="仿宋" w:eastAsia="仿宋" w:hAnsi="仿宋" w:cs="仿宋" w:hint="eastAsia"/>
          <w:kern w:val="2"/>
          <w:sz w:val="32"/>
          <w:szCs w:val="32"/>
          <w:highlight w:val="none"/>
          <w:lang w:val="en-US" w:eastAsia="zh-CN"/>
        </w:rPr>
      </w:pPr>
      <w:r>
        <w:rPr>
          <w:rFonts w:ascii="仿宋" w:eastAsia="仿宋" w:hAnsi="仿宋" w:cs="仿宋" w:hint="eastAsia"/>
          <w:b/>
          <w:kern w:val="2"/>
          <w:sz w:val="32"/>
          <w:szCs w:val="32"/>
          <w:highlight w:val="none"/>
          <w:lang w:val="en-US" w:eastAsia="zh-CN"/>
        </w:rPr>
        <w:t xml:space="preserve">卫生健康支出（类）公立医院（款）综合医院（项）</w:t>
      </w:r>
      <w:r>
        <w:rPr>
          <w:rFonts w:ascii="仿宋" w:eastAsia="仿宋" w:hAnsi="仿宋" w:cs="仿宋" w:hint="eastAsia"/>
          <w:kern w:val="2"/>
          <w:sz w:val="32"/>
          <w:szCs w:val="32"/>
          <w:highlight w:val="none"/>
          <w:lang w:val="en-US" w:eastAsia="zh-CN"/>
        </w:rPr>
        <w:t xml:space="preserve">年初预算数为1395.67万元，支出决算数为4169.60万元，完成年初预算的298.75%，决算数大于预算数的主要原因是年初结转与结余362.21万元未纳入年初预算，追加2023年中央公立医院综合改革补助支出1532.59万元，追加2023年中央卫生健康人才培养补助支出633.99万元，追加2022年中央医疗服务与保障能力提升补助支出191.05万元，追加2023年卫生健康专项补助支出299.39万元。</w:t>
      </w:r>
    </w:p>
    <w:p>
      <w:pPr>
        <w:spacing w:beforeLines="0" w:afterLines="0" w:line="600" w:lineRule="exact"/>
        <w:ind w:firstLine="640"/>
        <w:rPr>
          <w:rFonts w:ascii="仿宋" w:eastAsia="仿宋" w:hAnsi="仿宋" w:cs="仿宋" w:hint="eastAsia"/>
          <w:kern w:val="2"/>
          <w:sz w:val="32"/>
          <w:szCs w:val="32"/>
          <w:highlight w:val="none"/>
          <w:lang w:val="en-US" w:eastAsia="zh-CN"/>
        </w:rPr>
      </w:pPr>
      <w:r>
        <w:rPr>
          <w:rFonts w:ascii="仿宋" w:eastAsia="仿宋" w:hAnsi="仿宋" w:cs="仿宋" w:hint="eastAsia"/>
          <w:b/>
          <w:kern w:val="2"/>
          <w:sz w:val="32"/>
          <w:szCs w:val="32"/>
          <w:highlight w:val="none"/>
          <w:lang w:val="en-US" w:eastAsia="zh-CN"/>
        </w:rPr>
        <w:t xml:space="preserve">卫生健康支出（类）公共卫生（款）突发公共卫生事件应急处理（项）</w:t>
      </w:r>
      <w:r>
        <w:rPr>
          <w:rFonts w:ascii="仿宋" w:eastAsia="仿宋" w:hAnsi="仿宋" w:cs="仿宋" w:hint="eastAsia"/>
          <w:kern w:val="2"/>
          <w:sz w:val="32"/>
          <w:szCs w:val="32"/>
          <w:highlight w:val="none"/>
          <w:lang w:val="en-US" w:eastAsia="zh-CN"/>
        </w:rPr>
        <w:t xml:space="preserve">年初预算数为2827.18万元，支出决算数为3870.89万元，完成年初预算的136.92%，决算数大于预算数的主要原因是年初结转与结余47.05万元未纳入年初预算，追加疫情防控综合补助（卫健惠民）支出1027.18万元。</w:t>
      </w:r>
    </w:p>
    <w:p>
      <w:pPr>
        <w:keepNext w:val="0"/>
        <w:keepLines w:val="0"/>
        <w:pageBreakBefore w:val="0"/>
        <w:widowControl w:val="0"/>
        <w:kinsoku/>
        <w:wordWrap/>
        <w:overflowPunct/>
        <w:topLinePunct w:val="0"/>
        <w:autoSpaceDE/>
        <w:autoSpaceDN/>
        <w:bidi w:val="0"/>
        <w:adjustRightInd/>
        <w:snapToGrid/>
        <w:spacing w:beforeLines="0" w:afterLines="0" w:line="600" w:lineRule="exact"/>
        <w:ind w:firstLine="640" w:firstLineChars="200"/>
        <w:jc w:val="left"/>
        <w:textAlignment w:val="auto"/>
        <w:outlineLvl w:val="9"/>
        <w:rPr>
          <w:rFonts w:ascii="仿宋_GB2312" w:eastAsia="仿宋_GB2312" w:hAnsi="Times New Roman" w:cs="仿宋_GB2312" w:hint="eastAsia"/>
          <w:kern w:val="2"/>
          <w:sz w:val="32"/>
          <w:szCs w:val="32"/>
          <w:highlight w:val="none"/>
          <w:lang w:val="en-US" w:eastAsia="zh-CN"/>
        </w:rPr>
      </w:pPr>
      <w:r>
        <w:rPr>
          <w:rFonts w:ascii="仿宋" w:eastAsia="仿宋" w:hAnsi="仿宋" w:cs="仿宋" w:hint="eastAsia"/>
          <w:b/>
          <w:kern w:val="2"/>
          <w:sz w:val="32"/>
          <w:szCs w:val="32"/>
          <w:highlight w:val="none"/>
          <w:lang w:val="en-US" w:eastAsia="zh-CN"/>
        </w:rPr>
        <w:t xml:space="preserve">科学技术支出（类）应用研究（款）社会公益研究（项）</w:t>
      </w:r>
      <w:r>
        <w:rPr>
          <w:rFonts w:ascii="仿宋_GB2312" w:eastAsia="仿宋_GB2312" w:hAnsi="Times New Roman" w:cs="仿宋_GB2312" w:hint="eastAsia"/>
          <w:kern w:val="2"/>
          <w:sz w:val="32"/>
          <w:szCs w:val="32"/>
          <w:highlight w:val="none"/>
          <w:lang w:val="en-US" w:eastAsia="zh-CN"/>
        </w:rPr>
        <w:t xml:space="preserve">年初预算数为0.00万元，支出决算数为10.26万元，决算数大于预算数的主要原因是年初结转与结余10.86万元未纳入年初预算。</w:t>
      </w:r>
    </w:p>
    <w:p>
      <w:pPr>
        <w:keepNext w:val="0"/>
        <w:keepLines w:val="0"/>
        <w:pageBreakBefore w:val="0"/>
        <w:widowControl w:val="0"/>
        <w:kinsoku/>
        <w:wordWrap/>
        <w:overflowPunct/>
        <w:topLinePunct w:val="0"/>
        <w:autoSpaceDE/>
        <w:autoSpaceDN/>
        <w:bidi w:val="0"/>
        <w:adjustRightInd/>
        <w:snapToGrid/>
        <w:spacing w:beforeLines="0" w:afterLines="0" w:line="600" w:lineRule="exact"/>
        <w:ind w:firstLine="640" w:firstLineChars="200"/>
        <w:jc w:val="left"/>
        <w:textAlignment w:val="auto"/>
        <w:outlineLvl w:val="9"/>
        <w:rPr>
          <w:rFonts w:ascii="仿宋_GB2312" w:eastAsia="仿宋_GB2312" w:hAnsi="Times New Roman" w:cs="仿宋_GB2312" w:hint="eastAsia"/>
          <w:kern w:val="2"/>
          <w:sz w:val="32"/>
          <w:szCs w:val="32"/>
          <w:highlight w:val="none"/>
          <w:lang w:val="en-US" w:eastAsia="zh-CN"/>
        </w:rPr>
      </w:pPr>
      <w:r>
        <w:rPr>
          <w:rFonts w:ascii="仿宋" w:eastAsia="仿宋" w:hAnsi="仿宋" w:cs="仿宋" w:hint="eastAsia"/>
          <w:b/>
          <w:kern w:val="2"/>
          <w:sz w:val="32"/>
          <w:szCs w:val="32"/>
          <w:highlight w:val="none"/>
          <w:lang w:val="en-US" w:eastAsia="zh-CN"/>
        </w:rPr>
        <w:t xml:space="preserve">科学技术支出（类）应用研究（款）其他应用研究支出（项）</w:t>
      </w:r>
      <w:r>
        <w:rPr>
          <w:rFonts w:ascii="仿宋_GB2312" w:eastAsia="仿宋_GB2312" w:hAnsi="Times New Roman" w:cs="仿宋_GB2312" w:hint="eastAsia"/>
          <w:kern w:val="2"/>
          <w:sz w:val="32"/>
          <w:szCs w:val="32"/>
          <w:highlight w:val="none"/>
          <w:lang w:val="en-US" w:eastAsia="zh-CN"/>
        </w:rPr>
        <w:t xml:space="preserve">年初预算数为0.00万元，支出决算数为12.02万元，决算数大于预算数的主要原因是年初结转与结余31.16万元未纳入年初预算。</w:t>
      </w:r>
    </w:p>
    <w:p>
      <w:pPr>
        <w:keepNext w:val="0"/>
        <w:keepLines w:val="0"/>
        <w:pageBreakBefore w:val="0"/>
        <w:widowControl w:val="0"/>
        <w:kinsoku/>
        <w:wordWrap/>
        <w:overflowPunct/>
        <w:topLinePunct w:val="0"/>
        <w:autoSpaceDE/>
        <w:autoSpaceDN/>
        <w:bidi w:val="0"/>
        <w:adjustRightInd/>
        <w:snapToGrid/>
        <w:spacing w:beforeLines="0" w:afterLines="0" w:line="600" w:lineRule="exact"/>
        <w:ind w:firstLine="640" w:firstLineChars="200"/>
        <w:jc w:val="left"/>
        <w:textAlignment w:val="auto"/>
        <w:outlineLvl w:val="9"/>
        <w:rPr>
          <w:rFonts w:ascii="仿宋_GB2312" w:eastAsia="仿宋_GB2312" w:hAnsi="Times New Roman" w:cs="仿宋_GB2312" w:hint="eastAsia"/>
          <w:kern w:val="2"/>
          <w:sz w:val="32"/>
          <w:szCs w:val="32"/>
          <w:highlight w:val="none"/>
          <w:lang w:val="en-US" w:eastAsia="zh-CN"/>
        </w:rPr>
      </w:pPr>
      <w:r>
        <w:rPr>
          <w:rFonts w:ascii="仿宋" w:eastAsia="仿宋" w:hAnsi="仿宋" w:cs="仿宋" w:hint="eastAsia"/>
          <w:b/>
          <w:kern w:val="2"/>
          <w:sz w:val="32"/>
          <w:szCs w:val="32"/>
          <w:highlight w:val="none"/>
          <w:lang w:val="en-US" w:eastAsia="zh-CN"/>
        </w:rPr>
        <w:t xml:space="preserve">科学技术支出（类）技术研究与开发（款）科技成果转化与扩散（项）</w:t>
      </w:r>
      <w:r>
        <w:rPr>
          <w:rFonts w:ascii="仿宋_GB2312" w:eastAsia="仿宋_GB2312" w:hAnsi="Times New Roman" w:cs="仿宋_GB2312" w:hint="eastAsia"/>
          <w:kern w:val="2"/>
          <w:sz w:val="32"/>
          <w:szCs w:val="32"/>
          <w:highlight w:val="none"/>
          <w:lang w:val="en-US" w:eastAsia="zh-CN"/>
        </w:rPr>
        <w:t xml:space="preserve">年初预算数为0.00万元，支出决算数为20.00万元，决算数大于预算数的主要原因是年初结转与结余20万元未纳入年初预算。</w:t>
      </w:r>
    </w:p>
    <w:p>
      <w:pPr>
        <w:keepNext w:val="0"/>
        <w:keepLines w:val="0"/>
        <w:pageBreakBefore w:val="0"/>
        <w:widowControl w:val="0"/>
        <w:kinsoku/>
        <w:wordWrap/>
        <w:overflowPunct/>
        <w:topLinePunct w:val="0"/>
        <w:autoSpaceDE/>
        <w:autoSpaceDN/>
        <w:bidi w:val="0"/>
        <w:adjustRightInd/>
        <w:snapToGrid/>
        <w:spacing w:beforeLines="0" w:afterLines="0" w:line="600" w:lineRule="exact"/>
        <w:ind w:firstLine="640" w:firstLineChars="200"/>
        <w:jc w:val="left"/>
        <w:textAlignment w:val="auto"/>
        <w:outlineLvl w:val="9"/>
        <w:rPr>
          <w:rFonts w:ascii="仿宋_GB2312" w:eastAsia="仿宋_GB2312" w:hAnsi="Times New Roman" w:cs="仿宋_GB2312" w:hint="eastAsia"/>
          <w:kern w:val="2"/>
          <w:sz w:val="32"/>
          <w:szCs w:val="32"/>
          <w:highlight w:val="none"/>
          <w:lang w:val="en-US" w:eastAsia="zh-CN"/>
        </w:rPr>
      </w:pPr>
      <w:r>
        <w:rPr>
          <w:rFonts w:ascii="仿宋" w:eastAsia="仿宋" w:hAnsi="仿宋" w:cs="仿宋" w:hint="eastAsia"/>
          <w:b/>
          <w:kern w:val="2"/>
          <w:sz w:val="32"/>
          <w:szCs w:val="32"/>
          <w:highlight w:val="none"/>
          <w:lang w:val="en-US" w:eastAsia="zh-CN"/>
        </w:rPr>
        <w:t xml:space="preserve">科学技术支出（类）科技条件与服务（款）技术创新服务体系（项）</w:t>
      </w:r>
      <w:r>
        <w:rPr>
          <w:rFonts w:ascii="仿宋_GB2312" w:eastAsia="仿宋_GB2312" w:hAnsi="Times New Roman" w:cs="仿宋_GB2312" w:hint="eastAsia"/>
          <w:kern w:val="2"/>
          <w:sz w:val="32"/>
          <w:szCs w:val="32"/>
          <w:highlight w:val="none"/>
          <w:lang w:val="en-US" w:eastAsia="zh-CN"/>
        </w:rPr>
        <w:t xml:space="preserve">年初预算数为0.00万元，支出决算数为89.34万元，决算数大于预算数的主要原因是年初结转与结余544.84万元未纳入年初预算。</w:t>
      </w:r>
    </w:p>
    <w:p>
      <w:pPr>
        <w:keepNext w:val="0"/>
        <w:keepLines w:val="0"/>
        <w:pageBreakBefore w:val="0"/>
        <w:widowControl w:val="0"/>
        <w:kinsoku/>
        <w:wordWrap/>
        <w:overflowPunct/>
        <w:topLinePunct w:val="0"/>
        <w:autoSpaceDE/>
        <w:autoSpaceDN/>
        <w:bidi w:val="0"/>
        <w:adjustRightInd/>
        <w:snapToGrid/>
        <w:spacing w:beforeLines="0" w:afterLines="0" w:line="600" w:lineRule="exact"/>
        <w:ind w:firstLine="640" w:firstLineChars="200"/>
        <w:jc w:val="left"/>
        <w:textAlignment w:val="auto"/>
        <w:outlineLvl w:val="9"/>
        <w:rPr>
          <w:rFonts w:ascii="仿宋_GB2312" w:eastAsia="仿宋_GB2312" w:hAnsi="Times New Roman" w:cs="仿宋_GB2312" w:hint="eastAsia"/>
          <w:kern w:val="2"/>
          <w:sz w:val="32"/>
          <w:szCs w:val="32"/>
          <w:highlight w:val="none"/>
          <w:lang w:val="en-US" w:eastAsia="zh-CN"/>
        </w:rPr>
      </w:pPr>
      <w:r>
        <w:rPr>
          <w:rFonts w:ascii="仿宋" w:eastAsia="仿宋" w:hAnsi="仿宋" w:cs="仿宋" w:hint="eastAsia"/>
          <w:b/>
          <w:kern w:val="2"/>
          <w:sz w:val="32"/>
          <w:szCs w:val="32"/>
          <w:highlight w:val="none"/>
          <w:lang w:val="en-US" w:eastAsia="zh-CN"/>
        </w:rPr>
        <w:t xml:space="preserve">科学技术支出（类）科技重大项目（款）其他科技重大项目（项）</w:t>
      </w:r>
      <w:r>
        <w:rPr>
          <w:rFonts w:ascii="仿宋_GB2312" w:eastAsia="仿宋_GB2312" w:hAnsi="Times New Roman" w:cs="仿宋_GB2312" w:hint="eastAsia"/>
          <w:kern w:val="2"/>
          <w:sz w:val="32"/>
          <w:szCs w:val="32"/>
          <w:highlight w:val="none"/>
          <w:lang w:val="en-US" w:eastAsia="zh-CN"/>
        </w:rPr>
        <w:t xml:space="preserve">年初预算数为0.00万元，支出决算数为32.00万元，决算数大于预算数的主要原因是追加2023年第三批科技创新专项支出32万元。</w:t>
      </w:r>
    </w:p>
    <w:p>
      <w:pPr>
        <w:keepNext w:val="0"/>
        <w:keepLines w:val="0"/>
        <w:pageBreakBefore w:val="0"/>
        <w:widowControl w:val="0"/>
        <w:kinsoku/>
        <w:wordWrap/>
        <w:overflowPunct/>
        <w:topLinePunct w:val="0"/>
        <w:autoSpaceDE/>
        <w:autoSpaceDN/>
        <w:bidi w:val="0"/>
        <w:adjustRightInd/>
        <w:snapToGrid/>
        <w:spacing w:beforeLines="0" w:afterLines="0" w:line="600" w:lineRule="exact"/>
        <w:ind w:firstLine="640" w:firstLineChars="200"/>
        <w:jc w:val="left"/>
        <w:textAlignment w:val="auto"/>
        <w:outlineLvl w:val="9"/>
        <w:rPr>
          <w:rFonts w:ascii="仿宋_GB2312" w:eastAsia="仿宋_GB2312" w:hAnsi="Times New Roman" w:cs="仿宋_GB2312" w:hint="eastAsia"/>
          <w:kern w:val="2"/>
          <w:sz w:val="32"/>
          <w:szCs w:val="32"/>
          <w:highlight w:val="none"/>
          <w:lang w:val="en-US" w:eastAsia="zh-CN"/>
        </w:rPr>
      </w:pPr>
      <w:r>
        <w:rPr>
          <w:rFonts w:ascii="仿宋" w:eastAsia="仿宋" w:hAnsi="仿宋" w:cs="仿宋" w:hint="eastAsia"/>
          <w:b/>
          <w:kern w:val="2"/>
          <w:sz w:val="32"/>
          <w:szCs w:val="32"/>
          <w:highlight w:val="none"/>
          <w:lang w:val="en-US" w:eastAsia="zh-CN"/>
        </w:rPr>
        <w:t xml:space="preserve">科学技术支出（类）其他科学技术支出（款）其他科学技术支出（项）</w:t>
      </w:r>
      <w:r>
        <w:rPr>
          <w:rFonts w:ascii="仿宋_GB2312" w:eastAsia="仿宋_GB2312" w:hAnsi="Times New Roman" w:cs="仿宋_GB2312" w:hint="eastAsia"/>
          <w:kern w:val="2"/>
          <w:sz w:val="32"/>
          <w:szCs w:val="32"/>
          <w:highlight w:val="none"/>
          <w:lang w:val="en-US" w:eastAsia="zh-CN"/>
        </w:rPr>
        <w:t xml:space="preserve">年初预算数为0.00万元，支出决算数为87.84万元，决算数大于预算数的主要原因是追加卫生健康人才队伍建设经费(人才发展)支出82.84万元，追加2023年度丽水市第二批科技创新专项支出5万元。</w:t>
      </w:r>
    </w:p>
    <w:p>
      <w:pPr>
        <w:keepNext w:val="0"/>
        <w:keepLines w:val="0"/>
        <w:pageBreakBefore w:val="0"/>
        <w:widowControl w:val="0"/>
        <w:kinsoku/>
        <w:wordWrap/>
        <w:overflowPunct/>
        <w:topLinePunct w:val="0"/>
        <w:autoSpaceDE/>
        <w:autoSpaceDN/>
        <w:bidi w:val="0"/>
        <w:adjustRightInd/>
        <w:snapToGrid/>
        <w:spacing w:beforeLines="0" w:afterLines="0" w:line="600" w:lineRule="exact"/>
        <w:ind w:firstLine="640" w:firstLineChars="200"/>
        <w:jc w:val="left"/>
        <w:textAlignment w:val="auto"/>
        <w:outlineLvl w:val="9"/>
        <w:rPr>
          <w:rFonts w:ascii="仿宋_GB2312" w:eastAsia="仿宋_GB2312" w:hAnsi="Times New Roman" w:cs="仿宋_GB2312" w:hint="eastAsia"/>
          <w:kern w:val="2"/>
          <w:sz w:val="32"/>
          <w:szCs w:val="32"/>
          <w:highlight w:val="none"/>
          <w:lang w:val="en-US" w:eastAsia="zh-CN"/>
        </w:rPr>
      </w:pPr>
      <w:r>
        <w:rPr>
          <w:rFonts w:ascii="仿宋" w:eastAsia="仿宋" w:hAnsi="仿宋" w:cs="仿宋" w:hint="eastAsia"/>
          <w:b/>
          <w:kern w:val="2"/>
          <w:sz w:val="32"/>
          <w:szCs w:val="32"/>
          <w:highlight w:val="none"/>
          <w:lang w:val="en-US" w:eastAsia="zh-CN"/>
        </w:rPr>
        <w:t xml:space="preserve">卫生健康支出（类）卫生健康管理事务（款）一般行政管理事务（项）</w:t>
      </w:r>
      <w:r>
        <w:rPr>
          <w:rFonts w:ascii="仿宋_GB2312" w:eastAsia="仿宋_GB2312" w:hAnsi="Times New Roman" w:cs="仿宋_GB2312" w:hint="eastAsia"/>
          <w:kern w:val="2"/>
          <w:sz w:val="32"/>
          <w:szCs w:val="32"/>
          <w:highlight w:val="none"/>
          <w:lang w:val="en-US" w:eastAsia="zh-CN"/>
        </w:rPr>
        <w:t xml:space="preserve">年初预算数为0.00万元，支出决算数为2.68万元，决算数大于预算数的主要原因是年初结转与结余8.87万元未纳入年初预算。</w:t>
      </w:r>
    </w:p>
    <w:p>
      <w:pPr>
        <w:keepNext w:val="0"/>
        <w:keepLines w:val="0"/>
        <w:pageBreakBefore w:val="0"/>
        <w:widowControl w:val="0"/>
        <w:kinsoku/>
        <w:wordWrap/>
        <w:overflowPunct/>
        <w:topLinePunct w:val="0"/>
        <w:autoSpaceDE/>
        <w:autoSpaceDN/>
        <w:bidi w:val="0"/>
        <w:adjustRightInd/>
        <w:snapToGrid/>
        <w:spacing w:beforeLines="0" w:afterLines="0" w:line="600" w:lineRule="exact"/>
        <w:ind w:firstLine="640" w:firstLineChars="200"/>
        <w:jc w:val="left"/>
        <w:textAlignment w:val="auto"/>
        <w:outlineLvl w:val="9"/>
        <w:rPr>
          <w:rFonts w:ascii="仿宋_GB2312" w:eastAsia="仿宋_GB2312" w:hAnsi="Times New Roman" w:cs="仿宋_GB2312" w:hint="eastAsia"/>
          <w:kern w:val="2"/>
          <w:sz w:val="32"/>
          <w:szCs w:val="32"/>
          <w:highlight w:val="none"/>
          <w:lang w:val="en-US" w:eastAsia="zh-CN"/>
        </w:rPr>
      </w:pPr>
      <w:r>
        <w:rPr>
          <w:rFonts w:ascii="仿宋" w:eastAsia="仿宋" w:hAnsi="仿宋" w:cs="仿宋" w:hint="eastAsia"/>
          <w:b/>
          <w:kern w:val="2"/>
          <w:sz w:val="32"/>
          <w:szCs w:val="32"/>
          <w:highlight w:val="none"/>
          <w:lang w:val="en-US" w:eastAsia="zh-CN"/>
        </w:rPr>
        <w:t xml:space="preserve">卫生健康支出（类）卫生健康管理事务（款）其他卫生健康管理事务支出（项）</w:t>
      </w:r>
      <w:r>
        <w:rPr>
          <w:rFonts w:ascii="仿宋_GB2312" w:eastAsia="仿宋_GB2312" w:hAnsi="Times New Roman" w:cs="仿宋_GB2312" w:hint="eastAsia"/>
          <w:kern w:val="2"/>
          <w:sz w:val="32"/>
          <w:szCs w:val="32"/>
          <w:highlight w:val="none"/>
          <w:lang w:val="en-US" w:eastAsia="zh-CN"/>
        </w:rPr>
        <w:t xml:space="preserve">年初预算数为0.00万元，支出决算数为0.89万元，决算数大于预算数的主要原因是年初结转与结余17.4万元未纳入年初预算。</w:t>
      </w:r>
    </w:p>
    <w:p>
      <w:pPr>
        <w:keepNext w:val="0"/>
        <w:keepLines w:val="0"/>
        <w:pageBreakBefore w:val="0"/>
        <w:widowControl w:val="0"/>
        <w:kinsoku/>
        <w:wordWrap/>
        <w:overflowPunct/>
        <w:topLinePunct w:val="0"/>
        <w:autoSpaceDE/>
        <w:autoSpaceDN/>
        <w:bidi w:val="0"/>
        <w:adjustRightInd/>
        <w:snapToGrid/>
        <w:spacing w:beforeLines="0" w:afterLines="0" w:line="600" w:lineRule="exact"/>
        <w:ind w:firstLine="640" w:firstLineChars="200"/>
        <w:jc w:val="left"/>
        <w:textAlignment w:val="auto"/>
        <w:outlineLvl w:val="9"/>
        <w:rPr>
          <w:rFonts w:ascii="仿宋_GB2312" w:eastAsia="仿宋_GB2312" w:hAnsi="Times New Roman" w:cs="仿宋_GB2312" w:hint="eastAsia"/>
          <w:kern w:val="2"/>
          <w:sz w:val="32"/>
          <w:szCs w:val="32"/>
          <w:highlight w:val="none"/>
          <w:lang w:val="en-US" w:eastAsia="zh-CN"/>
        </w:rPr>
      </w:pPr>
      <w:r>
        <w:rPr>
          <w:rFonts w:ascii="仿宋" w:eastAsia="仿宋" w:hAnsi="仿宋" w:cs="仿宋" w:hint="eastAsia"/>
          <w:b/>
          <w:kern w:val="2"/>
          <w:sz w:val="32"/>
          <w:szCs w:val="32"/>
          <w:highlight w:val="none"/>
          <w:lang w:val="en-US" w:eastAsia="zh-CN"/>
        </w:rPr>
        <w:t xml:space="preserve">卫生健康支出（类）公立医院（款）其他公立医院支出（项）</w:t>
      </w:r>
      <w:r>
        <w:rPr>
          <w:rFonts w:ascii="仿宋_GB2312" w:eastAsia="仿宋_GB2312" w:hAnsi="Times New Roman" w:cs="仿宋_GB2312" w:hint="eastAsia"/>
          <w:kern w:val="2"/>
          <w:sz w:val="32"/>
          <w:szCs w:val="32"/>
          <w:highlight w:val="none"/>
          <w:lang w:val="en-US" w:eastAsia="zh-CN"/>
        </w:rPr>
        <w:t xml:space="preserve">年初预算数为0.00万元，支出决算数为26.65万元，决算数大于预算数的主要原因是年初结转与结余100.25万元未纳入年初预算。</w:t>
      </w:r>
    </w:p>
    <w:p>
      <w:pPr>
        <w:keepNext w:val="0"/>
        <w:keepLines w:val="0"/>
        <w:pageBreakBefore w:val="0"/>
        <w:widowControl w:val="0"/>
        <w:kinsoku/>
        <w:wordWrap/>
        <w:overflowPunct/>
        <w:topLinePunct w:val="0"/>
        <w:autoSpaceDE/>
        <w:autoSpaceDN/>
        <w:bidi w:val="0"/>
        <w:adjustRightInd/>
        <w:snapToGrid/>
        <w:spacing w:beforeLines="0" w:afterLines="0" w:line="600" w:lineRule="exact"/>
        <w:ind w:firstLine="640" w:firstLineChars="200"/>
        <w:jc w:val="left"/>
        <w:textAlignment w:val="auto"/>
        <w:outlineLvl w:val="9"/>
        <w:rPr>
          <w:rFonts w:ascii="仿宋_GB2312" w:eastAsia="仿宋_GB2312" w:hAnsi="Times New Roman" w:cs="仿宋_GB2312" w:hint="eastAsia"/>
          <w:kern w:val="2"/>
          <w:sz w:val="32"/>
          <w:szCs w:val="32"/>
          <w:highlight w:val="none"/>
          <w:lang w:val="en-US" w:eastAsia="zh-CN"/>
        </w:rPr>
      </w:pPr>
      <w:r>
        <w:rPr>
          <w:rFonts w:ascii="仿宋" w:eastAsia="仿宋" w:hAnsi="仿宋" w:cs="仿宋" w:hint="eastAsia"/>
          <w:b/>
          <w:kern w:val="2"/>
          <w:sz w:val="32"/>
          <w:szCs w:val="32"/>
          <w:highlight w:val="none"/>
          <w:lang w:val="en-US" w:eastAsia="zh-CN"/>
        </w:rPr>
        <w:t xml:space="preserve">卫生健康支出（类）公共卫生（款）重大公共卫生服务（项）</w:t>
      </w:r>
      <w:r>
        <w:rPr>
          <w:rFonts w:ascii="仿宋_GB2312" w:eastAsia="仿宋_GB2312" w:hAnsi="Times New Roman" w:cs="仿宋_GB2312" w:hint="eastAsia"/>
          <w:kern w:val="2"/>
          <w:sz w:val="32"/>
          <w:szCs w:val="32"/>
          <w:highlight w:val="none"/>
          <w:lang w:val="en-US" w:eastAsia="zh-CN"/>
        </w:rPr>
        <w:t xml:space="preserve">年初预算数为0.00万元，支出决算数为153.89万元，决算数大于（或小于）预算数的主要原因是年初结转与结余228.57万元未纳入年初预算。</w:t>
      </w:r>
    </w:p>
    <w:p>
      <w:pPr>
        <w:keepNext w:val="0"/>
        <w:keepLines w:val="0"/>
        <w:pageBreakBefore w:val="0"/>
        <w:widowControl w:val="0"/>
        <w:kinsoku/>
        <w:wordWrap/>
        <w:overflowPunct/>
        <w:topLinePunct w:val="0"/>
        <w:autoSpaceDE/>
        <w:autoSpaceDN/>
        <w:bidi w:val="0"/>
        <w:adjustRightInd/>
        <w:snapToGrid/>
        <w:spacing w:beforeLines="0" w:afterLines="0" w:line="600" w:lineRule="exact"/>
        <w:ind w:firstLine="640" w:firstLineChars="200"/>
        <w:jc w:val="left"/>
        <w:textAlignment w:val="auto"/>
        <w:outlineLvl w:val="9"/>
        <w:rPr>
          <w:rFonts w:ascii="仿宋_GB2312" w:eastAsia="仿宋_GB2312" w:hAnsi="Times New Roman" w:cs="仿宋_GB2312" w:hint="eastAsia"/>
          <w:kern w:val="2"/>
          <w:sz w:val="32"/>
          <w:szCs w:val="32"/>
          <w:highlight w:val="none"/>
          <w:lang w:val="en-US" w:eastAsia="zh-CN"/>
        </w:rPr>
      </w:pPr>
      <w:r>
        <w:rPr>
          <w:rFonts w:ascii="仿宋" w:eastAsia="仿宋" w:hAnsi="仿宋" w:cs="仿宋" w:hint="eastAsia"/>
          <w:b/>
          <w:kern w:val="2"/>
          <w:sz w:val="32"/>
          <w:szCs w:val="32"/>
          <w:highlight w:val="none"/>
          <w:lang w:val="en-US" w:eastAsia="zh-CN"/>
        </w:rPr>
        <w:t xml:space="preserve">卫生健康支出（类）公共卫生（款）其他公共卫生支出（项）</w:t>
      </w:r>
      <w:r>
        <w:rPr>
          <w:rFonts w:ascii="仿宋_GB2312" w:eastAsia="仿宋_GB2312" w:hAnsi="Times New Roman" w:cs="仿宋_GB2312" w:hint="eastAsia"/>
          <w:kern w:val="2"/>
          <w:sz w:val="32"/>
          <w:szCs w:val="32"/>
          <w:highlight w:val="none"/>
          <w:lang w:val="en-US" w:eastAsia="zh-CN"/>
        </w:rPr>
        <w:t xml:space="preserve">年初预算数为0.00万元，支出决算数为4.59万元，决算数大于预算数的主要原因是年初结转与结余8.15万元未纳入年初预算。</w:t>
      </w:r>
    </w:p>
    <w:p>
      <w:pPr>
        <w:keepNext w:val="0"/>
        <w:keepLines w:val="0"/>
        <w:pageBreakBefore w:val="0"/>
        <w:widowControl w:val="0"/>
        <w:kinsoku/>
        <w:wordWrap/>
        <w:overflowPunct/>
        <w:topLinePunct w:val="0"/>
        <w:autoSpaceDE/>
        <w:autoSpaceDN/>
        <w:bidi w:val="0"/>
        <w:adjustRightInd/>
        <w:snapToGrid/>
        <w:spacing w:beforeLines="0" w:afterLines="0" w:line="600" w:lineRule="exact"/>
        <w:ind w:firstLine="640" w:firstLineChars="200"/>
        <w:jc w:val="left"/>
        <w:textAlignment w:val="auto"/>
        <w:outlineLvl w:val="9"/>
        <w:rPr>
          <w:rFonts w:ascii="仿宋_GB2312" w:eastAsia="仿宋_GB2312" w:hAnsi="Times New Roman" w:cs="仿宋_GB2312" w:hint="eastAsia"/>
          <w:kern w:val="2"/>
          <w:sz w:val="32"/>
          <w:szCs w:val="32"/>
          <w:highlight w:val="none"/>
          <w:lang w:val="en-US" w:eastAsia="zh-CN"/>
        </w:rPr>
      </w:pPr>
      <w:r>
        <w:rPr>
          <w:rFonts w:ascii="仿宋" w:eastAsia="仿宋" w:hAnsi="仿宋" w:cs="仿宋" w:hint="eastAsia"/>
          <w:b/>
          <w:kern w:val="2"/>
          <w:sz w:val="32"/>
          <w:szCs w:val="32"/>
          <w:highlight w:val="none"/>
          <w:lang w:val="en-US" w:eastAsia="zh-CN"/>
        </w:rPr>
        <w:t xml:space="preserve">卫生健康支出（类）其他卫生健康支出（款）其他卫生健康支出（项）</w:t>
      </w:r>
      <w:r>
        <w:rPr>
          <w:rFonts w:ascii="仿宋_GB2312" w:eastAsia="仿宋_GB2312" w:hAnsi="Times New Roman" w:cs="仿宋_GB2312" w:hint="eastAsia"/>
          <w:kern w:val="2"/>
          <w:sz w:val="32"/>
          <w:szCs w:val="32"/>
          <w:highlight w:val="none"/>
          <w:lang w:val="en-US" w:eastAsia="zh-CN"/>
        </w:rPr>
        <w:t xml:space="preserve">年初预算数为0.00万元，支出决算数为16.39万元，决算数大于预算数的主要原因是年初结转与结余12.1万元未纳入年初预算，追加120车辆运行补助支出14.96万元。</w:t>
      </w:r>
    </w:p>
    <w:p>
      <w:pPr>
        <w:spacing w:beforeLines="0" w:afterLines="0" w:line="600" w:lineRule="exact"/>
        <w:ind w:firstLine="641"/>
        <w:jc w:val="left"/>
        <w:outlineLvl w:val="1"/>
        <w:rPr>
          <w:rFonts w:ascii="楷体" w:eastAsia="楷体" w:hAnsi="楷体" w:hint="eastAsia"/>
          <w:b w:val="0"/>
          <w:bCs/>
          <w:color w:val="000000"/>
          <w:sz w:val="32"/>
          <w:szCs w:val="24"/>
          <w:highlight w:val="none"/>
          <w:lang w:val="en-US"/>
        </w:rPr>
      </w:pPr>
      <w:bookmarkStart w:id="45" w:name="_Toc_1_2_0000000053"/>
      <w:r>
        <w:rPr>
          <w:rFonts w:ascii="黑体" w:eastAsia="黑体" w:hAnsi="宋体" w:cs="黑体" w:hint="eastAsia"/>
          <w:kern w:val="2"/>
          <w:sz w:val="32"/>
          <w:szCs w:val="32"/>
          <w:lang w:val="en-US" w:eastAsia="zh-CN"/>
        </w:rPr>
        <w:t xml:space="preserve">（六）一般公共预算财政拨款基本支出决算情况说明</w:t>
      </w:r>
      <w:bookmarkEnd w:id="45"/>
    </w:p>
    <w:p>
      <w:pPr>
        <w:spacing w:beforeLines="0" w:afterLines="0" w:line="600" w:lineRule="exact"/>
        <w:ind w:firstLine="640"/>
        <w:rPr>
          <w:rFonts w:ascii="仿宋" w:eastAsia="仿宋" w:hAnsi="仿宋" w:cs="仿宋" w:hint="eastAsia"/>
          <w:color w:val="000000"/>
          <w:sz w:val="32"/>
          <w:szCs w:val="24"/>
          <w:highlight w:val="none"/>
          <w:lang w:val="en-US"/>
        </w:rPr>
      </w:pPr>
      <w:r>
        <w:rPr>
          <w:rFonts w:ascii="仿宋" w:eastAsia="仿宋" w:hAnsi="仿宋" w:cs="仿宋" w:hint="eastAsia"/>
          <w:kern w:val="2"/>
          <w:sz w:val="32"/>
          <w:szCs w:val="32"/>
          <w:highlight w:val="none"/>
          <w:lang w:val="en-US" w:eastAsia="zh-CN"/>
        </w:rPr>
        <w:t xml:space="preserve">2023年度一般公共预算财政拨款基本支出10.00万元，其中：</w:t>
      </w:r>
    </w:p>
    <w:p>
      <w:pPr>
        <w:spacing w:beforeLines="0" w:afterLines="0" w:line="600" w:lineRule="exact"/>
        <w:ind w:firstLine="640"/>
        <w:rPr>
          <w:rFonts w:ascii="仿宋" w:eastAsia="仿宋" w:hAnsi="仿宋" w:cs="仿宋" w:hint="eastAsia"/>
          <w:color w:val="000000"/>
          <w:sz w:val="32"/>
          <w:szCs w:val="24"/>
          <w:highlight w:val="none"/>
          <w:lang w:val="en-US"/>
        </w:rPr>
      </w:pPr>
      <w:r>
        <w:rPr>
          <w:rFonts w:ascii="仿宋" w:eastAsia="仿宋" w:hAnsi="仿宋" w:cs="仿宋" w:hint="eastAsia"/>
          <w:kern w:val="2"/>
          <w:sz w:val="32"/>
          <w:szCs w:val="32"/>
          <w:highlight w:val="none"/>
          <w:lang w:val="en-US" w:eastAsia="zh-CN"/>
        </w:rPr>
        <w:t xml:space="preserve">人员经费10.00万元，主要包括：</w:t>
      </w:r>
      <w:r>
        <w:rPr>
          <w:rFonts w:ascii="仿宋" w:eastAsia="仿宋" w:hAnsi="仿宋" w:cs="仿宋" w:hint="eastAsia"/>
          <w:kern w:val="2"/>
          <w:sz w:val="32"/>
          <w:szCs w:val="32"/>
          <w:highlight w:val="none"/>
          <w:lang w:val="en-US" w:eastAsia="zh-CN"/>
        </w:rPr>
        <w:t xml:space="preserve">基本工资。</w:t>
      </w:r>
    </w:p>
    <w:p>
      <w:pPr>
        <w:spacing w:beforeLines="0" w:afterLines="0" w:line="600" w:lineRule="exact"/>
        <w:ind w:firstLine="640" w:firstLineChars="200"/>
        <w:outlineLvl w:val="1"/>
        <w:rPr>
          <w:rFonts w:ascii="仿宋" w:eastAsia="仿宋" w:hAnsi="仿宋" w:hint="eastAsia"/>
          <w:b w:val="0"/>
          <w:bCs/>
          <w:color w:val="000000"/>
          <w:sz w:val="32"/>
          <w:szCs w:val="24"/>
          <w:highlight w:val="none"/>
          <w:lang w:val="en-US"/>
        </w:rPr>
      </w:pPr>
      <w:bookmarkStart w:id="46" w:name="_Toc25082"/>
      <w:bookmarkStart w:id="47" w:name="_Toc_1_2_0000000054"/>
      <w:r>
        <w:rPr>
          <w:rFonts w:ascii="黑体" w:eastAsia="黑体" w:hAnsi="宋体" w:cs="黑体" w:hint="eastAsia"/>
          <w:kern w:val="2"/>
          <w:sz w:val="32"/>
          <w:szCs w:val="32"/>
          <w:lang w:val="en-US" w:eastAsia="zh-CN"/>
        </w:rPr>
        <w:t xml:space="preserve">（七）政府性基金预算财政拨款支出决算总体情况说明</w:t>
      </w:r>
      <w:bookmarkEnd w:id="46"/>
      <w:bookmarkEnd w:id="47"/>
    </w:p>
    <w:p>
      <w:pPr>
        <w:spacing w:beforeLines="0" w:afterLines="0" w:line="600" w:lineRule="exact"/>
        <w:ind w:firstLine="640"/>
        <w:rPr>
          <w:rFonts w:ascii="仿宋" w:eastAsia="仿宋" w:hAnsi="仿宋" w:cs="仿宋" w:hint="eastAsia"/>
          <w:kern w:val="2"/>
          <w:sz w:val="32"/>
          <w:szCs w:val="32"/>
          <w:highlight w:val="none"/>
          <w:lang w:val="en-US" w:eastAsia="zh-CN"/>
        </w:rPr>
      </w:pPr>
      <w:r>
        <w:rPr>
          <w:rFonts w:ascii="仿宋" w:eastAsia="仿宋" w:hAnsi="仿宋" w:cs="仿宋" w:hint="eastAsia"/>
          <w:kern w:val="2"/>
          <w:sz w:val="32"/>
          <w:szCs w:val="32"/>
          <w:highlight w:val="none"/>
          <w:lang w:val="en-US" w:eastAsia="zh-CN"/>
        </w:rPr>
        <w:t xml:space="preserve">1.政府性基金预算财政拨款支出决算总体情况</w:t>
      </w:r>
    </w:p>
    <w:p>
      <w:pPr>
        <w:spacing w:beforeLines="0" w:afterLines="0" w:line="600" w:lineRule="exact"/>
        <w:ind w:firstLine="640"/>
        <w:rPr>
          <w:rFonts w:ascii="仿宋" w:eastAsia="仿宋" w:hAnsi="仿宋" w:cs="仿宋" w:hint="eastAsia"/>
          <w:color w:val="auto"/>
          <w:sz w:val="32"/>
          <w:szCs w:val="32"/>
          <w:highlight w:val="none"/>
        </w:rPr>
      </w:pPr>
      <w:r>
        <w:rPr>
          <w:rFonts w:ascii="仿宋" w:eastAsia="仿宋" w:hAnsi="仿宋" w:cs="仿宋" w:hint="eastAsia"/>
          <w:kern w:val="2"/>
          <w:sz w:val="32"/>
          <w:szCs w:val="32"/>
          <w:highlight w:val="none"/>
          <w:lang w:val="en-US" w:eastAsia="zh-CN"/>
        </w:rPr>
        <w:t xml:space="preserve">2023年度政府性基金预算财政拨款支出967.06万元，占本年支出合计的0.48%。与2022年相比，政府性基金预算财政拨款支出</w:t>
      </w:r>
      <w:r>
        <w:rPr>
          <w:rFonts w:ascii="仿宋" w:eastAsia="仿宋" w:hAnsi="仿宋" w:cs="仿宋" w:hint="eastAsia"/>
          <w:color w:val="auto"/>
          <w:sz w:val="32"/>
          <w:szCs w:val="32"/>
          <w:highlight w:val="none"/>
        </w:rPr>
        <w:t xml:space="preserve">减少6403.70万元，下降86.88%，主要原因是：急救中心、感染楼项目已完工，减少急救中心（专项债券基建）支出1401.74万元，减少感染楼（专项债券基建）支出725.26万元，减少体检中心（专项债券基建）4276.7万元。</w:t>
      </w:r>
    </w:p>
    <w:p>
      <w:pPr>
        <w:spacing w:beforeLines="0" w:afterLines="0" w:line="600" w:lineRule="exact"/>
        <w:ind w:firstLine="640"/>
        <w:rPr>
          <w:rFonts w:ascii="仿宋" w:eastAsia="仿宋" w:hAnsi="仿宋" w:cs="仿宋" w:hint="eastAsia"/>
          <w:color w:val="auto"/>
          <w:sz w:val="32"/>
          <w:szCs w:val="32"/>
          <w:highlight w:val="none"/>
          <w:lang w:val="en-US" w:eastAsia="zh-CN"/>
        </w:rPr>
      </w:pPr>
      <w:r>
        <w:rPr>
          <w:rFonts w:ascii="仿宋" w:eastAsia="仿宋" w:hAnsi="仿宋" w:cs="仿宋" w:hint="eastAsia"/>
          <w:kern w:val="2"/>
          <w:sz w:val="32"/>
          <w:szCs w:val="32"/>
          <w:highlight w:val="none"/>
          <w:lang w:val="en-US" w:eastAsia="zh-CN"/>
        </w:rPr>
        <w:t xml:space="preserve">2.政府性基金预算财政拨款支出决算结构情况</w:t>
      </w:r>
    </w:p>
    <w:p>
      <w:pPr>
        <w:spacing w:beforeLines="0" w:afterLines="0" w:line="600" w:lineRule="exact"/>
        <w:ind w:firstLine="640"/>
        <w:rPr>
          <w:rFonts w:ascii="仿宋" w:eastAsia="仿宋" w:hAnsi="仿宋" w:cs="仿宋" w:hint="eastAsia"/>
          <w:color w:val="auto"/>
          <w:sz w:val="32"/>
          <w:szCs w:val="32"/>
          <w:highlight w:val="none"/>
        </w:rPr>
      </w:pPr>
      <w:r>
        <w:rPr>
          <w:rFonts w:ascii="仿宋" w:eastAsia="仿宋" w:hAnsi="仿宋" w:cs="仿宋" w:hint="eastAsia"/>
          <w:kern w:val="2"/>
          <w:sz w:val="32"/>
          <w:szCs w:val="32"/>
          <w:highlight w:val="none"/>
          <w:lang w:val="en-US" w:eastAsia="zh-CN"/>
        </w:rPr>
        <w:t xml:space="preserve">2023年度政府性基金预算财政拨款支出967.06万元，主要用于以下方面：</w:t>
      </w:r>
    </w:p>
    <w:p>
      <w:pPr>
        <w:spacing w:beforeLines="0" w:afterLines="0" w:line="600" w:lineRule="exact"/>
        <w:ind w:firstLine="640"/>
        <w:rPr>
          <w:rFonts w:ascii="仿宋" w:eastAsia="仿宋" w:hAnsi="仿宋" w:cs="仿宋" w:hint="eastAsia"/>
          <w:color w:val="auto"/>
          <w:sz w:val="32"/>
          <w:szCs w:val="32"/>
          <w:highlight w:val="none"/>
          <w:lang w:val="en-US" w:eastAsia="zh-CN"/>
        </w:rPr>
      </w:pPr>
      <w:r>
        <w:rPr>
          <w:rFonts w:ascii="仿宋" w:eastAsia="仿宋" w:hAnsi="仿宋" w:cs="仿宋" w:hint="eastAsia"/>
          <w:kern w:val="2"/>
          <w:sz w:val="32"/>
          <w:szCs w:val="32"/>
          <w:highlight w:val="none"/>
          <w:lang w:val="en-US" w:eastAsia="zh-CN"/>
        </w:rPr>
        <w:t xml:space="preserve">其他（类）支出967.06万元，占100.00%。</w:t>
      </w:r>
    </w:p>
    <w:p>
      <w:pPr>
        <w:spacing w:beforeLines="0" w:afterLines="0" w:line="600" w:lineRule="exact"/>
        <w:ind w:firstLine="640"/>
        <w:rPr>
          <w:rFonts w:ascii="仿宋" w:eastAsia="仿宋" w:hAnsi="仿宋" w:cs="仿宋" w:hint="eastAsia"/>
          <w:color w:val="auto"/>
          <w:sz w:val="32"/>
          <w:szCs w:val="32"/>
          <w:highlight w:val="none"/>
        </w:rPr>
      </w:pPr>
      <w:r>
        <w:rPr>
          <w:rFonts w:ascii="仿宋" w:eastAsia="仿宋" w:hAnsi="仿宋" w:cs="仿宋" w:hint="eastAsia"/>
          <w:kern w:val="2"/>
          <w:sz w:val="32"/>
          <w:szCs w:val="32"/>
          <w:highlight w:val="none"/>
          <w:lang w:val="en-US" w:eastAsia="zh-CN"/>
        </w:rPr>
        <w:t xml:space="preserve">3.政府性基金预算财政拨款支出决算具体情况</w:t>
      </w:r>
    </w:p>
    <w:p>
      <w:pPr>
        <w:spacing w:beforeLines="0" w:afterLines="0" w:line="600" w:lineRule="exact"/>
        <w:ind w:firstLine="640"/>
        <w:rPr>
          <w:rFonts w:ascii="仿宋" w:eastAsia="仿宋" w:hAnsi="仿宋" w:cs="仿宋" w:hint="eastAsia"/>
          <w:color w:val="auto"/>
          <w:sz w:val="32"/>
          <w:szCs w:val="32"/>
          <w:highlight w:val="none"/>
        </w:rPr>
      </w:pPr>
      <w:r>
        <w:rPr>
          <w:rFonts w:ascii="仿宋" w:eastAsia="仿宋" w:hAnsi="仿宋" w:cs="仿宋" w:hint="eastAsia"/>
          <w:kern w:val="2"/>
          <w:sz w:val="32"/>
          <w:szCs w:val="32"/>
          <w:highlight w:val="none"/>
          <w:lang w:val="en-US" w:eastAsia="zh-CN"/>
        </w:rPr>
        <w:t xml:space="preserve">2023年度政府性基金预算财政拨款支出年初预算为0.00万元，支出决算为967.06万元,完成年初预算的0.00%，主要原因是年初结转和结余967.06万元未纳入年初预算。其中：</w:t>
      </w:r>
    </w:p>
    <w:p>
      <w:pPr>
        <w:keepNext w:val="0"/>
        <w:keepLines w:val="0"/>
        <w:pageBreakBefore w:val="0"/>
        <w:widowControl w:val="0"/>
        <w:kinsoku/>
        <w:wordWrap/>
        <w:overflowPunct/>
        <w:topLinePunct w:val="0"/>
        <w:autoSpaceDE/>
        <w:autoSpaceDN/>
        <w:bidi w:val="0"/>
        <w:adjustRightInd/>
        <w:snapToGrid/>
        <w:spacing w:line="560" w:lineRule="exact"/>
        <w:ind w:right="0" w:firstLine="420" w:rightChars="0" w:firstLineChars="0"/>
        <w:jc w:val="both"/>
        <w:textAlignment w:val="auto"/>
        <w:outlineLvl w:val="9"/>
        <w:rPr>
          <w:rFonts w:ascii="仿宋" w:eastAsia="仿宋" w:hAnsi="仿宋" w:cs="仿宋" w:hint="eastAsia"/>
          <w:kern w:val="2"/>
          <w:sz w:val="32"/>
          <w:szCs w:val="32"/>
          <w:highlight w:val="none"/>
          <w:lang w:val="en-US" w:eastAsia="zh-CN"/>
        </w:rPr>
      </w:pPr>
      <w:r>
        <w:rPr>
          <w:rFonts w:ascii="仿宋" w:eastAsia="仿宋" w:hAnsi="仿宋" w:cs="仿宋" w:hint="eastAsia"/>
          <w:b/>
          <w:kern w:val="2"/>
          <w:sz w:val="32"/>
          <w:szCs w:val="32"/>
          <w:highlight w:val="none"/>
          <w:lang w:val="en-US" w:eastAsia="zh-CN"/>
        </w:rPr>
        <w:t xml:space="preserve">其他支出（类）其他政府性基金及对应专项债务收入安排的支出（款）其他地方自行试点项目收益专项债券收入安排的支出（项）</w:t>
      </w:r>
      <w:r>
        <w:rPr>
          <w:rFonts w:ascii="仿宋" w:eastAsia="仿宋" w:hAnsi="仿宋" w:cs="仿宋" w:hint="eastAsia"/>
          <w:kern w:val="2"/>
          <w:sz w:val="32"/>
          <w:szCs w:val="32"/>
          <w:highlight w:val="none"/>
          <w:lang w:val="en-US" w:eastAsia="zh-CN"/>
        </w:rPr>
        <w:t xml:space="preserve">年初预算数为0.00万元，支出决算数为967.06万元,决算数大于预算数的主要原因是年初结转和结余967.06万元未纳入年初预算。</w:t>
      </w:r>
    </w:p>
    <w:p>
      <w:pPr>
        <w:spacing w:beforeLines="0" w:afterLines="0" w:line="600" w:lineRule="exact"/>
        <w:ind w:firstLine="594"/>
        <w:outlineLvl w:val="1"/>
        <w:rPr>
          <w:rFonts w:ascii="仿宋" w:eastAsia="仿宋" w:hAnsi="仿宋" w:hint="eastAsia"/>
          <w:b w:val="0"/>
          <w:bCs/>
          <w:color w:val="000000"/>
          <w:sz w:val="32"/>
          <w:szCs w:val="24"/>
          <w:highlight w:val="none"/>
          <w:lang w:val="en-US"/>
        </w:rPr>
      </w:pPr>
      <w:r>
        <w:rPr>
          <w:rFonts w:ascii="黑体" w:eastAsia="黑体" w:hAnsi="宋体" w:cs="黑体" w:hint="eastAsia"/>
          <w:kern w:val="2"/>
          <w:sz w:val="32"/>
          <w:szCs w:val="32"/>
          <w:lang w:val="en-US" w:eastAsia="zh-CN"/>
        </w:rPr>
        <w:t xml:space="preserve">（八）国有资本经营预算财政拨款支出决算总体情况说明</w:t>
      </w:r>
    </w:p>
    <w:p>
      <w:pPr>
        <w:spacing w:beforeLines="0" w:afterLines="0" w:line="600" w:lineRule="exact"/>
        <w:ind w:firstLine="640"/>
        <w:rPr>
          <w:rFonts w:ascii="仿宋" w:eastAsia="仿宋" w:hAnsi="仿宋" w:cs="仿宋" w:hint="eastAsia"/>
          <w:b w:val="0"/>
          <w:bCs/>
          <w:color w:val="000000"/>
          <w:sz w:val="32"/>
          <w:szCs w:val="24"/>
          <w:highlight w:val="none"/>
          <w:lang w:val="en-US"/>
        </w:rPr>
      </w:pPr>
      <w:r>
        <w:rPr>
          <w:rFonts w:ascii="仿宋" w:eastAsia="仿宋" w:hAnsi="仿宋" w:cs="仿宋" w:hint="eastAsia"/>
          <w:kern w:val="2"/>
          <w:sz w:val="32"/>
          <w:szCs w:val="32"/>
          <w:highlight w:val="none"/>
          <w:lang w:val="en-US" w:eastAsia="zh-CN"/>
        </w:rPr>
        <w:t xml:space="preserve">本单位2023年度无国有资本经营预算财政拨款收支安排，故无相关数据。</w:t>
      </w:r>
    </w:p>
    <w:p>
      <w:pPr>
        <w:spacing w:beforeLines="0" w:afterLines="0" w:line="600" w:lineRule="exact"/>
        <w:ind w:firstLine="641"/>
        <w:jc w:val="left"/>
        <w:outlineLvl w:val="1"/>
        <w:rPr>
          <w:rFonts w:ascii="楷体" w:eastAsia="楷体" w:hAnsi="楷体" w:hint="eastAsia"/>
          <w:b/>
          <w:color w:val="000000"/>
          <w:sz w:val="32"/>
          <w:szCs w:val="24"/>
          <w:highlight w:val="none"/>
          <w:lang w:val="en-US"/>
        </w:rPr>
      </w:pPr>
      <w:bookmarkStart w:id="48" w:name="_Toc16928"/>
      <w:bookmarkStart w:id="49" w:name="_Toc_1_2_0000000056"/>
      <w:r>
        <w:rPr>
          <w:rFonts w:ascii="黑体" w:eastAsia="黑体" w:hAnsi="宋体" w:cs="黑体" w:hint="eastAsia"/>
          <w:kern w:val="2"/>
          <w:sz w:val="32"/>
          <w:szCs w:val="32"/>
          <w:lang w:val="en-US" w:eastAsia="zh-CN"/>
        </w:rPr>
        <w:t xml:space="preserve">（九）财政拨款“三公”经费支出决算情况说明</w:t>
      </w:r>
      <w:bookmarkEnd w:id="48"/>
      <w:bookmarkEnd w:id="49"/>
    </w:p>
    <w:p>
      <w:pPr>
        <w:spacing w:beforeLines="0" w:afterLines="0" w:line="600" w:lineRule="exact"/>
        <w:ind w:firstLine="594"/>
        <w:outlineLvl w:val="9"/>
        <w:rPr>
          <w:rFonts w:ascii="仿宋" w:eastAsia="仿宋" w:hAnsi="仿宋" w:cs="仿宋" w:hint="eastAsia"/>
          <w:b/>
          <w:color w:val="000000"/>
          <w:sz w:val="32"/>
          <w:szCs w:val="24"/>
          <w:highlight w:val="none"/>
          <w:lang w:val="en-US"/>
        </w:rPr>
      </w:pPr>
      <w:bookmarkStart w:id="50" w:name="_Toc15682"/>
      <w:r>
        <w:rPr>
          <w:rFonts w:ascii="仿宋" w:eastAsia="仿宋" w:hAnsi="仿宋" w:cs="仿宋" w:hint="eastAsia"/>
          <w:b/>
          <w:color w:val="000000"/>
          <w:sz w:val="32"/>
          <w:szCs w:val="24"/>
          <w:highlight w:val="none"/>
          <w:lang w:val="en-US"/>
        </w:rPr>
        <w:t xml:space="preserve">1.“三公”经费财政拨款支出决算总体情况说明</w:t>
      </w:r>
      <w:bookmarkEnd w:id="50"/>
    </w:p>
    <w:p>
      <w:pPr>
        <w:spacing w:beforeLines="0" w:afterLines="0" w:line="600" w:lineRule="exact"/>
        <w:ind w:firstLine="594"/>
        <w:rPr>
          <w:rFonts w:ascii="仿宋" w:eastAsia="仿宋" w:hAnsi="仿宋" w:cs="仿宋" w:hint="eastAsia"/>
          <w:color w:val="000000"/>
          <w:sz w:val="32"/>
          <w:szCs w:val="24"/>
          <w:highlight w:val="none"/>
          <w:lang w:val="en-US"/>
        </w:rPr>
      </w:pPr>
      <w:r>
        <w:rPr>
          <w:rFonts w:ascii="仿宋" w:eastAsia="仿宋" w:hAnsi="仿宋" w:cs="仿宋" w:hint="eastAsia"/>
          <w:color w:val="000000"/>
          <w:sz w:val="32"/>
          <w:szCs w:val="24"/>
          <w:highlight w:val="none"/>
          <w:lang w:val="en-US" w:eastAsia="zh-CN"/>
        </w:rPr>
        <w:t xml:space="preserve">2023</w:t>
      </w:r>
      <w:r>
        <w:rPr>
          <w:rFonts w:ascii="仿宋" w:eastAsia="仿宋" w:hAnsi="仿宋" w:cs="仿宋" w:hint="eastAsia"/>
          <w:color w:val="000000"/>
          <w:sz w:val="32"/>
          <w:szCs w:val="24"/>
          <w:highlight w:val="none"/>
          <w:lang w:val="en-US"/>
        </w:rPr>
        <w:t xml:space="preserve">年度“三公”经费财政拨款支出全年预算为</w:t>
      </w:r>
      <w:r>
        <w:rPr>
          <w:rFonts w:ascii="仿宋" w:eastAsia="仿宋" w:hAnsi="仿宋" w:cs="仿宋" w:hint="eastAsia"/>
          <w:color w:val="000000"/>
          <w:sz w:val="32"/>
          <w:szCs w:val="24"/>
          <w:highlight w:val="none"/>
          <w:lang w:val="en-US" w:eastAsia="zh-CN"/>
        </w:rPr>
        <w:t xml:space="preserve">0.00</w:t>
      </w:r>
      <w:r>
        <w:rPr>
          <w:rFonts w:ascii="仿宋" w:eastAsia="仿宋" w:hAnsi="仿宋" w:cs="仿宋" w:hint="eastAsia"/>
          <w:color w:val="000000"/>
          <w:sz w:val="32"/>
          <w:szCs w:val="24"/>
          <w:highlight w:val="none"/>
          <w:lang w:val="en-US"/>
        </w:rPr>
        <w:t xml:space="preserve">万元，支出决算为</w:t>
      </w:r>
      <w:r>
        <w:rPr>
          <w:rFonts w:ascii="仿宋" w:eastAsia="仿宋" w:hAnsi="仿宋" w:cs="仿宋" w:hint="eastAsia"/>
          <w:color w:val="000000"/>
          <w:sz w:val="32"/>
          <w:szCs w:val="24"/>
          <w:highlight w:val="none"/>
          <w:lang w:val="en-US" w:eastAsia="zh-CN"/>
        </w:rPr>
        <w:t xml:space="preserve">0.00</w:t>
      </w:r>
      <w:r>
        <w:rPr>
          <w:rFonts w:ascii="仿宋" w:eastAsia="仿宋" w:hAnsi="仿宋" w:cs="仿宋" w:hint="eastAsia"/>
          <w:color w:val="000000"/>
          <w:sz w:val="32"/>
          <w:szCs w:val="24"/>
          <w:highlight w:val="none"/>
          <w:lang w:val="en-US"/>
        </w:rPr>
        <w:t xml:space="preserve">万元</w:t>
      </w:r>
      <w:r>
        <w:rPr>
          <w:rFonts w:ascii="仿宋" w:eastAsia="仿宋" w:hAnsi="仿宋" w:cs="仿宋" w:hint="eastAsia"/>
          <w:color w:val="000000"/>
          <w:sz w:val="32"/>
          <w:szCs w:val="24"/>
          <w:highlight w:val="none"/>
          <w:lang w:val="en-US" w:eastAsia="zh-CN"/>
        </w:rPr>
        <w:t xml:space="preserve">，2023</w:t>
      </w:r>
      <w:r>
        <w:rPr>
          <w:rFonts w:ascii="仿宋" w:eastAsia="仿宋" w:hAnsi="仿宋" w:cs="仿宋" w:hint="eastAsia"/>
          <w:color w:val="000000"/>
          <w:sz w:val="32"/>
          <w:szCs w:val="24"/>
          <w:highlight w:val="none"/>
          <w:lang w:val="en-US"/>
        </w:rPr>
        <w:t xml:space="preserve">年度“三公”经费支出决算数</w:t>
      </w:r>
      <w:r>
        <w:rPr>
          <w:rFonts w:ascii="仿宋" w:eastAsia="仿宋" w:hAnsi="仿宋" w:cs="仿宋" w:hint="eastAsia"/>
          <w:color w:val="auto"/>
          <w:sz w:val="32"/>
          <w:szCs w:val="32"/>
          <w:highlight w:val="none"/>
        </w:rPr>
        <w:t xml:space="preserve">等于</w:t>
      </w:r>
      <w:r>
        <w:rPr>
          <w:rFonts w:ascii="仿宋" w:eastAsia="仿宋" w:hAnsi="仿宋" w:cs="仿宋" w:hint="eastAsia"/>
          <w:color w:val="000000"/>
          <w:sz w:val="32"/>
          <w:szCs w:val="24"/>
          <w:highlight w:val="none"/>
          <w:lang w:val="en-US"/>
        </w:rPr>
        <w:t xml:space="preserve">全年预算数的主要原因是</w:t>
      </w:r>
      <w:r>
        <w:rPr>
          <w:rFonts w:ascii="仿宋" w:eastAsia="仿宋" w:hAnsi="仿宋" w:cs="仿宋" w:hint="eastAsia"/>
          <w:kern w:val="0"/>
          <w:sz w:val="32"/>
          <w:szCs w:val="32"/>
          <w:lang w:val="en-US" w:eastAsia="zh-CN"/>
        </w:rPr>
        <w:t xml:space="preserve">严格按照预算数执行。</w:t>
      </w:r>
    </w:p>
    <w:p>
      <w:pPr>
        <w:spacing w:beforeLines="0" w:afterLines="0" w:line="600" w:lineRule="exact"/>
        <w:ind w:firstLine="594"/>
        <w:outlineLvl w:val="9"/>
        <w:rPr>
          <w:rFonts w:ascii="仿宋" w:eastAsia="仿宋" w:hAnsi="仿宋" w:cs="仿宋" w:hint="eastAsia"/>
          <w:b/>
          <w:color w:val="000000"/>
          <w:sz w:val="32"/>
          <w:szCs w:val="24"/>
          <w:highlight w:val="none"/>
          <w:lang w:val="en-US"/>
        </w:rPr>
      </w:pPr>
      <w:bookmarkStart w:id="51" w:name="_Toc29857"/>
      <w:r>
        <w:rPr>
          <w:rFonts w:ascii="仿宋" w:eastAsia="仿宋" w:hAnsi="仿宋" w:cs="仿宋" w:hint="eastAsia"/>
          <w:b/>
          <w:color w:val="000000"/>
          <w:sz w:val="32"/>
          <w:szCs w:val="24"/>
          <w:highlight w:val="none"/>
          <w:lang w:val="en-US"/>
        </w:rPr>
        <w:t xml:space="preserve">2.“三公”经费财政拨款支出决算具体情况说明</w:t>
      </w:r>
      <w:bookmarkEnd w:id="51"/>
    </w:p>
    <w:p>
      <w:pPr>
        <w:keepNext w:val="0"/>
        <w:keepLines w:val="0"/>
        <w:widowControl w:val="0"/>
        <w:suppressLineNumbers w:val="0"/>
        <w:spacing w:before="0" w:beforeAutospacing="0" w:after="0" w:afterAutospacing="0"/>
        <w:ind w:left="0" w:right="0" w:firstLine="640" w:firstLineChars="200"/>
        <w:jc w:val="both"/>
        <w:rPr>
          <w:rFonts w:ascii="仿宋" w:eastAsia="仿宋" w:hAnsi="仿宋" w:cs="仿宋" w:hint="eastAsia"/>
          <w:color w:val="000000"/>
          <w:sz w:val="32"/>
          <w:szCs w:val="24"/>
          <w:highlight w:val="none"/>
          <w:lang w:val="en-US"/>
        </w:rPr>
      </w:pPr>
      <w:r>
        <w:rPr>
          <w:rFonts w:ascii="仿宋" w:eastAsia="仿宋" w:hAnsi="仿宋" w:cs="仿宋" w:hint="eastAsia"/>
          <w:color w:val="000000"/>
          <w:sz w:val="32"/>
          <w:szCs w:val="24"/>
          <w:highlight w:val="none"/>
          <w:lang w:val="en-US" w:eastAsia="zh-CN"/>
        </w:rPr>
        <w:t xml:space="preserve">2023</w:t>
      </w:r>
      <w:r>
        <w:rPr>
          <w:rFonts w:ascii="仿宋" w:eastAsia="仿宋" w:hAnsi="仿宋" w:cs="仿宋" w:hint="eastAsia"/>
          <w:color w:val="000000"/>
          <w:sz w:val="32"/>
          <w:szCs w:val="24"/>
          <w:highlight w:val="none"/>
          <w:lang w:val="en-US"/>
        </w:rPr>
        <w:t xml:space="preserve">年度“三公”经费财政拨款支出决算中，因公出国（境）费用支出决算为</w:t>
      </w:r>
      <w:r>
        <w:rPr>
          <w:rFonts w:ascii="仿宋" w:eastAsia="仿宋" w:hAnsi="仿宋" w:cs="仿宋" w:hint="eastAsia"/>
          <w:color w:val="000000"/>
          <w:sz w:val="32"/>
          <w:szCs w:val="24"/>
          <w:highlight w:val="none"/>
          <w:lang w:val="en-US" w:eastAsia="zh-CN"/>
        </w:rPr>
        <w:t xml:space="preserve">0.00</w:t>
      </w:r>
      <w:r>
        <w:rPr>
          <w:rFonts w:ascii="仿宋" w:eastAsia="仿宋" w:hAnsi="仿宋" w:cs="仿宋" w:hint="eastAsia"/>
          <w:color w:val="000000"/>
          <w:sz w:val="32"/>
          <w:szCs w:val="24"/>
          <w:highlight w:val="none"/>
          <w:lang w:val="en-US"/>
        </w:rPr>
        <w:t xml:space="preserve">万元，占</w:t>
      </w:r>
      <w:r>
        <w:rPr>
          <w:rFonts w:ascii="仿宋" w:eastAsia="仿宋" w:hAnsi="仿宋" w:cs="仿宋" w:hint="eastAsia"/>
          <w:color w:val="000000"/>
          <w:sz w:val="32"/>
          <w:szCs w:val="24"/>
          <w:highlight w:val="none"/>
          <w:lang w:val="en-US" w:eastAsia="zh-CN"/>
        </w:rPr>
        <w:t xml:space="preserve">0.00</w:t>
      </w:r>
      <w:r>
        <w:rPr>
          <w:rFonts w:ascii="仿宋" w:eastAsia="仿宋" w:hAnsi="仿宋" w:cs="仿宋" w:hint="eastAsia"/>
          <w:color w:val="000000"/>
          <w:sz w:val="32"/>
          <w:szCs w:val="24"/>
          <w:highlight w:val="none"/>
          <w:lang w:val="en-US"/>
        </w:rPr>
        <w:t xml:space="preserve">%，与</w:t>
      </w:r>
      <w:r>
        <w:rPr>
          <w:rFonts w:ascii="仿宋" w:eastAsia="仿宋" w:hAnsi="仿宋" w:cs="仿宋" w:hint="eastAsia"/>
          <w:color w:val="000000"/>
          <w:sz w:val="32"/>
          <w:szCs w:val="24"/>
          <w:highlight w:val="none"/>
          <w:lang w:val="en-US" w:eastAsia="zh-CN"/>
        </w:rPr>
        <w:t xml:space="preserve">2022</w:t>
      </w:r>
      <w:r>
        <w:rPr>
          <w:rFonts w:ascii="仿宋" w:eastAsia="仿宋" w:hAnsi="仿宋" w:cs="仿宋" w:hint="eastAsia"/>
          <w:color w:val="000000"/>
          <w:sz w:val="32"/>
          <w:szCs w:val="24"/>
          <w:highlight w:val="none"/>
          <w:lang w:val="en-US"/>
        </w:rPr>
        <w:t xml:space="preserve">年度相比，</w:t>
      </w:r>
      <w:r>
        <w:rPr>
          <w:rFonts w:ascii="仿宋" w:eastAsia="仿宋" w:hAnsi="仿宋" w:cs="仿宋" w:hint="eastAsia"/>
          <w:color w:val="auto"/>
          <w:sz w:val="32"/>
          <w:szCs w:val="32"/>
          <w:highlight w:val="none"/>
        </w:rPr>
        <w:t xml:space="preserve">增加0.00万元</w:t>
      </w:r>
      <w:r>
        <w:rPr>
          <w:rFonts w:ascii="仿宋" w:eastAsia="仿宋" w:hAnsi="仿宋" w:cs="仿宋" w:hint="eastAsia"/>
          <w:color w:val="000000"/>
          <w:sz w:val="32"/>
          <w:szCs w:val="24"/>
          <w:highlight w:val="none"/>
          <w:lang w:val="en-US"/>
        </w:rPr>
        <w:t xml:space="preserve">，主要原因是</w:t>
      </w:r>
      <w:r>
        <w:rPr>
          <w:rFonts w:ascii="仿宋" w:eastAsia="仿宋" w:hAnsi="仿宋" w:cs="仿宋" w:hint="eastAsia"/>
          <w:kern w:val="0"/>
          <w:sz w:val="32"/>
          <w:szCs w:val="32"/>
          <w:highlight w:val="none"/>
          <w:lang w:val="en-US" w:eastAsia="zh-CN"/>
        </w:rPr>
        <w:t xml:space="preserve">严格按照预算数执行</w:t>
      </w:r>
      <w:r>
        <w:rPr>
          <w:rFonts w:ascii="仿宋" w:eastAsia="仿宋" w:hAnsi="仿宋" w:cs="仿宋" w:hint="eastAsia"/>
          <w:color w:val="000000"/>
          <w:sz w:val="32"/>
          <w:szCs w:val="24"/>
          <w:highlight w:val="none"/>
          <w:lang w:val="en-US"/>
        </w:rPr>
        <w:t xml:space="preserve">；公务用车购置及运行维护费支出决算为</w:t>
      </w:r>
      <w:r>
        <w:rPr>
          <w:rFonts w:ascii="仿宋" w:eastAsia="仿宋" w:hAnsi="仿宋" w:cs="仿宋" w:hint="eastAsia"/>
          <w:color w:val="000000"/>
          <w:sz w:val="32"/>
          <w:szCs w:val="24"/>
          <w:highlight w:val="none"/>
          <w:lang w:val="en-US" w:eastAsia="zh-CN"/>
        </w:rPr>
        <w:t xml:space="preserve">0.00</w:t>
      </w:r>
      <w:r>
        <w:rPr>
          <w:rFonts w:ascii="仿宋" w:eastAsia="仿宋" w:hAnsi="仿宋" w:cs="仿宋" w:hint="eastAsia"/>
          <w:color w:val="000000"/>
          <w:sz w:val="32"/>
          <w:szCs w:val="24"/>
          <w:highlight w:val="none"/>
          <w:lang w:val="en-US"/>
        </w:rPr>
        <w:t xml:space="preserve">万元，占</w:t>
      </w:r>
      <w:r>
        <w:rPr>
          <w:rFonts w:ascii="仿宋" w:eastAsia="仿宋" w:hAnsi="仿宋" w:cs="仿宋" w:hint="eastAsia"/>
          <w:color w:val="000000"/>
          <w:sz w:val="32"/>
          <w:szCs w:val="24"/>
          <w:highlight w:val="none"/>
          <w:lang w:val="en-US" w:eastAsia="zh-CN"/>
        </w:rPr>
        <w:t xml:space="preserve">0.00</w:t>
      </w:r>
      <w:r>
        <w:rPr>
          <w:rFonts w:ascii="仿宋" w:eastAsia="仿宋" w:hAnsi="仿宋" w:cs="仿宋" w:hint="eastAsia"/>
          <w:color w:val="000000"/>
          <w:sz w:val="32"/>
          <w:szCs w:val="24"/>
          <w:highlight w:val="none"/>
          <w:lang w:val="en-US"/>
        </w:rPr>
        <w:t xml:space="preserve">%，与</w:t>
      </w:r>
      <w:r>
        <w:rPr>
          <w:rFonts w:ascii="仿宋" w:eastAsia="仿宋" w:hAnsi="仿宋" w:cs="仿宋" w:hint="eastAsia"/>
          <w:color w:val="000000"/>
          <w:sz w:val="32"/>
          <w:szCs w:val="24"/>
          <w:highlight w:val="none"/>
          <w:lang w:val="en-US" w:eastAsia="zh-CN"/>
        </w:rPr>
        <w:t xml:space="preserve">2022</w:t>
      </w:r>
      <w:r>
        <w:rPr>
          <w:rFonts w:ascii="仿宋" w:eastAsia="仿宋" w:hAnsi="仿宋" w:cs="仿宋" w:hint="eastAsia"/>
          <w:color w:val="000000"/>
          <w:sz w:val="32"/>
          <w:szCs w:val="24"/>
          <w:highlight w:val="none"/>
          <w:lang w:val="en-US"/>
        </w:rPr>
        <w:t xml:space="preserve">年度相比，</w:t>
      </w:r>
      <w:r>
        <w:rPr>
          <w:rFonts w:ascii="仿宋" w:eastAsia="仿宋" w:hAnsi="仿宋" w:cs="仿宋" w:hint="eastAsia"/>
          <w:color w:val="auto"/>
          <w:sz w:val="32"/>
          <w:szCs w:val="32"/>
          <w:highlight w:val="none"/>
        </w:rPr>
        <w:t xml:space="preserve">增加0.00万元</w:t>
      </w:r>
      <w:r>
        <w:rPr>
          <w:rFonts w:ascii="仿宋" w:eastAsia="仿宋" w:hAnsi="仿宋" w:cs="仿宋" w:hint="eastAsia"/>
          <w:color w:val="000000"/>
          <w:sz w:val="32"/>
          <w:szCs w:val="24"/>
          <w:highlight w:val="none"/>
          <w:lang w:val="en-US"/>
        </w:rPr>
        <w:t xml:space="preserve">，主要原因是</w:t>
      </w:r>
      <w:r>
        <w:rPr>
          <w:rFonts w:ascii="仿宋" w:eastAsia="仿宋" w:hAnsi="仿宋" w:cs="仿宋" w:hint="eastAsia"/>
          <w:kern w:val="0"/>
          <w:sz w:val="32"/>
          <w:szCs w:val="32"/>
          <w:lang w:val="en-US" w:eastAsia="zh-CN"/>
        </w:rPr>
        <w:t xml:space="preserve">本单位未安排财政拨款支出的公务用车购置及运行维护费</w:t>
      </w:r>
      <w:r>
        <w:rPr>
          <w:rFonts w:ascii="仿宋" w:eastAsia="仿宋" w:hAnsi="仿宋" w:cs="仿宋" w:hint="eastAsia"/>
          <w:color w:val="000000"/>
          <w:sz w:val="32"/>
          <w:szCs w:val="24"/>
          <w:highlight w:val="none"/>
          <w:lang w:val="en-US"/>
        </w:rPr>
        <w:t xml:space="preserve">；公务接待费支出决算为</w:t>
      </w:r>
      <w:r>
        <w:rPr>
          <w:rFonts w:ascii="仿宋" w:eastAsia="仿宋" w:hAnsi="仿宋" w:cs="仿宋" w:hint="eastAsia"/>
          <w:color w:val="000000"/>
          <w:sz w:val="32"/>
          <w:szCs w:val="24"/>
          <w:highlight w:val="none"/>
          <w:lang w:val="en-US" w:eastAsia="zh-CN"/>
        </w:rPr>
        <w:t xml:space="preserve">0.00</w:t>
      </w:r>
      <w:r>
        <w:rPr>
          <w:rFonts w:ascii="仿宋" w:eastAsia="仿宋" w:hAnsi="仿宋" w:cs="仿宋" w:hint="eastAsia"/>
          <w:color w:val="000000"/>
          <w:sz w:val="32"/>
          <w:szCs w:val="24"/>
          <w:highlight w:val="none"/>
          <w:lang w:val="en-US"/>
        </w:rPr>
        <w:t xml:space="preserve">万元，占</w:t>
      </w:r>
      <w:r>
        <w:rPr>
          <w:rFonts w:ascii="仿宋" w:eastAsia="仿宋" w:hAnsi="仿宋" w:cs="仿宋" w:hint="eastAsia"/>
          <w:color w:val="000000"/>
          <w:sz w:val="32"/>
          <w:szCs w:val="24"/>
          <w:highlight w:val="none"/>
          <w:lang w:val="en-US" w:eastAsia="zh-CN"/>
        </w:rPr>
        <w:t xml:space="preserve">0.00</w:t>
      </w:r>
      <w:r>
        <w:rPr>
          <w:rFonts w:ascii="仿宋" w:eastAsia="仿宋" w:hAnsi="仿宋" w:cs="仿宋" w:hint="eastAsia"/>
          <w:color w:val="000000"/>
          <w:sz w:val="32"/>
          <w:szCs w:val="24"/>
          <w:highlight w:val="none"/>
          <w:lang w:val="en-US"/>
        </w:rPr>
        <w:t xml:space="preserve">%，与</w:t>
      </w:r>
      <w:r>
        <w:rPr>
          <w:rFonts w:ascii="仿宋" w:eastAsia="仿宋" w:hAnsi="仿宋" w:cs="仿宋" w:hint="eastAsia"/>
          <w:color w:val="000000"/>
          <w:sz w:val="32"/>
          <w:szCs w:val="24"/>
          <w:highlight w:val="none"/>
          <w:lang w:val="en-US" w:eastAsia="zh-CN"/>
        </w:rPr>
        <w:t xml:space="preserve">2022</w:t>
      </w:r>
      <w:r>
        <w:rPr>
          <w:rFonts w:ascii="仿宋" w:eastAsia="仿宋" w:hAnsi="仿宋" w:cs="仿宋" w:hint="eastAsia"/>
          <w:color w:val="000000"/>
          <w:sz w:val="32"/>
          <w:szCs w:val="24"/>
          <w:highlight w:val="none"/>
          <w:lang w:val="en-US"/>
        </w:rPr>
        <w:t xml:space="preserve">年度相比，</w:t>
      </w:r>
      <w:r>
        <w:rPr>
          <w:rFonts w:ascii="仿宋" w:eastAsia="仿宋" w:hAnsi="仿宋" w:cs="仿宋" w:hint="eastAsia"/>
          <w:color w:val="auto"/>
          <w:sz w:val="32"/>
          <w:szCs w:val="32"/>
          <w:highlight w:val="none"/>
        </w:rPr>
        <w:t xml:space="preserve">增加0.00万元</w:t>
      </w:r>
      <w:r>
        <w:rPr>
          <w:rFonts w:ascii="仿宋" w:eastAsia="仿宋" w:hAnsi="仿宋" w:cs="仿宋" w:hint="eastAsia"/>
          <w:color w:val="000000"/>
          <w:sz w:val="32"/>
          <w:szCs w:val="24"/>
          <w:highlight w:val="none"/>
          <w:lang w:val="en-US"/>
        </w:rPr>
        <w:t xml:space="preserve">，主要原因是</w:t>
      </w:r>
      <w:r>
        <w:rPr>
          <w:rFonts w:ascii="仿宋" w:eastAsia="仿宋" w:hAnsi="仿宋" w:cs="仿宋" w:hint="eastAsia"/>
          <w:kern w:val="0"/>
          <w:sz w:val="32"/>
          <w:szCs w:val="32"/>
          <w:lang w:val="en-US" w:eastAsia="zh-CN"/>
        </w:rPr>
        <w:t xml:space="preserve">本单位未安排财政拨款支出的公务接待费，</w:t>
      </w:r>
      <w:r>
        <w:rPr>
          <w:rFonts w:ascii="仿宋" w:eastAsia="仿宋" w:hAnsi="仿宋" w:cs="仿宋" w:hint="eastAsia"/>
          <w:color w:val="000000"/>
          <w:sz w:val="32"/>
          <w:szCs w:val="24"/>
          <w:highlight w:val="none"/>
          <w:lang w:val="en-US"/>
        </w:rPr>
        <w:t xml:space="preserve">具体情况如下：</w:t>
      </w:r>
    </w:p>
    <w:p>
      <w:pPr>
        <w:spacing w:beforeLines="0" w:afterLines="0" w:line="600" w:lineRule="exact"/>
        <w:ind w:firstLine="641"/>
        <w:rPr>
          <w:rFonts w:ascii="仿宋" w:eastAsia="仿宋" w:hAnsi="仿宋" w:cs="仿宋" w:hint="eastAsia"/>
          <w:color w:val="000000"/>
          <w:sz w:val="32"/>
          <w:szCs w:val="24"/>
          <w:highlight w:val="none"/>
          <w:lang w:val="en-US"/>
        </w:rPr>
      </w:pPr>
      <w:r>
        <w:rPr>
          <w:rFonts w:ascii="仿宋" w:eastAsia="仿宋" w:hAnsi="仿宋" w:cs="仿宋" w:hint="eastAsia"/>
          <w:b/>
          <w:color w:val="000000"/>
          <w:sz w:val="32"/>
          <w:szCs w:val="24"/>
          <w:highlight w:val="none"/>
          <w:lang w:val="en-US"/>
        </w:rPr>
        <w:t xml:space="preserve">（1）因公出国（境）费用</w:t>
      </w:r>
      <w:r>
        <w:rPr>
          <w:rFonts w:ascii="仿宋" w:eastAsia="仿宋" w:hAnsi="仿宋" w:cs="仿宋" w:hint="eastAsia"/>
          <w:color w:val="000000"/>
          <w:sz w:val="32"/>
          <w:szCs w:val="24"/>
          <w:highlight w:val="none"/>
          <w:lang w:val="en-US"/>
        </w:rPr>
        <w:t xml:space="preserve">全年预算数为</w:t>
      </w:r>
      <w:r>
        <w:rPr>
          <w:rFonts w:ascii="仿宋" w:eastAsia="仿宋" w:hAnsi="仿宋" w:cs="仿宋" w:hint="eastAsia"/>
          <w:color w:val="auto"/>
          <w:sz w:val="30"/>
          <w:szCs w:val="24"/>
          <w:highlight w:val="none"/>
          <w:lang w:val="zh-CN"/>
        </w:rPr>
        <w:t xml:space="preserve">0.00</w:t>
      </w:r>
      <w:r>
        <w:rPr>
          <w:rFonts w:ascii="仿宋" w:eastAsia="仿宋" w:hAnsi="仿宋" w:cs="仿宋" w:hint="eastAsia"/>
          <w:color w:val="000000"/>
          <w:sz w:val="32"/>
          <w:szCs w:val="24"/>
          <w:highlight w:val="none"/>
          <w:lang w:val="en-US"/>
        </w:rPr>
        <w:t xml:space="preserve">万元，支出决算为</w:t>
      </w:r>
      <w:r>
        <w:rPr>
          <w:rFonts w:ascii="仿宋" w:eastAsia="仿宋" w:hAnsi="仿宋" w:cs="仿宋" w:hint="eastAsia"/>
          <w:color w:val="auto"/>
          <w:sz w:val="30"/>
          <w:szCs w:val="24"/>
          <w:highlight w:val="none"/>
          <w:lang w:val="zh-CN"/>
        </w:rPr>
        <w:t xml:space="preserve">0.00</w:t>
      </w:r>
      <w:r>
        <w:rPr>
          <w:rFonts w:ascii="仿宋" w:eastAsia="仿宋" w:hAnsi="仿宋" w:cs="仿宋" w:hint="eastAsia"/>
          <w:color w:val="000000"/>
          <w:sz w:val="32"/>
          <w:szCs w:val="24"/>
          <w:highlight w:val="none"/>
          <w:lang w:val="en-US"/>
        </w:rPr>
        <w:t xml:space="preserve">万元</w:t>
      </w:r>
      <w:r>
        <w:rPr>
          <w:rFonts w:ascii="仿宋" w:eastAsia="仿宋" w:hAnsi="仿宋" w:cs="仿宋" w:hint="eastAsia"/>
          <w:sz w:val="32"/>
          <w:szCs w:val="40"/>
          <w:lang w:val="en-US" w:eastAsia="zh-CN"/>
        </w:rPr>
        <w:t xml:space="preserve">，</w:t>
      </w:r>
      <w:r>
        <w:rPr>
          <w:rFonts w:ascii="仿宋" w:eastAsia="仿宋" w:hAnsi="仿宋" w:cs="仿宋" w:hint="eastAsia"/>
          <w:color w:val="000000"/>
          <w:sz w:val="32"/>
          <w:szCs w:val="24"/>
          <w:highlight w:val="none"/>
          <w:lang w:val="en-US"/>
        </w:rPr>
        <w:t xml:space="preserve">决算数</w:t>
      </w:r>
      <w:r>
        <w:rPr>
          <w:rFonts w:ascii="仿宋" w:eastAsia="仿宋" w:hAnsi="仿宋" w:cs="仿宋" w:hint="eastAsia"/>
          <w:color w:val="auto"/>
          <w:sz w:val="32"/>
          <w:szCs w:val="32"/>
          <w:highlight w:val="none"/>
        </w:rPr>
        <w:t xml:space="preserve">等于</w:t>
      </w:r>
      <w:r>
        <w:rPr>
          <w:rFonts w:ascii="仿宋" w:eastAsia="仿宋" w:hAnsi="仿宋" w:cs="仿宋" w:hint="eastAsia"/>
          <w:color w:val="000000"/>
          <w:sz w:val="32"/>
          <w:szCs w:val="24"/>
          <w:highlight w:val="none"/>
          <w:lang w:val="en-US"/>
        </w:rPr>
        <w:t xml:space="preserve">全年预算数的主要原因是</w:t>
      </w:r>
      <w:r>
        <w:rPr>
          <w:rFonts w:ascii="仿宋" w:eastAsia="仿宋" w:hAnsi="仿宋" w:cs="仿宋" w:hint="eastAsia"/>
          <w:kern w:val="0"/>
          <w:sz w:val="32"/>
          <w:szCs w:val="32"/>
          <w:lang w:val="en-US" w:eastAsia="zh-CN"/>
        </w:rPr>
        <w:t xml:space="preserve">严格按照预算数执行</w:t>
      </w:r>
      <w:r>
        <w:rPr>
          <w:rFonts w:ascii="仿宋" w:eastAsia="仿宋" w:hAnsi="仿宋" w:cs="仿宋" w:hint="eastAsia"/>
          <w:color w:val="000000"/>
          <w:sz w:val="32"/>
          <w:szCs w:val="24"/>
          <w:highlight w:val="none"/>
          <w:lang w:val="en-US"/>
        </w:rPr>
        <w:t xml:space="preserve">。全年使用财政拨款支出涉及因公出国(境)团组</w:t>
      </w:r>
      <w:r>
        <w:rPr>
          <w:rFonts w:ascii="仿宋" w:eastAsia="仿宋" w:hAnsi="仿宋" w:cs="仿宋" w:hint="eastAsia"/>
          <w:color w:val="000000"/>
          <w:sz w:val="32"/>
          <w:szCs w:val="24"/>
          <w:highlight w:val="none"/>
          <w:lang w:val="en-US" w:eastAsia="zh-CN"/>
        </w:rPr>
        <w:t xml:space="preserve">0</w:t>
      </w:r>
      <w:r>
        <w:rPr>
          <w:rFonts w:ascii="仿宋" w:eastAsia="仿宋" w:hAnsi="仿宋" w:cs="仿宋" w:hint="eastAsia"/>
          <w:color w:val="000000"/>
          <w:sz w:val="32"/>
          <w:szCs w:val="24"/>
          <w:highlight w:val="none"/>
          <w:lang w:val="en-US"/>
        </w:rPr>
        <w:t xml:space="preserve">个；累计</w:t>
      </w:r>
      <w:r>
        <w:rPr>
          <w:rFonts w:ascii="仿宋" w:eastAsia="仿宋" w:hAnsi="仿宋" w:cs="仿宋" w:hint="eastAsia"/>
          <w:color w:val="auto"/>
          <w:sz w:val="30"/>
          <w:szCs w:val="24"/>
          <w:highlight w:val="none"/>
          <w:lang w:val="zh-CN"/>
        </w:rPr>
        <w:t xml:space="preserve">0</w:t>
      </w:r>
      <w:r>
        <w:rPr>
          <w:rFonts w:ascii="仿宋" w:eastAsia="仿宋" w:hAnsi="仿宋" w:cs="仿宋" w:hint="eastAsia"/>
          <w:color w:val="000000"/>
          <w:sz w:val="32"/>
          <w:szCs w:val="24"/>
          <w:highlight w:val="none"/>
          <w:lang w:val="en-US"/>
        </w:rPr>
        <w:t xml:space="preserve">人次。</w:t>
      </w:r>
    </w:p>
    <w:p>
      <w:pPr>
        <w:keepNext w:val="0"/>
        <w:keepLines w:val="0"/>
        <w:widowControl w:val="0"/>
        <w:suppressLineNumbers w:val="0"/>
        <w:spacing w:before="0" w:beforeAutospacing="0" w:after="0" w:afterAutospacing="0"/>
        <w:ind w:left="0" w:right="0" w:firstLine="640" w:firstLineChars="200"/>
        <w:jc w:val="both"/>
        <w:rPr>
          <w:rFonts w:ascii="仿宋" w:eastAsia="仿宋" w:hAnsi="仿宋" w:cs="仿宋" w:hint="eastAsia"/>
          <w:kern w:val="0"/>
          <w:sz w:val="32"/>
          <w:szCs w:val="32"/>
          <w:lang w:val="en-US" w:eastAsia="zh-CN"/>
        </w:rPr>
      </w:pPr>
      <w:r>
        <w:rPr>
          <w:rFonts w:ascii="仿宋" w:eastAsia="仿宋" w:hAnsi="仿宋" w:cs="仿宋" w:hint="eastAsia"/>
          <w:b/>
          <w:color w:val="000000"/>
          <w:sz w:val="32"/>
          <w:szCs w:val="24"/>
          <w:highlight w:val="none"/>
          <w:lang w:val="en-US"/>
        </w:rPr>
        <w:t xml:space="preserve">（2）公务用车购置及运行维护费</w:t>
      </w:r>
      <w:r>
        <w:rPr>
          <w:rFonts w:ascii="仿宋" w:eastAsia="仿宋" w:hAnsi="仿宋" w:cs="仿宋" w:hint="eastAsia"/>
          <w:color w:val="000000"/>
          <w:sz w:val="32"/>
          <w:szCs w:val="24"/>
          <w:highlight w:val="none"/>
          <w:lang w:val="en-US"/>
        </w:rPr>
        <w:t xml:space="preserve">全年预算数为</w:t>
      </w:r>
      <w:r>
        <w:rPr>
          <w:rFonts w:ascii="仿宋" w:eastAsia="仿宋" w:hAnsi="仿宋" w:cs="仿宋" w:hint="eastAsia"/>
          <w:color w:val="000000"/>
          <w:sz w:val="32"/>
          <w:szCs w:val="24"/>
          <w:highlight w:val="none"/>
          <w:lang w:val="en-US" w:eastAsia="zh-CN"/>
        </w:rPr>
        <w:t xml:space="preserve">0.00</w:t>
      </w:r>
      <w:r>
        <w:rPr>
          <w:rFonts w:ascii="仿宋" w:eastAsia="仿宋" w:hAnsi="仿宋" w:cs="仿宋" w:hint="eastAsia"/>
          <w:color w:val="000000"/>
          <w:sz w:val="32"/>
          <w:szCs w:val="24"/>
          <w:highlight w:val="none"/>
          <w:lang w:val="en-US"/>
        </w:rPr>
        <w:t xml:space="preserve">万元，支出决算为</w:t>
      </w:r>
      <w:r>
        <w:rPr>
          <w:rFonts w:ascii="仿宋" w:eastAsia="仿宋" w:hAnsi="仿宋" w:cs="仿宋" w:hint="eastAsia"/>
          <w:color w:val="000000"/>
          <w:sz w:val="32"/>
          <w:szCs w:val="24"/>
          <w:highlight w:val="none"/>
          <w:lang w:val="en-US" w:eastAsia="zh-CN"/>
        </w:rPr>
        <w:t xml:space="preserve">0.00</w:t>
      </w:r>
      <w:r>
        <w:rPr>
          <w:rFonts w:ascii="仿宋" w:eastAsia="仿宋" w:hAnsi="仿宋" w:cs="仿宋" w:hint="eastAsia"/>
          <w:color w:val="000000"/>
          <w:sz w:val="32"/>
          <w:szCs w:val="24"/>
          <w:highlight w:val="none"/>
          <w:lang w:val="en-US"/>
        </w:rPr>
        <w:t xml:space="preserve">万元</w:t>
      </w:r>
      <w:r>
        <w:rPr>
          <w:rFonts w:ascii="仿宋" w:eastAsia="仿宋" w:hAnsi="仿宋" w:cs="仿宋" w:hint="eastAsia"/>
          <w:color w:val="000000"/>
          <w:sz w:val="32"/>
          <w:szCs w:val="24"/>
          <w:highlight w:val="none"/>
          <w:lang w:val="en-US"/>
        </w:rPr>
        <w:t xml:space="preserve">。决算数</w:t>
      </w:r>
      <w:r>
        <w:rPr>
          <w:rFonts w:ascii="仿宋" w:eastAsia="仿宋" w:hAnsi="仿宋" w:cs="仿宋" w:hint="eastAsia"/>
          <w:color w:val="auto"/>
          <w:sz w:val="32"/>
          <w:szCs w:val="32"/>
          <w:highlight w:val="none"/>
        </w:rPr>
        <w:t xml:space="preserve">等于</w:t>
      </w:r>
      <w:r>
        <w:rPr>
          <w:rFonts w:ascii="仿宋" w:eastAsia="仿宋" w:hAnsi="仿宋" w:cs="仿宋" w:hint="eastAsia"/>
          <w:color w:val="000000"/>
          <w:sz w:val="32"/>
          <w:szCs w:val="24"/>
          <w:highlight w:val="none"/>
          <w:lang w:val="en-US"/>
        </w:rPr>
        <w:t xml:space="preserve">全年预算数的主要原因是</w:t>
      </w:r>
      <w:r>
        <w:rPr>
          <w:rFonts w:ascii="仿宋" w:eastAsia="仿宋" w:hAnsi="仿宋" w:cs="仿宋" w:hint="eastAsia"/>
          <w:kern w:val="0"/>
          <w:sz w:val="32"/>
          <w:szCs w:val="32"/>
          <w:lang w:val="en-US" w:eastAsia="zh-CN"/>
        </w:rPr>
        <w:t xml:space="preserve">严格按照预算数执行</w:t>
      </w:r>
    </w:p>
    <w:p>
      <w:pPr>
        <w:keepNext w:val="0"/>
        <w:keepLines w:val="0"/>
        <w:widowControl w:val="0"/>
        <w:suppressLineNumbers w:val="0"/>
        <w:spacing w:before="0" w:beforeAutospacing="0" w:after="0" w:afterAutospacing="0"/>
        <w:ind w:left="0" w:right="0" w:firstLine="420" w:firstLineChars="0"/>
        <w:jc w:val="both"/>
        <w:rPr>
          <w:rFonts w:ascii="仿宋" w:eastAsia="仿宋" w:hAnsi="仿宋" w:cs="仿宋" w:hint="eastAsia"/>
          <w:color w:val="000000"/>
          <w:sz w:val="32"/>
          <w:szCs w:val="24"/>
          <w:highlight w:val="none"/>
          <w:lang w:val="en-US"/>
        </w:rPr>
      </w:pPr>
      <w:r>
        <w:rPr>
          <w:rFonts w:ascii="仿宋" w:eastAsia="仿宋" w:hAnsi="仿宋" w:cs="仿宋" w:hint="eastAsia"/>
          <w:b/>
          <w:color w:val="000000"/>
          <w:sz w:val="32"/>
          <w:szCs w:val="24"/>
          <w:highlight w:val="none"/>
          <w:lang w:val="en-US"/>
        </w:rPr>
        <w:t xml:space="preserve">公务用车购置</w:t>
      </w:r>
      <w:r>
        <w:rPr>
          <w:rFonts w:ascii="仿宋" w:eastAsia="仿宋" w:hAnsi="仿宋" w:cs="仿宋" w:hint="eastAsia"/>
          <w:color w:val="000000"/>
          <w:sz w:val="32"/>
          <w:szCs w:val="24"/>
          <w:highlight w:val="none"/>
          <w:lang w:val="en-US"/>
        </w:rPr>
        <w:t xml:space="preserve">全年预算数为</w:t>
      </w:r>
      <w:r>
        <w:rPr>
          <w:rFonts w:ascii="仿宋" w:eastAsia="仿宋" w:hAnsi="仿宋" w:cs="仿宋" w:hint="eastAsia"/>
          <w:color w:val="auto"/>
          <w:sz w:val="30"/>
          <w:szCs w:val="24"/>
          <w:highlight w:val="none"/>
          <w:lang w:val="zh-CN"/>
        </w:rPr>
        <w:t xml:space="preserve">0.00</w:t>
      </w:r>
      <w:r>
        <w:rPr>
          <w:rFonts w:ascii="仿宋" w:eastAsia="仿宋" w:hAnsi="仿宋" w:cs="仿宋" w:hint="eastAsia"/>
          <w:color w:val="000000"/>
          <w:sz w:val="32"/>
          <w:szCs w:val="24"/>
          <w:highlight w:val="none"/>
          <w:lang w:val="en-US"/>
        </w:rPr>
        <w:t xml:space="preserve">万元，支出决算为</w:t>
      </w:r>
      <w:r>
        <w:rPr>
          <w:rFonts w:ascii="仿宋" w:eastAsia="仿宋" w:hAnsi="仿宋" w:cs="仿宋" w:hint="eastAsia"/>
          <w:color w:val="auto"/>
          <w:sz w:val="30"/>
          <w:szCs w:val="24"/>
          <w:highlight w:val="none"/>
          <w:lang w:val="zh-CN"/>
        </w:rPr>
        <w:t xml:space="preserve">0.00</w:t>
      </w:r>
      <w:r>
        <w:rPr>
          <w:rFonts w:ascii="仿宋" w:eastAsia="仿宋" w:hAnsi="仿宋" w:cs="仿宋" w:hint="eastAsia"/>
          <w:color w:val="000000"/>
          <w:sz w:val="32"/>
          <w:szCs w:val="24"/>
          <w:highlight w:val="none"/>
          <w:lang w:val="en-US"/>
        </w:rPr>
        <w:t xml:space="preserve">万元（含购置税等附加费用）</w:t>
      </w:r>
      <w:r>
        <w:rPr>
          <w:rFonts w:ascii="仿宋" w:eastAsia="仿宋" w:hAnsi="仿宋" w:cs="仿宋" w:hint="eastAsia"/>
          <w:color w:val="000000"/>
          <w:sz w:val="32"/>
          <w:szCs w:val="24"/>
          <w:highlight w:val="none"/>
          <w:lang w:val="en-US"/>
        </w:rPr>
        <w:t xml:space="preserve">。决算数</w:t>
      </w:r>
      <w:r>
        <w:rPr>
          <w:rFonts w:ascii="仿宋" w:eastAsia="仿宋" w:hAnsi="仿宋" w:cs="仿宋" w:hint="eastAsia"/>
          <w:color w:val="auto"/>
          <w:sz w:val="32"/>
          <w:szCs w:val="32"/>
          <w:highlight w:val="none"/>
        </w:rPr>
        <w:t xml:space="preserve">等于</w:t>
      </w:r>
      <w:r>
        <w:rPr>
          <w:rFonts w:ascii="仿宋" w:eastAsia="仿宋" w:hAnsi="仿宋" w:cs="仿宋" w:hint="eastAsia"/>
          <w:color w:val="000000"/>
          <w:sz w:val="32"/>
          <w:szCs w:val="24"/>
          <w:highlight w:val="none"/>
          <w:lang w:val="en-US"/>
        </w:rPr>
        <w:t xml:space="preserve">全年预算数的主要原因是</w:t>
      </w:r>
      <w:r>
        <w:rPr>
          <w:rFonts w:ascii="仿宋" w:eastAsia="仿宋" w:hAnsi="仿宋" w:cs="仿宋" w:hint="eastAsia"/>
          <w:kern w:val="0"/>
          <w:sz w:val="32"/>
          <w:szCs w:val="32"/>
          <w:lang w:val="en-US" w:eastAsia="zh-CN"/>
        </w:rPr>
        <w:t xml:space="preserve">严格按照预算数执行</w:t>
      </w:r>
      <w:r>
        <w:rPr>
          <w:rFonts w:ascii="仿宋" w:eastAsia="仿宋" w:hAnsi="仿宋" w:cs="仿宋" w:hint="eastAsia"/>
          <w:kern w:val="0"/>
          <w:sz w:val="32"/>
          <w:szCs w:val="32"/>
          <w:lang w:val="en-US" w:eastAsia="zh-CN"/>
        </w:rPr>
        <w:t xml:space="preserve"> </w:t>
      </w:r>
      <w:r>
        <w:rPr>
          <w:rFonts w:ascii="仿宋" w:eastAsia="仿宋" w:hAnsi="仿宋" w:cs="仿宋" w:hint="eastAsia"/>
          <w:color w:val="000000"/>
          <w:sz w:val="32"/>
          <w:szCs w:val="24"/>
          <w:highlight w:val="none"/>
          <w:lang w:val="en-US"/>
        </w:rPr>
        <w:t xml:space="preserve">。主要用于经批准购置的</w:t>
      </w:r>
      <w:r>
        <w:rPr>
          <w:rFonts w:ascii="仿宋" w:eastAsia="仿宋" w:hAnsi="仿宋" w:cs="仿宋" w:hint="eastAsia"/>
          <w:color w:val="000000"/>
          <w:sz w:val="32"/>
          <w:szCs w:val="24"/>
          <w:highlight w:val="none"/>
          <w:lang w:val="en-US" w:eastAsia="zh-CN"/>
        </w:rPr>
        <w:t xml:space="preserve">0</w:t>
      </w:r>
      <w:r>
        <w:rPr>
          <w:rFonts w:ascii="仿宋" w:eastAsia="仿宋" w:hAnsi="仿宋" w:cs="仿宋" w:hint="eastAsia"/>
          <w:color w:val="000000"/>
          <w:sz w:val="32"/>
          <w:szCs w:val="24"/>
          <w:highlight w:val="none"/>
          <w:lang w:val="en-US"/>
        </w:rPr>
        <w:t xml:space="preserve">辆公务用车；</w:t>
      </w:r>
    </w:p>
    <w:p>
      <w:pPr>
        <w:spacing w:beforeLines="0" w:afterLines="0" w:line="600" w:lineRule="exact"/>
        <w:ind w:firstLine="641"/>
        <w:rPr>
          <w:rFonts w:ascii="仿宋" w:eastAsia="仿宋" w:hAnsi="仿宋" w:cs="仿宋" w:hint="eastAsia"/>
          <w:color w:val="000000"/>
          <w:sz w:val="32"/>
          <w:szCs w:val="24"/>
          <w:highlight w:val="none"/>
          <w:lang w:val="en-US"/>
        </w:rPr>
      </w:pPr>
      <w:r>
        <w:rPr>
          <w:rFonts w:ascii="仿宋" w:eastAsia="仿宋" w:hAnsi="仿宋" w:cs="仿宋" w:hint="eastAsia"/>
          <w:b/>
          <w:color w:val="000000"/>
          <w:sz w:val="32"/>
          <w:szCs w:val="24"/>
          <w:highlight w:val="none"/>
          <w:lang w:val="en-US"/>
        </w:rPr>
        <w:t xml:space="preserve">公务用车运行维护费</w:t>
      </w:r>
      <w:r>
        <w:rPr>
          <w:rFonts w:ascii="仿宋" w:eastAsia="仿宋" w:hAnsi="仿宋" w:cs="仿宋" w:hint="eastAsia"/>
          <w:color w:val="000000"/>
          <w:sz w:val="32"/>
          <w:szCs w:val="24"/>
          <w:highlight w:val="none"/>
          <w:lang w:val="en-US"/>
        </w:rPr>
        <w:t xml:space="preserve">全年预算数为</w:t>
      </w:r>
      <w:r>
        <w:rPr>
          <w:rFonts w:ascii="仿宋" w:eastAsia="仿宋" w:hAnsi="仿宋" w:cs="仿宋" w:hint="eastAsia"/>
          <w:color w:val="auto"/>
          <w:sz w:val="30"/>
          <w:szCs w:val="24"/>
          <w:highlight w:val="none"/>
          <w:lang w:val="zh-CN"/>
        </w:rPr>
        <w:t xml:space="preserve">0.00</w:t>
      </w:r>
      <w:r>
        <w:rPr>
          <w:rFonts w:ascii="仿宋" w:eastAsia="仿宋" w:hAnsi="仿宋" w:cs="仿宋" w:hint="eastAsia"/>
          <w:color w:val="000000"/>
          <w:sz w:val="32"/>
          <w:szCs w:val="24"/>
          <w:highlight w:val="none"/>
          <w:lang w:val="en-US"/>
        </w:rPr>
        <w:t xml:space="preserve">万元，支出决算为</w:t>
      </w:r>
      <w:r>
        <w:rPr>
          <w:rFonts w:ascii="仿宋" w:eastAsia="仿宋" w:hAnsi="仿宋" w:cs="仿宋" w:hint="eastAsia"/>
          <w:color w:val="auto"/>
          <w:sz w:val="30"/>
          <w:szCs w:val="24"/>
          <w:highlight w:val="none"/>
          <w:lang w:val="zh-CN"/>
        </w:rPr>
        <w:t xml:space="preserve">0.00</w:t>
      </w:r>
      <w:r>
        <w:rPr>
          <w:rFonts w:ascii="仿宋" w:eastAsia="仿宋" w:hAnsi="仿宋" w:cs="仿宋" w:hint="eastAsia"/>
          <w:color w:val="000000"/>
          <w:sz w:val="32"/>
          <w:szCs w:val="24"/>
          <w:highlight w:val="none"/>
          <w:lang w:val="en-US"/>
        </w:rPr>
        <w:t xml:space="preserve">万元</w:t>
      </w:r>
      <w:r>
        <w:rPr>
          <w:rFonts w:ascii="仿宋" w:eastAsia="仿宋" w:hAnsi="仿宋" w:cs="仿宋" w:hint="eastAsia"/>
          <w:color w:val="000000"/>
          <w:sz w:val="32"/>
          <w:szCs w:val="24"/>
          <w:highlight w:val="none"/>
          <w:lang w:val="en-US"/>
        </w:rPr>
        <w:t xml:space="preserve">。决算数</w:t>
      </w:r>
      <w:r>
        <w:rPr>
          <w:rFonts w:ascii="仿宋" w:eastAsia="仿宋" w:hAnsi="仿宋" w:cs="仿宋" w:hint="eastAsia"/>
          <w:color w:val="auto"/>
          <w:sz w:val="32"/>
          <w:szCs w:val="32"/>
          <w:highlight w:val="none"/>
        </w:rPr>
        <w:t xml:space="preserve">等于</w:t>
      </w:r>
      <w:r>
        <w:rPr>
          <w:rFonts w:ascii="仿宋" w:eastAsia="仿宋" w:hAnsi="仿宋" w:cs="仿宋" w:hint="eastAsia"/>
          <w:color w:val="000000"/>
          <w:sz w:val="32"/>
          <w:szCs w:val="24"/>
          <w:highlight w:val="none"/>
          <w:lang w:val="en-US"/>
        </w:rPr>
        <w:t xml:space="preserve">全年预算数的主要原因是</w:t>
      </w:r>
      <w:r>
        <w:rPr>
          <w:rFonts w:ascii="仿宋" w:eastAsia="仿宋" w:hAnsi="仿宋" w:cs="仿宋" w:hint="eastAsia"/>
          <w:kern w:val="0"/>
          <w:sz w:val="32"/>
          <w:szCs w:val="32"/>
          <w:lang w:val="en-US" w:eastAsia="zh-CN"/>
        </w:rPr>
        <w:t xml:space="preserve">严格按照预算数执行</w:t>
      </w:r>
      <w:r>
        <w:rPr>
          <w:rFonts w:ascii="仿宋" w:eastAsia="仿宋" w:hAnsi="仿宋" w:cs="仿宋" w:hint="eastAsia"/>
          <w:sz w:val="32"/>
          <w:szCs w:val="40"/>
          <w:lang w:val="en-US" w:eastAsia="zh-CN"/>
        </w:rPr>
        <w:t xml:space="preserve">。</w:t>
      </w:r>
      <w:r>
        <w:rPr>
          <w:rFonts w:ascii="仿宋" w:eastAsia="仿宋" w:hAnsi="仿宋" w:cs="仿宋" w:hint="eastAsia"/>
          <w:color w:val="000000"/>
          <w:sz w:val="32"/>
          <w:szCs w:val="24"/>
          <w:highlight w:val="none"/>
          <w:lang w:val="en-US"/>
        </w:rPr>
        <w:t xml:space="preserve">截至</w:t>
      </w:r>
      <w:r>
        <w:rPr>
          <w:rFonts w:ascii="仿宋" w:eastAsia="仿宋" w:hAnsi="仿宋" w:cs="仿宋" w:hint="eastAsia"/>
          <w:color w:val="000000"/>
          <w:sz w:val="32"/>
          <w:szCs w:val="24"/>
          <w:highlight w:val="none"/>
          <w:lang w:val="en-US" w:eastAsia="zh-CN"/>
        </w:rPr>
        <w:t xml:space="preserve">2023</w:t>
      </w:r>
      <w:r>
        <w:rPr>
          <w:rFonts w:ascii="仿宋" w:eastAsia="仿宋" w:hAnsi="仿宋" w:cs="仿宋" w:hint="eastAsia"/>
          <w:color w:val="000000"/>
          <w:sz w:val="32"/>
          <w:szCs w:val="24"/>
          <w:highlight w:val="none"/>
          <w:lang w:val="en-US"/>
        </w:rPr>
        <w:t xml:space="preserve">年12月31日，财政拨款开支的公务用车保有量为</w:t>
      </w:r>
      <w:r>
        <w:rPr>
          <w:rFonts w:ascii="仿宋" w:eastAsia="仿宋" w:hAnsi="仿宋" w:cs="仿宋" w:hint="eastAsia"/>
          <w:color w:val="000000"/>
          <w:sz w:val="32"/>
          <w:szCs w:val="24"/>
          <w:highlight w:val="none"/>
          <w:lang w:val="en-US" w:eastAsia="zh-CN"/>
        </w:rPr>
        <w:t xml:space="preserve">0</w:t>
      </w:r>
      <w:r>
        <w:rPr>
          <w:rFonts w:ascii="仿宋" w:eastAsia="仿宋" w:hAnsi="仿宋" w:cs="仿宋" w:hint="eastAsia"/>
          <w:color w:val="000000"/>
          <w:sz w:val="32"/>
          <w:szCs w:val="24"/>
          <w:highlight w:val="none"/>
          <w:lang w:val="en-US"/>
        </w:rPr>
        <w:t xml:space="preserve">辆。</w:t>
      </w:r>
    </w:p>
    <w:p>
      <w:pPr>
        <w:spacing w:beforeLines="0" w:afterLines="0" w:line="600" w:lineRule="exact"/>
        <w:ind w:firstLine="641"/>
        <w:rPr>
          <w:rFonts w:ascii="仿宋" w:eastAsia="仿宋" w:hAnsi="仿宋" w:cs="仿宋" w:hint="eastAsia"/>
          <w:color w:val="000000"/>
          <w:sz w:val="32"/>
          <w:szCs w:val="24"/>
          <w:highlight w:val="none"/>
          <w:lang w:val="en-US"/>
        </w:rPr>
      </w:pPr>
      <w:r>
        <w:rPr>
          <w:rFonts w:ascii="仿宋" w:eastAsia="仿宋" w:hAnsi="仿宋" w:cs="仿宋" w:hint="eastAsia"/>
          <w:b/>
          <w:color w:val="000000"/>
          <w:sz w:val="32"/>
          <w:szCs w:val="24"/>
          <w:highlight w:val="none"/>
          <w:lang w:val="en-US"/>
        </w:rPr>
        <w:t xml:space="preserve">（</w:t>
      </w:r>
      <w:r>
        <w:rPr>
          <w:rFonts w:ascii="仿宋" w:eastAsia="仿宋" w:hAnsi="仿宋" w:cs="仿宋" w:hint="eastAsia"/>
          <w:b/>
          <w:color w:val="000000"/>
          <w:sz w:val="32"/>
          <w:szCs w:val="24"/>
          <w:highlight w:val="none"/>
          <w:lang w:val="en-US" w:eastAsia="zh-CN"/>
        </w:rPr>
        <w:t xml:space="preserve">3</w:t>
      </w:r>
      <w:r>
        <w:rPr>
          <w:rFonts w:ascii="仿宋" w:eastAsia="仿宋" w:hAnsi="仿宋" w:cs="仿宋" w:hint="eastAsia"/>
          <w:b/>
          <w:color w:val="000000"/>
          <w:sz w:val="32"/>
          <w:szCs w:val="24"/>
          <w:highlight w:val="none"/>
          <w:lang w:val="en-US"/>
        </w:rPr>
        <w:t xml:space="preserve">）公务接待费</w:t>
      </w:r>
      <w:r>
        <w:rPr>
          <w:rFonts w:ascii="仿宋" w:eastAsia="仿宋" w:hAnsi="仿宋" w:cs="仿宋" w:hint="eastAsia"/>
          <w:color w:val="000000"/>
          <w:sz w:val="32"/>
          <w:szCs w:val="24"/>
          <w:highlight w:val="none"/>
          <w:lang w:val="en-US"/>
        </w:rPr>
        <w:t xml:space="preserve">全年预算数为</w:t>
      </w:r>
      <w:r>
        <w:rPr>
          <w:rFonts w:ascii="仿宋" w:eastAsia="仿宋" w:hAnsi="仿宋" w:cs="仿宋" w:hint="eastAsia"/>
          <w:color w:val="000000"/>
          <w:sz w:val="32"/>
          <w:szCs w:val="24"/>
          <w:highlight w:val="none"/>
          <w:lang w:val="en-US" w:eastAsia="zh-CN"/>
        </w:rPr>
        <w:t xml:space="preserve">0.00</w:t>
      </w:r>
      <w:r>
        <w:rPr>
          <w:rFonts w:ascii="仿宋" w:eastAsia="仿宋" w:hAnsi="仿宋" w:cs="仿宋" w:hint="eastAsia"/>
          <w:color w:val="000000"/>
          <w:sz w:val="32"/>
          <w:szCs w:val="24"/>
          <w:highlight w:val="none"/>
          <w:lang w:val="en-US"/>
        </w:rPr>
        <w:t xml:space="preserve">万元，支出决算为</w:t>
      </w:r>
      <w:r>
        <w:rPr>
          <w:rFonts w:ascii="仿宋" w:eastAsia="仿宋" w:hAnsi="仿宋" w:cs="仿宋" w:hint="eastAsia"/>
          <w:color w:val="000000"/>
          <w:sz w:val="32"/>
          <w:szCs w:val="24"/>
          <w:highlight w:val="none"/>
          <w:lang w:val="en-US" w:eastAsia="zh-CN"/>
        </w:rPr>
        <w:t xml:space="preserve">0.00</w:t>
      </w:r>
      <w:r>
        <w:rPr>
          <w:rFonts w:ascii="仿宋" w:eastAsia="仿宋" w:hAnsi="仿宋" w:cs="仿宋" w:hint="eastAsia"/>
          <w:color w:val="000000"/>
          <w:sz w:val="32"/>
          <w:szCs w:val="24"/>
          <w:highlight w:val="none"/>
          <w:lang w:val="en-US"/>
        </w:rPr>
        <w:t xml:space="preserve">万元</w:t>
      </w:r>
      <w:r>
        <w:rPr>
          <w:rFonts w:ascii="仿宋" w:eastAsia="仿宋" w:hAnsi="仿宋" w:cs="仿宋" w:hint="eastAsia"/>
          <w:color w:val="000000"/>
          <w:sz w:val="32"/>
          <w:szCs w:val="24"/>
          <w:highlight w:val="none"/>
          <w:lang w:val="en-US"/>
        </w:rPr>
        <w:t xml:space="preserve">。国内公务接待</w:t>
      </w:r>
      <w:r>
        <w:rPr>
          <w:rFonts w:ascii="仿宋" w:eastAsia="仿宋" w:hAnsi="仿宋" w:cs="仿宋" w:hint="eastAsia"/>
          <w:color w:val="000000"/>
          <w:sz w:val="32"/>
          <w:szCs w:val="24"/>
          <w:highlight w:val="none"/>
          <w:lang w:val="en-US" w:eastAsia="zh-CN"/>
        </w:rPr>
        <w:t xml:space="preserve">0</w:t>
      </w:r>
      <w:r>
        <w:rPr>
          <w:rFonts w:ascii="仿宋" w:eastAsia="仿宋" w:hAnsi="仿宋" w:cs="仿宋" w:hint="eastAsia"/>
          <w:color w:val="000000"/>
          <w:sz w:val="32"/>
          <w:szCs w:val="24"/>
          <w:highlight w:val="none"/>
          <w:lang w:val="en-US"/>
        </w:rPr>
        <w:t xml:space="preserve">批次，累计</w:t>
      </w:r>
      <w:r>
        <w:rPr>
          <w:rFonts w:ascii="仿宋" w:eastAsia="仿宋" w:hAnsi="仿宋" w:cs="仿宋" w:hint="eastAsia"/>
          <w:color w:val="000000"/>
          <w:sz w:val="32"/>
          <w:szCs w:val="24"/>
          <w:highlight w:val="none"/>
          <w:lang w:val="en-US" w:eastAsia="zh-CN"/>
        </w:rPr>
        <w:t xml:space="preserve">0</w:t>
      </w:r>
      <w:r>
        <w:rPr>
          <w:rFonts w:ascii="仿宋" w:eastAsia="仿宋" w:hAnsi="仿宋" w:cs="仿宋" w:hint="eastAsia"/>
          <w:color w:val="000000"/>
          <w:sz w:val="32"/>
          <w:szCs w:val="24"/>
          <w:highlight w:val="none"/>
          <w:lang w:val="en-US"/>
        </w:rPr>
        <w:t xml:space="preserve">人次。</w:t>
      </w:r>
      <w:r>
        <w:rPr>
          <w:rFonts w:ascii="仿宋" w:eastAsia="仿宋" w:hAnsi="仿宋" w:cs="仿宋" w:hint="eastAsia"/>
          <w:color w:val="000000"/>
          <w:sz w:val="32"/>
          <w:szCs w:val="24"/>
          <w:highlight w:val="none"/>
          <w:lang w:val="en-US"/>
        </w:rPr>
        <w:t xml:space="preserve">决算数</w:t>
      </w:r>
      <w:r>
        <w:rPr>
          <w:rFonts w:ascii="仿宋" w:eastAsia="仿宋" w:hAnsi="仿宋" w:cs="仿宋" w:hint="eastAsia"/>
          <w:color w:val="auto"/>
          <w:sz w:val="32"/>
          <w:szCs w:val="32"/>
          <w:highlight w:val="none"/>
        </w:rPr>
        <w:t xml:space="preserve">等于</w:t>
      </w:r>
      <w:r>
        <w:rPr>
          <w:rFonts w:ascii="仿宋" w:eastAsia="仿宋" w:hAnsi="仿宋" w:cs="仿宋" w:hint="eastAsia"/>
          <w:color w:val="000000"/>
          <w:sz w:val="32"/>
          <w:szCs w:val="24"/>
          <w:highlight w:val="none"/>
          <w:lang w:val="en-US"/>
        </w:rPr>
        <w:t xml:space="preserve">全年预算数的主要原因是</w:t>
      </w:r>
      <w:r>
        <w:rPr>
          <w:rFonts w:ascii="仿宋" w:eastAsia="仿宋" w:hAnsi="仿宋" w:cs="仿宋" w:hint="eastAsia"/>
          <w:kern w:val="0"/>
          <w:sz w:val="32"/>
          <w:szCs w:val="32"/>
          <w:lang w:val="en-US" w:eastAsia="zh-CN"/>
        </w:rPr>
        <w:t xml:space="preserve">严格按照预算数执行，</w:t>
      </w:r>
      <w:r>
        <w:rPr>
          <w:rFonts w:ascii="仿宋" w:eastAsia="仿宋" w:hAnsi="仿宋" w:cs="仿宋" w:hint="eastAsia"/>
          <w:color w:val="000000"/>
          <w:sz w:val="32"/>
          <w:szCs w:val="24"/>
          <w:highlight w:val="none"/>
          <w:lang w:val="en-US"/>
        </w:rPr>
        <w:t xml:space="preserve">其中：</w:t>
      </w:r>
    </w:p>
    <w:p>
      <w:pPr>
        <w:spacing w:beforeLines="0" w:afterLines="0" w:line="600" w:lineRule="exact"/>
        <w:ind w:firstLine="641"/>
        <w:rPr>
          <w:rFonts w:ascii="仿宋" w:eastAsia="仿宋" w:hAnsi="仿宋" w:cs="仿宋" w:hint="eastAsia"/>
          <w:color w:val="000000"/>
          <w:sz w:val="32"/>
          <w:szCs w:val="24"/>
          <w:highlight w:val="none"/>
          <w:lang w:val="en-US"/>
        </w:rPr>
      </w:pPr>
      <w:r>
        <w:rPr>
          <w:rFonts w:ascii="仿宋" w:eastAsia="仿宋" w:hAnsi="仿宋" w:cs="仿宋" w:hint="eastAsia"/>
          <w:b/>
          <w:color w:val="000000"/>
          <w:sz w:val="32"/>
          <w:szCs w:val="24"/>
          <w:highlight w:val="none"/>
          <w:lang w:val="en-US"/>
        </w:rPr>
        <w:t xml:space="preserve">外事接待</w:t>
      </w:r>
      <w:r>
        <w:rPr>
          <w:rFonts w:ascii="仿宋" w:eastAsia="仿宋" w:hAnsi="仿宋" w:cs="仿宋" w:hint="eastAsia"/>
          <w:color w:val="000000"/>
          <w:sz w:val="32"/>
          <w:szCs w:val="24"/>
          <w:highlight w:val="none"/>
          <w:lang w:val="en-US"/>
        </w:rPr>
        <w:t xml:space="preserve">支出</w:t>
      </w:r>
      <w:r>
        <w:rPr>
          <w:rFonts w:ascii="仿宋" w:eastAsia="仿宋" w:hAnsi="仿宋" w:cs="仿宋" w:hint="eastAsia"/>
          <w:color w:val="000000"/>
          <w:sz w:val="32"/>
          <w:szCs w:val="24"/>
          <w:highlight w:val="none"/>
          <w:lang w:val="en-US" w:eastAsia="zh-CN"/>
        </w:rPr>
        <w:t xml:space="preserve">0.00</w:t>
      </w:r>
      <w:r>
        <w:rPr>
          <w:rFonts w:ascii="仿宋" w:eastAsia="仿宋" w:hAnsi="仿宋" w:cs="仿宋" w:hint="eastAsia"/>
          <w:color w:val="000000"/>
          <w:sz w:val="32"/>
          <w:szCs w:val="24"/>
          <w:highlight w:val="none"/>
          <w:lang w:val="en-US"/>
        </w:rPr>
        <w:t xml:space="preserve">万元，</w:t>
      </w:r>
      <w:r>
        <w:rPr>
          <w:rFonts w:ascii="仿宋" w:eastAsia="仿宋" w:hAnsi="仿宋" w:cs="仿宋" w:hint="eastAsia"/>
          <w:color w:val="000000"/>
          <w:sz w:val="32"/>
          <w:szCs w:val="24"/>
          <w:highlight w:val="none"/>
          <w:lang w:val="en-US"/>
        </w:rPr>
        <w:t xml:space="preserve">接待</w:t>
      </w:r>
      <w:r>
        <w:rPr>
          <w:rFonts w:ascii="仿宋" w:eastAsia="仿宋" w:hAnsi="仿宋" w:cs="仿宋" w:hint="eastAsia"/>
          <w:color w:val="000000"/>
          <w:sz w:val="32"/>
          <w:szCs w:val="24"/>
          <w:highlight w:val="none"/>
          <w:lang w:val="en-US" w:eastAsia="zh-CN"/>
        </w:rPr>
        <w:t xml:space="preserve">0</w:t>
      </w:r>
      <w:r>
        <w:rPr>
          <w:rFonts w:ascii="仿宋" w:eastAsia="仿宋" w:hAnsi="仿宋" w:cs="仿宋" w:hint="eastAsia"/>
          <w:color w:val="000000"/>
          <w:sz w:val="32"/>
          <w:szCs w:val="24"/>
          <w:highlight w:val="none"/>
          <w:lang w:val="en-US"/>
        </w:rPr>
        <w:t xml:space="preserve">批次，累计</w:t>
      </w:r>
      <w:r>
        <w:rPr>
          <w:rFonts w:ascii="仿宋" w:eastAsia="仿宋" w:hAnsi="仿宋" w:cs="仿宋" w:hint="eastAsia"/>
          <w:color w:val="000000"/>
          <w:sz w:val="32"/>
          <w:szCs w:val="24"/>
          <w:highlight w:val="none"/>
          <w:lang w:val="en-US" w:eastAsia="zh-CN"/>
        </w:rPr>
        <w:t xml:space="preserve">0</w:t>
      </w:r>
      <w:r>
        <w:rPr>
          <w:rFonts w:ascii="仿宋" w:eastAsia="仿宋" w:hAnsi="仿宋" w:cs="仿宋" w:hint="eastAsia"/>
          <w:color w:val="000000"/>
          <w:sz w:val="32"/>
          <w:szCs w:val="24"/>
          <w:highlight w:val="none"/>
          <w:lang w:val="en-US"/>
        </w:rPr>
        <w:t xml:space="preserve">人次。</w:t>
      </w:r>
    </w:p>
    <w:p>
      <w:pPr>
        <w:spacing w:beforeLines="0" w:afterLines="0" w:line="600" w:lineRule="exact"/>
        <w:ind w:firstLine="641"/>
        <w:rPr>
          <w:rFonts w:ascii="仿宋" w:eastAsia="仿宋" w:hAnsi="仿宋" w:cs="仿宋" w:hint="eastAsia"/>
          <w:color w:val="000000"/>
          <w:sz w:val="32"/>
          <w:szCs w:val="24"/>
          <w:highlight w:val="none"/>
          <w:lang w:val="en-US"/>
        </w:rPr>
      </w:pPr>
      <w:r>
        <w:rPr>
          <w:rFonts w:ascii="仿宋" w:eastAsia="仿宋" w:hAnsi="仿宋" w:cs="仿宋" w:hint="eastAsia"/>
          <w:b/>
          <w:color w:val="000000"/>
          <w:sz w:val="32"/>
          <w:szCs w:val="24"/>
          <w:highlight w:val="none"/>
          <w:lang w:val="en-US"/>
        </w:rPr>
        <w:t xml:space="preserve">其他国内公务接待</w:t>
      </w:r>
      <w:r>
        <w:rPr>
          <w:rFonts w:ascii="仿宋" w:eastAsia="仿宋" w:hAnsi="仿宋" w:cs="仿宋" w:hint="eastAsia"/>
          <w:color w:val="000000"/>
          <w:sz w:val="32"/>
          <w:szCs w:val="24"/>
          <w:highlight w:val="none"/>
          <w:lang w:val="en-US"/>
        </w:rPr>
        <w:t xml:space="preserve">支出</w:t>
      </w:r>
      <w:r>
        <w:rPr>
          <w:rFonts w:ascii="仿宋" w:eastAsia="仿宋" w:hAnsi="仿宋" w:cs="仿宋" w:hint="eastAsia"/>
          <w:color w:val="000000"/>
          <w:sz w:val="32"/>
          <w:szCs w:val="24"/>
          <w:highlight w:val="none"/>
          <w:lang w:val="en-US" w:eastAsia="zh-CN"/>
        </w:rPr>
        <w:t xml:space="preserve">0.00</w:t>
      </w:r>
      <w:r>
        <w:rPr>
          <w:rFonts w:ascii="仿宋" w:eastAsia="仿宋" w:hAnsi="仿宋" w:cs="仿宋" w:hint="eastAsia"/>
          <w:color w:val="000000"/>
          <w:sz w:val="32"/>
          <w:szCs w:val="24"/>
          <w:highlight w:val="none"/>
          <w:lang w:val="en-US"/>
        </w:rPr>
        <w:t xml:space="preserve">万元，</w:t>
      </w:r>
      <w:r>
        <w:rPr>
          <w:rFonts w:ascii="仿宋" w:eastAsia="仿宋" w:hAnsi="仿宋" w:cs="仿宋" w:hint="eastAsia"/>
          <w:color w:val="000000"/>
          <w:sz w:val="32"/>
          <w:szCs w:val="24"/>
          <w:highlight w:val="none"/>
          <w:lang w:val="en-US"/>
        </w:rPr>
        <w:t xml:space="preserve">接待</w:t>
      </w:r>
      <w:r>
        <w:rPr>
          <w:rFonts w:ascii="仿宋" w:eastAsia="仿宋" w:hAnsi="仿宋" w:cs="仿宋" w:hint="eastAsia"/>
          <w:color w:val="000000"/>
          <w:sz w:val="32"/>
          <w:szCs w:val="24"/>
          <w:highlight w:val="none"/>
          <w:lang w:val="en-US" w:eastAsia="zh-CN"/>
        </w:rPr>
        <w:t xml:space="preserve">0</w:t>
      </w:r>
      <w:r>
        <w:rPr>
          <w:rFonts w:ascii="仿宋" w:eastAsia="仿宋" w:hAnsi="仿宋" w:cs="仿宋" w:hint="eastAsia"/>
          <w:color w:val="000000"/>
          <w:sz w:val="32"/>
          <w:szCs w:val="24"/>
          <w:highlight w:val="none"/>
          <w:lang w:val="en-US"/>
        </w:rPr>
        <w:t xml:space="preserve">批次，累计</w:t>
      </w:r>
      <w:r>
        <w:rPr>
          <w:rFonts w:ascii="仿宋" w:eastAsia="仿宋" w:hAnsi="仿宋" w:cs="仿宋" w:hint="eastAsia"/>
          <w:color w:val="000000"/>
          <w:sz w:val="32"/>
          <w:szCs w:val="24"/>
          <w:highlight w:val="none"/>
          <w:lang w:val="en-US" w:eastAsia="zh-CN"/>
        </w:rPr>
        <w:t xml:space="preserve">0</w:t>
      </w:r>
      <w:r>
        <w:rPr>
          <w:rFonts w:ascii="仿宋" w:eastAsia="仿宋" w:hAnsi="仿宋" w:cs="仿宋" w:hint="eastAsia"/>
          <w:color w:val="000000"/>
          <w:sz w:val="32"/>
          <w:szCs w:val="24"/>
          <w:highlight w:val="none"/>
          <w:lang w:val="en-US"/>
        </w:rPr>
        <w:t xml:space="preserve">人次。</w:t>
      </w:r>
    </w:p>
    <w:p>
      <w:pPr>
        <w:spacing w:beforeLines="0" w:afterLines="0" w:line="600" w:lineRule="exact"/>
        <w:ind w:firstLine="641"/>
        <w:jc w:val="left"/>
        <w:outlineLvl w:val="1"/>
        <w:rPr>
          <w:rFonts w:ascii="楷体" w:eastAsia="楷体" w:hAnsi="楷体" w:hint="eastAsia"/>
          <w:b w:val="0"/>
          <w:bCs/>
          <w:color w:val="000000"/>
          <w:sz w:val="32"/>
          <w:szCs w:val="24"/>
          <w:highlight w:val="none"/>
          <w:lang w:val="en-US"/>
        </w:rPr>
      </w:pPr>
      <w:bookmarkStart w:id="52" w:name="_Toc952"/>
      <w:bookmarkStart w:id="53" w:name="_Toc_1_2_0000000057"/>
      <w:r>
        <w:rPr>
          <w:rFonts w:ascii="黑体" w:eastAsia="黑体" w:hAnsi="宋体" w:cs="黑体" w:hint="eastAsia"/>
          <w:kern w:val="2"/>
          <w:sz w:val="32"/>
          <w:szCs w:val="32"/>
          <w:lang w:val="en-US" w:eastAsia="zh-CN"/>
        </w:rPr>
        <w:t xml:space="preserve">（十）机关运行经费支出说明</w:t>
      </w:r>
      <w:bookmarkEnd w:id="52"/>
      <w:bookmarkEnd w:id="53"/>
    </w:p>
    <w:p>
      <w:pPr>
        <w:ind w:firstLine="640" w:firstLineChars="200"/>
        <w:rPr>
          <w:rFonts w:ascii="仿宋" w:eastAsia="仿宋" w:hAnsi="仿宋" w:cs="仿宋" w:hint="eastAsia"/>
          <w:kern w:val="2"/>
          <w:sz w:val="32"/>
          <w:szCs w:val="32"/>
          <w:lang w:val="en-US" w:eastAsia="zh-CN"/>
        </w:rPr>
      </w:pPr>
      <w:bookmarkStart w:id="54" w:name="_Toc20820"/>
      <w:r>
        <w:rPr>
          <w:rFonts w:ascii="仿宋" w:eastAsia="仿宋" w:hAnsi="仿宋" w:cs="仿宋" w:hint="eastAsia"/>
          <w:sz w:val="32"/>
          <w:szCs w:val="40"/>
          <w:lang w:val="en-US" w:eastAsia="zh-CN"/>
        </w:rPr>
        <w:t xml:space="preserve"> </w:t>
      </w:r>
      <w:r>
        <w:rPr>
          <w:rFonts w:ascii="仿宋" w:eastAsia="仿宋" w:hAnsi="仿宋" w:cs="仿宋" w:hint="eastAsia"/>
          <w:sz w:val="32"/>
          <w:szCs w:val="40"/>
          <w:lang w:val="en-US" w:eastAsia="zh-CN"/>
        </w:rPr>
        <w:t xml:space="preserve">主要原因是我单位不是行政机关，也不是参照公务员管理事业单位，无机关运行经费支出。</w:t>
      </w:r>
    </w:p>
    <w:p>
      <w:pPr>
        <w:spacing w:beforeLines="0" w:afterLines="0" w:line="600" w:lineRule="exact"/>
        <w:ind w:firstLine="641"/>
        <w:jc w:val="left"/>
        <w:outlineLvl w:val="1"/>
        <w:rPr>
          <w:rFonts w:ascii="楷体" w:eastAsia="楷体" w:hAnsi="楷体" w:hint="eastAsia"/>
          <w:b w:val="0"/>
          <w:bCs/>
          <w:color w:val="000000"/>
          <w:sz w:val="32"/>
          <w:szCs w:val="24"/>
          <w:highlight w:val="none"/>
          <w:lang w:val="en-US"/>
        </w:rPr>
      </w:pPr>
      <w:bookmarkStart w:id="55" w:name="_Toc_1_2_0000000058"/>
      <w:r>
        <w:rPr>
          <w:rFonts w:ascii="黑体" w:eastAsia="黑体" w:hAnsi="宋体" w:cs="黑体" w:hint="eastAsia"/>
          <w:kern w:val="2"/>
          <w:sz w:val="32"/>
          <w:szCs w:val="32"/>
          <w:lang w:val="en-US" w:eastAsia="zh-CN"/>
        </w:rPr>
        <w:t xml:space="preserve">（十一）政府采购支出说明</w:t>
      </w:r>
      <w:bookmarkEnd w:id="54"/>
      <w:bookmarkEnd w:id="55"/>
    </w:p>
    <w:p>
      <w:pPr>
        <w:spacing w:beforeLines="0" w:afterLines="0" w:line="600" w:lineRule="exact"/>
        <w:ind w:firstLine="640"/>
        <w:rPr>
          <w:rFonts w:ascii="仿宋" w:eastAsia="仿宋" w:hAnsi="仿宋" w:cs="仿宋" w:hint="eastAsia"/>
          <w:color w:val="000000"/>
          <w:sz w:val="32"/>
          <w:szCs w:val="24"/>
          <w:highlight w:val="none"/>
          <w:lang w:val="en-US"/>
        </w:rPr>
      </w:pPr>
      <w:r>
        <w:rPr>
          <w:rFonts w:ascii="仿宋" w:eastAsia="仿宋" w:hAnsi="仿宋" w:cs="仿宋" w:hint="eastAsia"/>
          <w:color w:val="000000"/>
          <w:sz w:val="32"/>
          <w:szCs w:val="24"/>
          <w:highlight w:val="none"/>
          <w:lang w:val="en-US" w:eastAsia="zh-CN"/>
        </w:rPr>
        <w:t xml:space="preserve">2023</w:t>
      </w:r>
      <w:r>
        <w:rPr>
          <w:rFonts w:ascii="仿宋" w:eastAsia="仿宋" w:hAnsi="仿宋" w:cs="仿宋" w:hint="eastAsia"/>
          <w:color w:val="000000"/>
          <w:sz w:val="32"/>
          <w:szCs w:val="24"/>
          <w:highlight w:val="none"/>
          <w:lang w:val="en-US"/>
        </w:rPr>
        <w:t xml:space="preserve">年度政府采购支出总额</w:t>
      </w:r>
      <w:r>
        <w:rPr>
          <w:rFonts w:ascii="仿宋" w:eastAsia="仿宋" w:hAnsi="仿宋" w:cs="仿宋" w:hint="eastAsia"/>
          <w:color w:val="000000"/>
          <w:sz w:val="32"/>
          <w:szCs w:val="24"/>
          <w:highlight w:val="none"/>
          <w:lang w:val="en-US" w:eastAsia="zh-CN"/>
        </w:rPr>
        <w:t xml:space="preserve">8083.81</w:t>
      </w:r>
      <w:r>
        <w:rPr>
          <w:rFonts w:ascii="仿宋" w:eastAsia="仿宋" w:hAnsi="仿宋" w:cs="仿宋" w:hint="eastAsia"/>
          <w:color w:val="000000"/>
          <w:sz w:val="32"/>
          <w:szCs w:val="24"/>
          <w:highlight w:val="none"/>
          <w:lang w:val="en-US"/>
        </w:rPr>
        <w:t xml:space="preserve">万元，其中：政府采购货物支出</w:t>
      </w:r>
      <w:r>
        <w:rPr>
          <w:rFonts w:ascii="仿宋" w:eastAsia="仿宋" w:hAnsi="仿宋" w:cs="仿宋" w:hint="eastAsia"/>
          <w:color w:val="000000"/>
          <w:sz w:val="32"/>
          <w:szCs w:val="24"/>
          <w:highlight w:val="none"/>
          <w:lang w:val="en-US" w:eastAsia="zh-CN"/>
        </w:rPr>
        <w:t xml:space="preserve">1029.54</w:t>
      </w:r>
      <w:r>
        <w:rPr>
          <w:rFonts w:ascii="仿宋" w:eastAsia="仿宋" w:hAnsi="仿宋" w:cs="仿宋" w:hint="eastAsia"/>
          <w:color w:val="000000"/>
          <w:sz w:val="32"/>
          <w:szCs w:val="24"/>
          <w:highlight w:val="none"/>
          <w:lang w:val="en-US"/>
        </w:rPr>
        <w:t xml:space="preserve">万元、政府采购工程支出</w:t>
      </w:r>
      <w:r>
        <w:rPr>
          <w:rFonts w:ascii="仿宋" w:eastAsia="仿宋" w:hAnsi="仿宋" w:cs="仿宋" w:hint="eastAsia"/>
          <w:color w:val="000000"/>
          <w:sz w:val="32"/>
          <w:szCs w:val="24"/>
          <w:highlight w:val="none"/>
          <w:lang w:val="en-US" w:eastAsia="zh-CN"/>
        </w:rPr>
        <w:t xml:space="preserve">0.00</w:t>
      </w:r>
      <w:r>
        <w:rPr>
          <w:rFonts w:ascii="仿宋" w:eastAsia="仿宋" w:hAnsi="仿宋" w:cs="仿宋" w:hint="eastAsia"/>
          <w:color w:val="000000"/>
          <w:sz w:val="32"/>
          <w:szCs w:val="24"/>
          <w:highlight w:val="none"/>
          <w:lang w:val="en-US"/>
        </w:rPr>
        <w:t xml:space="preserve">万元、政府采购服务支出</w:t>
      </w:r>
      <w:r>
        <w:rPr>
          <w:rFonts w:ascii="仿宋" w:eastAsia="仿宋" w:hAnsi="仿宋" w:cs="仿宋" w:hint="eastAsia"/>
          <w:color w:val="000000"/>
          <w:sz w:val="32"/>
          <w:szCs w:val="24"/>
          <w:highlight w:val="none"/>
          <w:lang w:val="en-US" w:eastAsia="zh-CN"/>
        </w:rPr>
        <w:t xml:space="preserve">7054.27</w:t>
      </w:r>
      <w:r>
        <w:rPr>
          <w:rFonts w:ascii="仿宋" w:eastAsia="仿宋" w:hAnsi="仿宋" w:cs="仿宋" w:hint="eastAsia"/>
          <w:color w:val="000000"/>
          <w:sz w:val="32"/>
          <w:szCs w:val="24"/>
          <w:highlight w:val="none"/>
          <w:lang w:val="en-US"/>
        </w:rPr>
        <w:t xml:space="preserve">万元。授予中小企业合同金额</w:t>
      </w:r>
      <w:r>
        <w:rPr>
          <w:rFonts w:ascii="仿宋" w:eastAsia="仿宋" w:hAnsi="仿宋" w:cs="仿宋" w:hint="eastAsia"/>
          <w:color w:val="000000"/>
          <w:sz w:val="32"/>
          <w:szCs w:val="24"/>
          <w:highlight w:val="none"/>
          <w:lang w:val="en-US" w:eastAsia="zh-CN"/>
        </w:rPr>
        <w:t xml:space="preserve">7239.41</w:t>
      </w:r>
      <w:r>
        <w:rPr>
          <w:rFonts w:ascii="仿宋" w:eastAsia="仿宋" w:hAnsi="仿宋" w:cs="仿宋" w:hint="eastAsia"/>
          <w:color w:val="000000"/>
          <w:sz w:val="32"/>
          <w:szCs w:val="24"/>
          <w:highlight w:val="none"/>
          <w:lang w:val="en-US"/>
        </w:rPr>
        <w:t xml:space="preserve">万元，占政府采购支出总额的</w:t>
      </w:r>
      <w:r>
        <w:rPr>
          <w:rFonts w:ascii="仿宋" w:eastAsia="仿宋" w:hAnsi="仿宋" w:cs="仿宋" w:hint="eastAsia"/>
          <w:color w:val="000000"/>
          <w:sz w:val="32"/>
          <w:szCs w:val="24"/>
          <w:highlight w:val="none"/>
          <w:lang w:val="en-US" w:eastAsia="zh-CN"/>
        </w:rPr>
        <w:t xml:space="preserve">89.55</w:t>
      </w:r>
      <w:r>
        <w:rPr>
          <w:rFonts w:ascii="仿宋" w:eastAsia="仿宋" w:hAnsi="仿宋" w:cs="仿宋" w:hint="eastAsia"/>
          <w:color w:val="000000"/>
          <w:sz w:val="32"/>
          <w:szCs w:val="24"/>
          <w:highlight w:val="none"/>
          <w:lang w:val="en-US"/>
        </w:rPr>
        <w:t xml:space="preserve">%。其中，授予小微企业合同金额</w:t>
      </w:r>
      <w:r>
        <w:rPr>
          <w:rFonts w:ascii="仿宋" w:eastAsia="仿宋" w:hAnsi="仿宋" w:cs="仿宋" w:hint="eastAsia"/>
          <w:color w:val="000000"/>
          <w:sz w:val="32"/>
          <w:szCs w:val="24"/>
          <w:highlight w:val="none"/>
          <w:lang w:val="en-US" w:eastAsia="zh-CN"/>
        </w:rPr>
        <w:t xml:space="preserve">6909.53</w:t>
      </w:r>
      <w:r>
        <w:rPr>
          <w:rFonts w:ascii="仿宋" w:eastAsia="仿宋" w:hAnsi="仿宋" w:cs="仿宋" w:hint="eastAsia"/>
          <w:color w:val="000000"/>
          <w:sz w:val="32"/>
          <w:szCs w:val="24"/>
          <w:highlight w:val="none"/>
          <w:lang w:val="en-US"/>
        </w:rPr>
        <w:t xml:space="preserve">万元，占授予中小企业合同金额的</w:t>
      </w:r>
      <w:r>
        <w:rPr>
          <w:rFonts w:ascii="仿宋" w:eastAsia="仿宋" w:hAnsi="仿宋" w:cs="仿宋" w:hint="eastAsia"/>
          <w:color w:val="000000"/>
          <w:sz w:val="32"/>
          <w:szCs w:val="24"/>
          <w:highlight w:val="none"/>
          <w:lang w:val="en-US" w:eastAsia="zh-CN"/>
        </w:rPr>
        <w:t xml:space="preserve">95.44</w:t>
      </w:r>
      <w:r>
        <w:rPr>
          <w:rFonts w:ascii="仿宋" w:eastAsia="仿宋" w:hAnsi="仿宋" w:cs="仿宋" w:hint="eastAsia"/>
          <w:color w:val="000000"/>
          <w:sz w:val="32"/>
          <w:szCs w:val="24"/>
          <w:highlight w:val="none"/>
          <w:lang w:val="en-US"/>
        </w:rPr>
        <w:t xml:space="preserve">%；货物采购授予中小企业合同金额占货物支出金额的</w:t>
      </w:r>
      <w:r>
        <w:rPr>
          <w:rFonts w:ascii="仿宋" w:eastAsia="仿宋" w:hAnsi="仿宋" w:cs="仿宋" w:hint="eastAsia"/>
          <w:kern w:val="0"/>
          <w:sz w:val="32"/>
          <w:szCs w:val="32"/>
          <w:lang w:val="en-US" w:eastAsia="zh-CN"/>
        </w:rPr>
        <w:t xml:space="preserve">17.98</w:t>
      </w:r>
      <w:r>
        <w:rPr>
          <w:rFonts w:ascii="仿宋" w:eastAsia="仿宋" w:hAnsi="仿宋" w:cs="仿宋" w:hint="eastAsia"/>
          <w:color w:val="000000"/>
          <w:sz w:val="32"/>
          <w:szCs w:val="24"/>
          <w:highlight w:val="none"/>
          <w:lang w:val="en-US"/>
        </w:rPr>
        <w:t xml:space="preserve">%，工程采购授予中小企业合同金额占工程支出金额的</w:t>
      </w:r>
      <w:r>
        <w:rPr>
          <w:rFonts w:ascii="仿宋" w:eastAsia="仿宋" w:hAnsi="仿宋" w:cs="仿宋" w:hint="eastAsia"/>
          <w:kern w:val="0"/>
          <w:sz w:val="32"/>
          <w:szCs w:val="32"/>
          <w:lang w:val="en-US" w:eastAsia="zh-CN"/>
        </w:rPr>
        <w:t xml:space="preserve">0</w:t>
      </w:r>
      <w:r>
        <w:rPr>
          <w:rFonts w:ascii="仿宋" w:eastAsia="仿宋" w:hAnsi="仿宋" w:cs="仿宋" w:hint="eastAsia"/>
          <w:color w:val="000000"/>
          <w:sz w:val="32"/>
          <w:szCs w:val="24"/>
          <w:highlight w:val="none"/>
          <w:lang w:val="en-US"/>
        </w:rPr>
        <w:t xml:space="preserve">%，服务采购授予中小企业合同金额占服务支出金额的</w:t>
      </w:r>
      <w:r>
        <w:rPr>
          <w:rFonts w:ascii="仿宋" w:eastAsia="仿宋" w:hAnsi="仿宋" w:cs="仿宋" w:hint="eastAsia"/>
          <w:kern w:val="0"/>
          <w:sz w:val="32"/>
          <w:szCs w:val="32"/>
          <w:lang w:val="en-US" w:eastAsia="zh-CN"/>
        </w:rPr>
        <w:t xml:space="preserve">100</w:t>
      </w:r>
      <w:r>
        <w:rPr>
          <w:rFonts w:ascii="仿宋" w:eastAsia="仿宋" w:hAnsi="仿宋" w:cs="仿宋" w:hint="eastAsia"/>
          <w:color w:val="000000"/>
          <w:sz w:val="32"/>
          <w:szCs w:val="24"/>
          <w:highlight w:val="none"/>
          <w:lang w:val="en-US"/>
        </w:rPr>
        <w:t xml:space="preserve">%。</w:t>
      </w:r>
    </w:p>
    <w:p>
      <w:pPr>
        <w:spacing w:beforeLines="0" w:afterLines="0" w:line="600" w:lineRule="exact"/>
        <w:ind w:firstLine="641"/>
        <w:jc w:val="left"/>
        <w:outlineLvl w:val="1"/>
        <w:rPr>
          <w:rFonts w:ascii="楷体" w:eastAsia="楷体" w:hAnsi="楷体" w:hint="eastAsia"/>
          <w:b w:val="0"/>
          <w:bCs/>
          <w:color w:val="000000"/>
          <w:sz w:val="32"/>
          <w:szCs w:val="24"/>
          <w:highlight w:val="none"/>
          <w:lang w:val="en-US"/>
        </w:rPr>
      </w:pPr>
      <w:bookmarkStart w:id="56" w:name="_Toc11393"/>
      <w:bookmarkStart w:id="57" w:name="_Toc_1_2_0000000059"/>
      <w:r>
        <w:rPr>
          <w:rFonts w:ascii="黑体" w:eastAsia="黑体" w:hAnsi="宋体" w:cs="黑体" w:hint="eastAsia"/>
          <w:kern w:val="2"/>
          <w:sz w:val="32"/>
          <w:szCs w:val="32"/>
          <w:lang w:val="en-US" w:eastAsia="zh-CN"/>
        </w:rPr>
        <w:t xml:space="preserve">（十二）国有资产占有使用情况说明</w:t>
      </w:r>
      <w:bookmarkEnd w:id="56"/>
      <w:bookmarkEnd w:id="57"/>
    </w:p>
    <w:p>
      <w:pPr>
        <w:spacing w:beforeLines="0" w:afterLines="0" w:line="600" w:lineRule="exact"/>
        <w:ind w:firstLine="594"/>
        <w:rPr>
          <w:rFonts w:ascii="楷体" w:eastAsia="楷体" w:hAnsi="楷体" w:hint="eastAsia"/>
          <w:b/>
          <w:color w:val="000000"/>
          <w:sz w:val="32"/>
          <w:szCs w:val="24"/>
          <w:highlight w:val="none"/>
          <w:lang w:val="en-US"/>
        </w:rPr>
      </w:pPr>
      <w:r>
        <w:rPr>
          <w:rFonts w:ascii="仿宋" w:eastAsia="仿宋" w:hAnsi="仿宋" w:cs="仿宋" w:hint="eastAsia"/>
          <w:color w:val="000000"/>
          <w:sz w:val="32"/>
          <w:szCs w:val="24"/>
          <w:highlight w:val="none"/>
          <w:lang w:val="en-US"/>
        </w:rPr>
        <w:t xml:space="preserve">截至</w:t>
      </w:r>
      <w:r>
        <w:rPr>
          <w:rFonts w:ascii="仿宋" w:eastAsia="仿宋" w:hAnsi="仿宋" w:cs="仿宋" w:hint="eastAsia"/>
          <w:color w:val="000000"/>
          <w:sz w:val="32"/>
          <w:szCs w:val="24"/>
          <w:highlight w:val="none"/>
          <w:lang w:val="en-US" w:eastAsia="zh-CN"/>
        </w:rPr>
        <w:t xml:space="preserve">2023</w:t>
      </w:r>
      <w:r>
        <w:rPr>
          <w:rFonts w:ascii="仿宋" w:eastAsia="仿宋" w:hAnsi="仿宋" w:cs="仿宋" w:hint="eastAsia"/>
          <w:color w:val="000000"/>
          <w:sz w:val="32"/>
          <w:szCs w:val="24"/>
          <w:highlight w:val="none"/>
          <w:lang w:val="en-US"/>
        </w:rPr>
        <w:t xml:space="preserve">年12月31日，</w:t>
      </w:r>
      <w:r>
        <w:rPr>
          <w:rFonts w:ascii="仿宋" w:eastAsia="仿宋" w:hAnsi="仿宋" w:cs="仿宋" w:hint="eastAsia"/>
          <w:kern w:val="2"/>
          <w:sz w:val="32"/>
          <w:szCs w:val="32"/>
          <w:highlight w:val="none"/>
          <w:lang w:val="en-US" w:eastAsia="zh-CN"/>
        </w:rPr>
        <w:t xml:space="preserve">本单位</w:t>
      </w:r>
      <w:r>
        <w:rPr>
          <w:rFonts w:ascii="仿宋" w:eastAsia="仿宋" w:hAnsi="仿宋" w:cs="仿宋" w:hint="eastAsia"/>
          <w:color w:val="000000"/>
          <w:sz w:val="32"/>
          <w:szCs w:val="24"/>
          <w:highlight w:val="none"/>
          <w:lang w:val="en-US"/>
        </w:rPr>
        <w:t xml:space="preserve">共有车辆</w:t>
      </w:r>
      <w:r>
        <w:rPr>
          <w:rFonts w:ascii="仿宋" w:eastAsia="仿宋" w:hAnsi="仿宋" w:cs="仿宋" w:hint="eastAsia"/>
          <w:color w:val="000000"/>
          <w:sz w:val="32"/>
          <w:szCs w:val="24"/>
          <w:highlight w:val="none"/>
          <w:lang w:val="en-US" w:eastAsia="zh-CN"/>
        </w:rPr>
        <w:t xml:space="preserve">10</w:t>
      </w:r>
      <w:r>
        <w:rPr>
          <w:rFonts w:ascii="仿宋" w:eastAsia="仿宋" w:hAnsi="仿宋" w:cs="仿宋" w:hint="eastAsia"/>
          <w:color w:val="000000"/>
          <w:sz w:val="32"/>
          <w:szCs w:val="24"/>
          <w:highlight w:val="none"/>
          <w:lang w:val="en-US"/>
        </w:rPr>
        <w:t xml:space="preserve">辆，其中，副部（省）级及以上领导用车</w:t>
      </w:r>
      <w:r>
        <w:rPr>
          <w:rFonts w:ascii="仿宋" w:eastAsia="仿宋" w:hAnsi="仿宋" w:cs="仿宋" w:hint="eastAsia"/>
          <w:color w:val="000000"/>
          <w:sz w:val="32"/>
          <w:szCs w:val="24"/>
          <w:highlight w:val="none"/>
          <w:lang w:val="en-US" w:eastAsia="zh-CN"/>
        </w:rPr>
        <w:t xml:space="preserve">0</w:t>
      </w:r>
      <w:r>
        <w:rPr>
          <w:rFonts w:ascii="仿宋" w:eastAsia="仿宋" w:hAnsi="仿宋" w:cs="仿宋" w:hint="eastAsia"/>
          <w:color w:val="000000"/>
          <w:sz w:val="32"/>
          <w:szCs w:val="24"/>
          <w:highlight w:val="none"/>
          <w:lang w:val="en-US"/>
        </w:rPr>
        <w:t xml:space="preserve">辆、主要</w:t>
      </w:r>
      <w:r>
        <w:rPr>
          <w:rFonts w:ascii="仿宋" w:eastAsia="仿宋" w:hAnsi="仿宋" w:cs="仿宋" w:hint="eastAsia"/>
          <w:color w:val="000000"/>
          <w:sz w:val="32"/>
          <w:szCs w:val="24"/>
          <w:highlight w:val="none"/>
          <w:lang w:val="en-US" w:eastAsia="zh-CN"/>
        </w:rPr>
        <w:t xml:space="preserve">领导干部</w:t>
      </w:r>
      <w:r>
        <w:rPr>
          <w:rFonts w:ascii="仿宋" w:eastAsia="仿宋" w:hAnsi="仿宋" w:cs="仿宋" w:hint="eastAsia"/>
          <w:color w:val="000000"/>
          <w:sz w:val="32"/>
          <w:szCs w:val="24"/>
          <w:highlight w:val="none"/>
          <w:lang w:val="en-US"/>
        </w:rPr>
        <w:t xml:space="preserve">用车</w:t>
      </w:r>
      <w:r>
        <w:rPr>
          <w:rFonts w:ascii="仿宋" w:eastAsia="仿宋" w:hAnsi="仿宋" w:cs="仿宋" w:hint="eastAsia"/>
          <w:color w:val="000000"/>
          <w:sz w:val="32"/>
          <w:szCs w:val="24"/>
          <w:highlight w:val="none"/>
          <w:lang w:val="en-US" w:eastAsia="zh-CN"/>
        </w:rPr>
        <w:t xml:space="preserve">0</w:t>
      </w:r>
      <w:r>
        <w:rPr>
          <w:rFonts w:ascii="仿宋" w:eastAsia="仿宋" w:hAnsi="仿宋" w:cs="仿宋" w:hint="eastAsia"/>
          <w:color w:val="000000"/>
          <w:sz w:val="32"/>
          <w:szCs w:val="24"/>
          <w:highlight w:val="none"/>
          <w:lang w:val="en-US"/>
        </w:rPr>
        <w:t xml:space="preserve">辆、机要通信用车</w:t>
      </w:r>
      <w:r>
        <w:rPr>
          <w:rFonts w:ascii="仿宋" w:eastAsia="仿宋" w:hAnsi="仿宋" w:cs="仿宋" w:hint="eastAsia"/>
          <w:color w:val="000000"/>
          <w:sz w:val="32"/>
          <w:szCs w:val="24"/>
          <w:highlight w:val="none"/>
          <w:lang w:val="en-US" w:eastAsia="zh-CN"/>
        </w:rPr>
        <w:t xml:space="preserve">0</w:t>
      </w:r>
      <w:r>
        <w:rPr>
          <w:rFonts w:ascii="仿宋" w:eastAsia="仿宋" w:hAnsi="仿宋" w:cs="仿宋" w:hint="eastAsia"/>
          <w:color w:val="000000"/>
          <w:sz w:val="32"/>
          <w:szCs w:val="24"/>
          <w:highlight w:val="none"/>
          <w:lang w:val="en-US"/>
        </w:rPr>
        <w:t xml:space="preserve">辆、应急保障用车</w:t>
      </w:r>
      <w:r>
        <w:rPr>
          <w:rFonts w:ascii="仿宋" w:eastAsia="仿宋" w:hAnsi="仿宋" w:cs="仿宋" w:hint="eastAsia"/>
          <w:color w:val="000000"/>
          <w:sz w:val="32"/>
          <w:szCs w:val="24"/>
          <w:highlight w:val="none"/>
          <w:lang w:val="en-US" w:eastAsia="zh-CN"/>
        </w:rPr>
        <w:t xml:space="preserve">0</w:t>
      </w:r>
      <w:r>
        <w:rPr>
          <w:rFonts w:ascii="仿宋" w:eastAsia="仿宋" w:hAnsi="仿宋" w:cs="仿宋" w:hint="eastAsia"/>
          <w:color w:val="000000"/>
          <w:sz w:val="32"/>
          <w:szCs w:val="24"/>
          <w:highlight w:val="none"/>
          <w:lang w:val="en-US"/>
        </w:rPr>
        <w:t xml:space="preserve">辆、执法执勤用车</w:t>
      </w:r>
      <w:r>
        <w:rPr>
          <w:rFonts w:ascii="仿宋" w:eastAsia="仿宋" w:hAnsi="仿宋" w:cs="仿宋" w:hint="eastAsia"/>
          <w:color w:val="000000"/>
          <w:sz w:val="32"/>
          <w:szCs w:val="24"/>
          <w:highlight w:val="none"/>
          <w:lang w:val="en-US" w:eastAsia="zh-CN"/>
        </w:rPr>
        <w:t xml:space="preserve">0</w:t>
      </w:r>
      <w:r>
        <w:rPr>
          <w:rFonts w:ascii="仿宋" w:eastAsia="仿宋" w:hAnsi="仿宋" w:cs="仿宋" w:hint="eastAsia"/>
          <w:color w:val="000000"/>
          <w:sz w:val="32"/>
          <w:szCs w:val="24"/>
          <w:highlight w:val="none"/>
          <w:lang w:val="en-US"/>
        </w:rPr>
        <w:t xml:space="preserve">辆、特种专业技术用车</w:t>
      </w:r>
      <w:r>
        <w:rPr>
          <w:rFonts w:ascii="仿宋" w:eastAsia="仿宋" w:hAnsi="仿宋" w:cs="仿宋" w:hint="eastAsia"/>
          <w:color w:val="000000"/>
          <w:sz w:val="32"/>
          <w:szCs w:val="24"/>
          <w:highlight w:val="none"/>
          <w:lang w:val="en-US" w:eastAsia="zh-CN"/>
        </w:rPr>
        <w:t xml:space="preserve">5</w:t>
      </w:r>
      <w:r>
        <w:rPr>
          <w:rFonts w:ascii="仿宋" w:eastAsia="仿宋" w:hAnsi="仿宋" w:cs="仿宋" w:hint="eastAsia"/>
          <w:color w:val="000000"/>
          <w:sz w:val="32"/>
          <w:szCs w:val="24"/>
          <w:highlight w:val="none"/>
          <w:lang w:val="en-US"/>
        </w:rPr>
        <w:t xml:space="preserve">辆、离退休干部用车</w:t>
      </w:r>
      <w:r>
        <w:rPr>
          <w:rFonts w:ascii="仿宋" w:eastAsia="仿宋" w:hAnsi="仿宋" w:cs="仿宋" w:hint="eastAsia"/>
          <w:color w:val="000000"/>
          <w:sz w:val="32"/>
          <w:szCs w:val="24"/>
          <w:highlight w:val="none"/>
          <w:lang w:val="en-US" w:eastAsia="zh-CN"/>
        </w:rPr>
        <w:t xml:space="preserve">0</w:t>
      </w:r>
      <w:r>
        <w:rPr>
          <w:rFonts w:ascii="仿宋" w:eastAsia="仿宋" w:hAnsi="仿宋" w:cs="仿宋" w:hint="eastAsia"/>
          <w:color w:val="000000"/>
          <w:sz w:val="32"/>
          <w:szCs w:val="24"/>
          <w:highlight w:val="none"/>
          <w:lang w:val="en-US"/>
        </w:rPr>
        <w:t xml:space="preserve">辆、其他用车</w:t>
      </w:r>
      <w:r>
        <w:rPr>
          <w:rFonts w:ascii="仿宋" w:eastAsia="仿宋" w:hAnsi="仿宋" w:cs="仿宋" w:hint="eastAsia"/>
          <w:color w:val="000000"/>
          <w:sz w:val="32"/>
          <w:szCs w:val="24"/>
          <w:highlight w:val="none"/>
          <w:lang w:val="en-US" w:eastAsia="zh-CN"/>
        </w:rPr>
        <w:t xml:space="preserve">5</w:t>
      </w:r>
      <w:r>
        <w:rPr>
          <w:rFonts w:ascii="仿宋" w:eastAsia="仿宋" w:hAnsi="仿宋" w:cs="仿宋" w:hint="eastAsia"/>
          <w:color w:val="000000"/>
          <w:sz w:val="32"/>
          <w:szCs w:val="24"/>
          <w:highlight w:val="none"/>
          <w:lang w:val="en-US"/>
        </w:rPr>
        <w:t xml:space="preserve">辆</w:t>
      </w:r>
      <w:r>
        <w:rPr>
          <w:rFonts w:ascii="仿宋" w:eastAsia="仿宋" w:hAnsi="仿宋" w:cs="仿宋" w:hint="eastAsia"/>
          <w:sz w:val="32"/>
          <w:szCs w:val="40"/>
          <w:lang w:val="en-US" w:eastAsia="zh-CN"/>
        </w:rPr>
        <w:t xml:space="preserve">,其他用车主要是其他业务用车</w:t>
      </w:r>
      <w:r>
        <w:rPr>
          <w:rFonts w:ascii="仿宋" w:eastAsia="仿宋" w:hAnsi="仿宋" w:cs="仿宋" w:hint="eastAsia"/>
          <w:color w:val="000000"/>
          <w:sz w:val="32"/>
          <w:szCs w:val="24"/>
          <w:highlight w:val="none"/>
          <w:lang w:val="en-US"/>
        </w:rPr>
        <w:t xml:space="preserve">；单价100万元以上设备（不含车辆）</w:t>
      </w:r>
      <w:r>
        <w:rPr>
          <w:rFonts w:ascii="仿宋" w:eastAsia="仿宋" w:hAnsi="仿宋" w:cs="仿宋" w:hint="eastAsia"/>
          <w:color w:val="000000"/>
          <w:sz w:val="32"/>
          <w:szCs w:val="24"/>
          <w:highlight w:val="none"/>
          <w:lang w:val="en-US" w:eastAsia="zh-CN"/>
        </w:rPr>
        <w:t xml:space="preserve">107</w:t>
      </w:r>
      <w:r>
        <w:rPr>
          <w:rFonts w:ascii="仿宋" w:eastAsia="仿宋" w:hAnsi="仿宋" w:cs="仿宋" w:hint="eastAsia"/>
          <w:color w:val="000000"/>
          <w:sz w:val="32"/>
          <w:szCs w:val="24"/>
          <w:highlight w:val="none"/>
          <w:lang w:val="en-US"/>
        </w:rPr>
        <w:t xml:space="preserve">台（套）。</w:t>
      </w:r>
      <w:r>
        <w:rPr>
          <w:rFonts w:ascii="仿宋" w:eastAsia="仿宋" w:hAnsi="仿宋" w:hint="eastAsia"/>
          <w:color w:val="000000"/>
          <w:sz w:val="32"/>
          <w:szCs w:val="24"/>
          <w:highlight w:val="none"/>
          <w:lang w:val="en-US"/>
        </w:rPr>
        <w:t xml:space="preserve"> </w:t>
      </w:r>
    </w:p>
    <w:p>
      <w:pPr>
        <w:spacing w:beforeLines="0" w:afterLines="0" w:line="600" w:lineRule="exact"/>
        <w:ind w:firstLine="641"/>
        <w:jc w:val="left"/>
        <w:outlineLvl w:val="1"/>
        <w:rPr>
          <w:rFonts w:ascii="楷体" w:eastAsia="楷体" w:hAnsi="楷体" w:hint="eastAsia"/>
          <w:b w:val="0"/>
          <w:bCs/>
          <w:color w:val="000000"/>
          <w:sz w:val="32"/>
          <w:szCs w:val="24"/>
          <w:highlight w:val="none"/>
          <w:lang w:val="en-US"/>
        </w:rPr>
      </w:pPr>
      <w:bookmarkStart w:id="58" w:name="_Toc7528"/>
      <w:bookmarkStart w:id="59" w:name="_Toc_1_2_0000000060"/>
      <w:r>
        <w:rPr>
          <w:rFonts w:ascii="黑体" w:eastAsia="黑体" w:hAnsi="宋体" w:cs="黑体" w:hint="eastAsia"/>
          <w:kern w:val="2"/>
          <w:sz w:val="32"/>
          <w:szCs w:val="32"/>
          <w:lang w:val="en-US" w:eastAsia="zh-CN"/>
        </w:rPr>
        <w:t xml:space="preserve">（十三）预算绩效情况说明</w:t>
      </w:r>
      <w:bookmarkEnd w:id="58"/>
      <w:bookmarkEnd w:id="59"/>
    </w:p>
    <w:p>
      <w:pPr>
        <w:spacing w:beforeLines="0" w:afterLines="0" w:line="600" w:lineRule="exact"/>
        <w:ind w:firstLine="594"/>
        <w:outlineLvl w:val="9"/>
        <w:rPr>
          <w:rFonts w:ascii="仿宋" w:eastAsia="仿宋" w:hAnsi="仿宋" w:cs="仿宋" w:hint="eastAsia"/>
          <w:color w:val="000000"/>
          <w:sz w:val="32"/>
          <w:szCs w:val="24"/>
          <w:highlight w:val="none"/>
          <w:lang w:val="en-US"/>
        </w:rPr>
      </w:pPr>
      <w:r>
        <w:rPr>
          <w:rFonts w:ascii="仿宋" w:eastAsia="仿宋" w:hAnsi="仿宋" w:cs="仿宋" w:hint="eastAsia"/>
          <w:b/>
          <w:color w:val="000000"/>
          <w:sz w:val="32"/>
          <w:szCs w:val="24"/>
          <w:highlight w:val="none"/>
          <w:lang w:val="en-US"/>
        </w:rPr>
        <w:t xml:space="preserve">1.预算绩效管理工作开展情况</w:t>
      </w:r>
    </w:p>
    <w:p>
      <w:pPr>
        <w:spacing w:beforeLines="0" w:afterLines="0" w:line="600" w:lineRule="exact"/>
        <w:ind w:firstLine="640"/>
        <w:rPr>
          <w:rFonts w:ascii="仿宋" w:eastAsia="仿宋" w:hAnsi="仿宋" w:cs="仿宋" w:hint="eastAsia"/>
          <w:kern w:val="2"/>
          <w:sz w:val="32"/>
          <w:szCs w:val="32"/>
          <w:highlight w:val="none"/>
          <w:lang w:val="en-US" w:eastAsia="zh-CN"/>
        </w:rPr>
      </w:pPr>
      <w:r>
        <w:rPr>
          <w:rFonts w:ascii="仿宋" w:eastAsia="仿宋" w:hAnsi="仿宋" w:cs="仿宋" w:hint="eastAsia"/>
          <w:color w:val="000000"/>
          <w:sz w:val="32"/>
          <w:szCs w:val="24"/>
          <w:highlight w:val="none"/>
          <w:lang w:val="en-US"/>
        </w:rPr>
        <w:t xml:space="preserve">根据预算绩效管理要求，</w:t>
      </w:r>
      <w:r>
        <w:rPr>
          <w:rFonts w:ascii="仿宋" w:eastAsia="仿宋" w:hAnsi="仿宋" w:cs="仿宋" w:hint="eastAsia"/>
          <w:kern w:val="2"/>
          <w:sz w:val="32"/>
          <w:szCs w:val="32"/>
          <w:highlight w:val="none"/>
          <w:lang w:val="en-US" w:eastAsia="zh-CN"/>
        </w:rPr>
        <w:t xml:space="preserve">丽水市中心医院</w:t>
      </w:r>
      <w:r>
        <w:rPr>
          <w:rFonts w:ascii="仿宋" w:eastAsia="仿宋" w:hAnsi="仿宋" w:cs="仿宋" w:hint="eastAsia"/>
          <w:color w:val="000000"/>
          <w:sz w:val="32"/>
          <w:szCs w:val="24"/>
          <w:highlight w:val="none"/>
          <w:lang w:val="en-US"/>
        </w:rPr>
        <w:t xml:space="preserve">组织对</w:t>
      </w:r>
      <w:r>
        <w:rPr>
          <w:rFonts w:ascii="仿宋" w:eastAsia="仿宋" w:hAnsi="仿宋" w:cs="仿宋" w:hint="eastAsia"/>
          <w:color w:val="000000"/>
          <w:sz w:val="32"/>
          <w:szCs w:val="24"/>
          <w:highlight w:val="none"/>
          <w:lang w:val="en-US" w:eastAsia="zh-CN"/>
        </w:rPr>
        <w:t xml:space="preserve">2023</w:t>
      </w:r>
      <w:r>
        <w:rPr>
          <w:rFonts w:ascii="仿宋" w:eastAsia="仿宋" w:hAnsi="仿宋" w:cs="仿宋" w:hint="eastAsia"/>
          <w:color w:val="000000"/>
          <w:sz w:val="32"/>
          <w:szCs w:val="24"/>
          <w:highlight w:val="none"/>
          <w:lang w:val="en-US"/>
        </w:rPr>
        <w:t xml:space="preserve">年度一般公共预算项目支出全面开展绩效自评，其中，一级项目</w:t>
      </w:r>
      <w:r>
        <w:rPr>
          <w:rFonts w:ascii="仿宋" w:eastAsia="仿宋" w:hAnsi="仿宋" w:cs="仿宋" w:hint="eastAsia"/>
          <w:kern w:val="2"/>
          <w:sz w:val="32"/>
          <w:szCs w:val="32"/>
          <w:highlight w:val="none"/>
          <w:lang w:val="en-US" w:eastAsia="zh-CN"/>
        </w:rPr>
        <w:t xml:space="preserve">3</w:t>
      </w:r>
      <w:r>
        <w:rPr>
          <w:rFonts w:ascii="仿宋" w:eastAsia="仿宋" w:hAnsi="仿宋" w:cs="仿宋" w:hint="eastAsia"/>
          <w:color w:val="000000"/>
          <w:sz w:val="32"/>
          <w:szCs w:val="24"/>
          <w:highlight w:val="none"/>
          <w:lang w:val="en-US"/>
        </w:rPr>
        <w:t xml:space="preserve">个，二级项目</w:t>
      </w:r>
      <w:r>
        <w:rPr>
          <w:rFonts w:ascii="仿宋" w:eastAsia="仿宋" w:hAnsi="仿宋" w:cs="仿宋" w:hint="eastAsia"/>
          <w:kern w:val="2"/>
          <w:sz w:val="32"/>
          <w:szCs w:val="32"/>
          <w:highlight w:val="none"/>
          <w:lang w:val="en-US" w:eastAsia="zh-CN"/>
        </w:rPr>
        <w:t xml:space="preserve">31</w:t>
      </w:r>
      <w:r>
        <w:rPr>
          <w:rFonts w:ascii="仿宋" w:eastAsia="仿宋" w:hAnsi="仿宋" w:cs="仿宋" w:hint="eastAsia"/>
          <w:color w:val="000000"/>
          <w:sz w:val="32"/>
          <w:szCs w:val="24"/>
          <w:highlight w:val="none"/>
          <w:lang w:val="en-US"/>
        </w:rPr>
        <w:t xml:space="preserve">个，共涉及资金</w:t>
      </w:r>
      <w:r>
        <w:rPr>
          <w:rFonts w:ascii="仿宋" w:eastAsia="仿宋" w:hAnsi="仿宋" w:cs="仿宋" w:hint="eastAsia"/>
          <w:kern w:val="2"/>
          <w:sz w:val="32"/>
          <w:szCs w:val="32"/>
          <w:highlight w:val="none"/>
          <w:lang w:val="en-US" w:eastAsia="zh-CN"/>
        </w:rPr>
        <w:t xml:space="preserve">8800.18</w:t>
      </w:r>
      <w:r>
        <w:rPr>
          <w:rFonts w:ascii="仿宋" w:eastAsia="仿宋" w:hAnsi="仿宋" w:cs="仿宋" w:hint="eastAsia"/>
          <w:color w:val="000000"/>
          <w:sz w:val="32"/>
          <w:szCs w:val="24"/>
          <w:highlight w:val="none"/>
          <w:lang w:val="en-US"/>
        </w:rPr>
        <w:t xml:space="preserve">万元，占一般公共预算项目支出总额的</w:t>
      </w:r>
      <w:r>
        <w:rPr>
          <w:rFonts w:ascii="仿宋" w:eastAsia="仿宋" w:hAnsi="仿宋" w:cs="仿宋" w:hint="eastAsia"/>
          <w:kern w:val="2"/>
          <w:sz w:val="32"/>
          <w:szCs w:val="32"/>
          <w:highlight w:val="none"/>
          <w:lang w:val="en-US" w:eastAsia="zh-CN"/>
        </w:rPr>
        <w:t xml:space="preserve">100%。</w:t>
      </w:r>
    </w:p>
    <w:p>
      <w:pPr>
        <w:spacing w:beforeLines="0" w:afterLines="0" w:line="600" w:lineRule="exact"/>
        <w:ind w:firstLine="320" w:firstLineChars="100"/>
        <w:rPr>
          <w:rFonts w:ascii="仿宋" w:eastAsia="仿宋" w:hAnsi="仿宋" w:cs="仿宋" w:hint="eastAsia"/>
          <w:color w:val="000000"/>
          <w:sz w:val="32"/>
          <w:szCs w:val="24"/>
          <w:highlight w:val="none"/>
          <w:lang w:val="en-US"/>
        </w:rPr>
      </w:pPr>
      <w:r>
        <w:rPr>
          <w:rFonts w:ascii="仿宋" w:eastAsia="仿宋" w:hAnsi="仿宋" w:cs="仿宋" w:hint="eastAsia"/>
          <w:kern w:val="2"/>
          <w:sz w:val="32"/>
          <w:szCs w:val="32"/>
          <w:highlight w:val="none"/>
          <w:lang w:val="en-US" w:eastAsia="zh-CN"/>
        </w:rPr>
        <w:t xml:space="preserve">  本年无政府性基金预算项目</w:t>
      </w:r>
    </w:p>
    <w:p>
      <w:pPr>
        <w:spacing w:beforeLines="0" w:afterLines="0" w:line="600" w:lineRule="exact"/>
        <w:ind w:firstLine="320" w:firstLineChars="100"/>
        <w:rPr>
          <w:rFonts w:ascii="仿宋" w:eastAsia="仿宋" w:hAnsi="仿宋" w:cs="仿宋" w:hint="eastAsia"/>
          <w:color w:val="000000"/>
          <w:sz w:val="32"/>
          <w:szCs w:val="24"/>
          <w:highlight w:val="none"/>
          <w:lang w:val="en-US"/>
        </w:rPr>
      </w:pPr>
      <w:r>
        <w:rPr>
          <w:rFonts w:ascii="仿宋" w:eastAsia="仿宋" w:hAnsi="仿宋" w:cs="仿宋" w:hint="eastAsia"/>
          <w:kern w:val="2"/>
          <w:sz w:val="32"/>
          <w:szCs w:val="32"/>
          <w:highlight w:val="none"/>
          <w:lang w:val="en-US" w:eastAsia="zh-CN"/>
        </w:rPr>
        <w:t xml:space="preserve">  本年无国有资本经营预算项目</w:t>
      </w:r>
    </w:p>
    <w:p>
      <w:pPr>
        <w:spacing w:beforeLines="0" w:afterLines="0" w:line="600" w:lineRule="exact"/>
        <w:ind w:firstLine="320" w:firstLineChars="100"/>
        <w:rPr>
          <w:rFonts w:ascii="仿宋" w:eastAsia="仿宋" w:hAnsi="仿宋" w:cs="仿宋" w:hint="eastAsia"/>
          <w:kern w:val="2"/>
          <w:sz w:val="32"/>
          <w:szCs w:val="32"/>
          <w:highlight w:val="none"/>
          <w:lang w:val="en-US" w:eastAsia="zh-CN"/>
        </w:rPr>
      </w:pPr>
      <w:r>
        <w:rPr>
          <w:rFonts w:ascii="仿宋" w:eastAsia="仿宋" w:hAnsi="仿宋" w:cs="仿宋" w:hint="eastAsia"/>
          <w:kern w:val="2"/>
          <w:sz w:val="32"/>
          <w:szCs w:val="32"/>
          <w:highlight w:val="none"/>
          <w:lang w:val="en-US" w:eastAsia="zh-CN"/>
        </w:rPr>
        <w:t xml:space="preserve">  本年无部门评价</w:t>
      </w:r>
    </w:p>
    <w:p>
      <w:pPr>
        <w:spacing w:beforeLines="0" w:afterLines="0" w:line="600" w:lineRule="exact"/>
        <w:ind w:firstLine="320" w:firstLineChars="100"/>
        <w:rPr>
          <w:rFonts w:ascii="仿宋" w:eastAsia="仿宋" w:hAnsi="仿宋" w:cs="仿宋" w:hint="eastAsia"/>
          <w:kern w:val="2"/>
          <w:sz w:val="32"/>
          <w:szCs w:val="32"/>
          <w:highlight w:val="none"/>
          <w:lang w:val="en-US" w:eastAsia="zh-CN"/>
        </w:rPr>
      </w:pPr>
      <w:r>
        <w:rPr>
          <w:rFonts w:ascii="仿宋" w:eastAsia="仿宋" w:hAnsi="仿宋" w:cs="仿宋" w:hint="eastAsia"/>
          <w:kern w:val="2"/>
          <w:sz w:val="32"/>
          <w:szCs w:val="32"/>
          <w:highlight w:val="none"/>
          <w:lang w:val="en-US" w:eastAsia="zh-CN"/>
        </w:rPr>
        <w:t xml:space="preserve">  本年无部门整体支出绩效评价</w:t>
      </w:r>
    </w:p>
    <w:p>
      <w:pPr>
        <w:spacing w:beforeLines="0" w:afterLines="0" w:line="600" w:lineRule="exact"/>
        <w:ind w:firstLine="320" w:firstLineChars="100"/>
        <w:rPr>
          <w:rFonts w:ascii="仿宋" w:eastAsia="仿宋" w:hAnsi="仿宋" w:cs="仿宋" w:hint="eastAsia"/>
          <w:kern w:val="2"/>
          <w:sz w:val="32"/>
          <w:szCs w:val="32"/>
          <w:highlight w:val="none"/>
          <w:lang w:val="en-US" w:eastAsia="zh-CN"/>
        </w:rPr>
      </w:pPr>
      <w:r>
        <w:rPr>
          <w:rFonts w:ascii="仿宋" w:eastAsia="仿宋" w:hAnsi="仿宋" w:cs="仿宋" w:hint="eastAsia"/>
          <w:kern w:val="2"/>
          <w:sz w:val="32"/>
          <w:szCs w:val="32"/>
          <w:highlight w:val="none"/>
          <w:lang w:val="en-US" w:eastAsia="zh-CN"/>
        </w:rPr>
        <w:t xml:space="preserve">  本年无下属部门或单位整体支出绩效评价</w:t>
      </w:r>
    </w:p>
    <w:p>
      <w:pPr>
        <w:numPr>
          <w:ilvl w:val="0"/>
          <w:numId w:val="0"/>
        </w:numPr>
        <w:spacing w:beforeLines="0" w:afterLines="0" w:line="600" w:lineRule="exact"/>
        <w:ind w:firstLine="640" w:firstLineChars="200"/>
        <w:rPr>
          <w:rFonts w:ascii="仿宋" w:eastAsia="仿宋" w:hAnsi="仿宋" w:cs="仿宋" w:hint="eastAsia"/>
          <w:b/>
          <w:color w:val="000000"/>
          <w:sz w:val="32"/>
          <w:szCs w:val="24"/>
          <w:highlight w:val="none"/>
          <w:lang w:val="en-US"/>
        </w:rPr>
      </w:pPr>
      <w:r>
        <w:rPr>
          <w:rFonts w:ascii="仿宋" w:eastAsia="仿宋" w:hAnsi="仿宋" w:cs="仿宋" w:hint="eastAsia"/>
          <w:b/>
          <w:color w:val="000000"/>
          <w:sz w:val="32"/>
          <w:szCs w:val="24"/>
          <w:highlight w:val="none"/>
          <w:lang w:val="en-US" w:eastAsia="zh-CN"/>
        </w:rPr>
        <w:t xml:space="preserve">2</w:t>
      </w:r>
      <w:r>
        <w:rPr>
          <w:rFonts w:ascii="仿宋" w:eastAsia="仿宋" w:hAnsi="仿宋" w:cs="仿宋" w:hint="eastAsia"/>
          <w:b/>
          <w:color w:val="000000"/>
          <w:sz w:val="32"/>
          <w:szCs w:val="24"/>
          <w:highlight w:val="none"/>
          <w:lang w:val="en-US"/>
        </w:rPr>
        <w:t xml:space="preserve">.单位决算中项目绩效自评结果</w:t>
      </w:r>
    </w:p>
    <w:p>
      <w:pPr>
        <w:spacing w:beforeLines="0" w:afterLines="0" w:line="600" w:lineRule="exact"/>
        <w:rPr>
          <w:rFonts w:ascii="仿宋" w:eastAsia="仿宋" w:hAnsi="仿宋" w:cs="仿宋" w:hint="eastAsia"/>
          <w:color w:val="000000"/>
          <w:sz w:val="32"/>
          <w:szCs w:val="24"/>
          <w:highlight w:val="none"/>
          <w:lang w:val="en-US"/>
        </w:rPr>
      </w:pPr>
      <w:r>
        <w:rPr>
          <w:rFonts w:ascii="仿宋" w:eastAsia="仿宋" w:hAnsi="仿宋" w:cs="仿宋" w:hint="eastAsia"/>
          <w:kern w:val="2"/>
          <w:sz w:val="32"/>
          <w:szCs w:val="32"/>
          <w:highlight w:val="none"/>
          <w:lang w:val="en-US" w:eastAsia="zh-CN"/>
        </w:rPr>
        <w:t xml:space="preserve">    丽水市中心医院随决算公开2023年度本单位项目支出绩效自评结果（详见附件）。其中，公共卫生专项补助(卫健惠民)项目和2023年中央卫生健康人才培养补助资金项目绩效自评具体情况如下：</w:t>
      </w:r>
    </w:p>
    <w:p>
      <w:pPr>
        <w:spacing w:beforeLines="0" w:afterLines="0" w:line="600" w:lineRule="exact"/>
        <w:rPr>
          <w:rFonts w:ascii="仿宋" w:eastAsia="仿宋" w:hAnsi="仿宋" w:cs="仿宋" w:hint="eastAsia"/>
          <w:kern w:val="2"/>
          <w:sz w:val="32"/>
          <w:szCs w:val="32"/>
          <w:highlight w:val="none"/>
          <w:lang w:val="en-US" w:eastAsia="zh-CN"/>
        </w:rPr>
        <w:sectPr>
          <w:pgSz w:w="11906" w:h="16838" w:orient="portrait"/>
          <w:pgMar w:top="1440" w:right="1800" w:bottom="1440" w:left="1800" w:header="851" w:footer="992" w:gutter="0"/>
          <w:pgBorders/>
          <w:pgNumType w:fmt="decimal"/>
          <w:cols w:num="1" w:space="425">
            <w:col w:w="8306" w:space="425"/>
          </w:cols>
          <w:docGrid w:type="lines" w:linePitch="312" w:charSpace="0"/>
        </w:sectPr>
      </w:pPr>
      <w:r>
        <w:rPr>
          <w:rFonts w:ascii="仿宋" w:eastAsia="仿宋" w:hAnsi="仿宋" w:cs="仿宋" w:hint="eastAsia"/>
          <w:kern w:val="2"/>
          <w:sz w:val="32"/>
          <w:szCs w:val="32"/>
          <w:highlight w:val="none"/>
          <w:lang w:val="en-US" w:eastAsia="zh-CN"/>
        </w:rPr>
        <w:t xml:space="preserve">    公共卫生专项补助（卫健惠民）项目绩效自评综述：根据年初设定的绩效目标，项目自评得分100分，自评结论为“优”。项目全年预算数为540万元，执行数为540万元，完成预算的100%。项目绩效目标完成情况：一是全年累计报告传染病26种10745例，报告率和及时率100%；二是做好妇幼卫生监测和预防艾滋病、梅毒、乙肝母婴传播干预工作，规范开展新生儿疫苗接种工作，所有接种人员均取得预防接种培训合格证，严格进行扫码接种，冷链设备定期维护，测温器材定期校验，累计注射新生儿乙肝疫苗1386人次，卡介苗656人次，未发生严重预防接种异常反应。发现的问题及原因：一是科室重临床，轻预防；二是院内支出项目众多，部分支出未能及时列入公共卫生经费中支出。下一步改进措施：一是做好资金预算，落实相关责任部门的监管责任；二是加快HRP项目实施，利用信息化手段强化项目监管。</w:t>
      </w:r>
    </w:p>
    <w:p>
      <w:pPr>
        <w:pStyle w:val="Normal_115526c6-3e5e-4f5e-ac74-cbb26825cc19"/>
        <w:sectPr>
          <w:headerReference w:type="default" r:id="rId6"/>
          <w:pgSz w:w="11907" w:h="16839"/>
          <w:pgMar w:top="2" w:right="2" w:bottom="992" w:left="2" w:header="0" w:footer="720" w:gutter="0"/>
          <w:pgBorders/>
        </w:sectPr>
      </w:pPr>
      <w:r>
        <w:pict>
          <v:shape id="_x0000_i3940" type="#_x0000_t75" style="height:792.25pt;width:595.15pt" o:bordertopcolor="this" o:borderleftcolor="this" o:borderbottomcolor="this" o:borderrightcolor="this">
            <v:imagedata r:id="rId7" o:title=""/>
          </v:shape>
        </w:pict>
      </w:r>
    </w:p>
    <w:p>
      <w:pPr>
        <w:spacing w:beforeLines="0" w:afterLines="0" w:line="600" w:lineRule="exact"/>
        <w:rPr>
          <w:rFonts w:ascii="仿宋" w:eastAsia="仿宋" w:hAnsi="仿宋" w:cs="仿宋" w:hint="eastAsia"/>
          <w:kern w:val="2"/>
          <w:sz w:val="32"/>
          <w:szCs w:val="32"/>
          <w:highlight w:val="none"/>
          <w:lang w:val="en-US" w:eastAsia="zh-CN"/>
        </w:rPr>
        <w:sectPr>
          <w:type w:val="nextPage"/>
          <w:pgSz w:w="11906" w:h="16838" w:orient="portrait"/>
          <w:pgMar w:top="1440" w:right="1800" w:bottom="1440" w:left="1800" w:header="851" w:footer="992" w:gutter="0"/>
          <w:pgBorders/>
          <w:pgNumType w:fmt="decimal"/>
          <w:cols w:num="1" w:space="425">
            <w:col w:w="8306" w:space="425"/>
          </w:cols>
          <w:docGrid w:type="lines" w:linePitch="312" w:charSpace="0"/>
        </w:sectPr>
      </w:pPr>
      <w:r>
        <w:rPr>
          <w:rFonts w:ascii="仿宋" w:eastAsia="仿宋" w:hAnsi="仿宋" w:cs="仿宋" w:hint="eastAsia"/>
          <w:kern w:val="2"/>
          <w:sz w:val="32"/>
          <w:szCs w:val="32"/>
          <w:highlight w:val="none"/>
          <w:lang w:val="en-US" w:eastAsia="zh-CN"/>
        </w:rPr>
        <w:t xml:space="preserve">    2023年中央卫生健康人才培养补助资金项目绩效自评综述：根据年初设定的绩效目标，项目自评得分100分，自评结论为“优”。项目全年预算数为723万元，执行数为723万元，完成预算的100%。项目绩效目标完成情况：一是住院医师规范化培训招收人数较上年增加3人，共招录116人；二是执业医师资格考试通过率84.1%，高于全国平均水平。发现的问题及原因：一是缺乏有效的信息化管理软件，业务部门和财务部门数据不能及时融合；二是住培相关文件制度还不够完善。下一步改进措施：一是更新信息化系统，构建一体化信息平台，使业务与财务数据有效融合；二是继续出台住培管理相关文件修订稿，推进住培工作。</w:t>
      </w:r>
    </w:p>
    <w:p>
      <w:pPr>
        <w:pStyle w:val="Normal_115526c6-3e5e-4f5e-ac74-cbb26825cc19"/>
        <w:sectPr>
          <w:headerReference w:type="default" r:id="rId8"/>
          <w:pgSz w:w="11907" w:h="16839"/>
          <w:pgMar w:top="2" w:right="2" w:bottom="992" w:left="2" w:header="0" w:footer="720" w:gutter="0"/>
          <w:pgBorders/>
        </w:sectPr>
      </w:pPr>
      <w:r>
        <w:pict>
          <v:shape id="_x0000_i3941" type="#_x0000_t75" style="height:792.25pt;width:595.15pt" o:bordertopcolor="this" o:borderleftcolor="this" o:borderbottomcolor="this" o:borderrightcolor="this">
            <v:imagedata r:id="rId9" o:title=""/>
          </v:shape>
        </w:pict>
      </w:r>
    </w:p>
    <w:p>
      <w:pPr>
        <w:numPr>
          <w:ilvl w:val="0"/>
          <w:numId w:val="0"/>
        </w:numPr>
        <w:spacing w:beforeLines="0" w:afterLines="0" w:line="600" w:lineRule="exact"/>
        <w:ind w:firstLine="640" w:firstLineChars="200"/>
        <w:rPr>
          <w:rFonts w:ascii="仿宋" w:eastAsia="仿宋" w:hAnsi="仿宋" w:cs="仿宋" w:hint="eastAsia"/>
          <w:b/>
          <w:color w:val="000000"/>
          <w:sz w:val="32"/>
          <w:szCs w:val="24"/>
          <w:highlight w:val="none"/>
          <w:lang w:val="en-US"/>
        </w:rPr>
      </w:pPr>
      <w:r>
        <w:rPr>
          <w:rFonts w:ascii="仿宋" w:eastAsia="仿宋" w:hAnsi="仿宋" w:cs="仿宋" w:hint="eastAsia"/>
          <w:b/>
          <w:color w:val="000000"/>
          <w:sz w:val="32"/>
          <w:szCs w:val="24"/>
          <w:highlight w:val="none"/>
          <w:lang w:val="en-US" w:eastAsia="zh-CN"/>
        </w:rPr>
        <w:t xml:space="preserve">3</w:t>
      </w:r>
      <w:r>
        <w:rPr>
          <w:rFonts w:ascii="仿宋" w:eastAsia="仿宋" w:hAnsi="仿宋" w:cs="仿宋" w:hint="eastAsia"/>
          <w:b/>
          <w:color w:val="000000"/>
          <w:sz w:val="32"/>
          <w:szCs w:val="24"/>
          <w:highlight w:val="none"/>
          <w:lang w:val="en-US"/>
        </w:rPr>
        <w:t xml:space="preserve">.财政评价项目绩效评价结果</w:t>
      </w:r>
    </w:p>
    <w:p>
      <w:pPr>
        <w:spacing w:beforeLines="0" w:afterLines="0" w:line="600" w:lineRule="exact"/>
        <w:rPr>
          <w:rFonts w:ascii="仿宋" w:eastAsia="仿宋" w:hAnsi="仿宋" w:cs="仿宋" w:hint="eastAsia"/>
          <w:b/>
          <w:color w:val="000000"/>
          <w:sz w:val="32"/>
          <w:szCs w:val="24"/>
          <w:highlight w:val="none"/>
          <w:lang w:val="en-US"/>
        </w:rPr>
      </w:pPr>
      <w:r>
        <w:rPr>
          <w:rFonts w:ascii="仿宋" w:eastAsia="仿宋" w:hAnsi="仿宋" w:cs="仿宋" w:hint="eastAsia"/>
          <w:kern w:val="2"/>
          <w:sz w:val="32"/>
          <w:szCs w:val="32"/>
          <w:highlight w:val="none"/>
          <w:lang w:val="en-US" w:eastAsia="zh-CN"/>
        </w:rPr>
        <w:t xml:space="preserve">    无</w:t>
      </w:r>
    </w:p>
    <w:p>
      <w:pPr>
        <w:numPr>
          <w:ilvl w:val="0"/>
          <w:numId w:val="0"/>
        </w:numPr>
        <w:spacing w:beforeLines="0" w:afterLines="0" w:line="600" w:lineRule="exact"/>
        <w:ind w:left="641" w:leftChars="0"/>
        <w:rPr>
          <w:rFonts w:ascii="仿宋" w:eastAsia="仿宋" w:hAnsi="仿宋" w:cs="仿宋" w:hint="eastAsia"/>
          <w:b/>
          <w:color w:val="000000"/>
          <w:sz w:val="32"/>
          <w:szCs w:val="24"/>
          <w:highlight w:val="none"/>
          <w:lang w:val="en-US"/>
        </w:rPr>
      </w:pPr>
      <w:r>
        <w:rPr>
          <w:rFonts w:ascii="仿宋" w:eastAsia="仿宋" w:hAnsi="仿宋" w:cs="仿宋" w:hint="eastAsia"/>
          <w:b/>
          <w:color w:val="000000"/>
          <w:sz w:val="32"/>
          <w:szCs w:val="24"/>
          <w:highlight w:val="none"/>
          <w:lang w:val="en-US" w:eastAsia="zh-CN"/>
        </w:rPr>
        <w:t xml:space="preserve">4.</w:t>
      </w:r>
      <w:r>
        <w:rPr>
          <w:rFonts w:ascii="仿宋" w:eastAsia="仿宋" w:hAnsi="仿宋" w:cs="仿宋" w:hint="eastAsia"/>
          <w:b/>
          <w:color w:val="000000"/>
          <w:sz w:val="32"/>
          <w:szCs w:val="24"/>
          <w:highlight w:val="none"/>
          <w:lang w:val="en-US"/>
        </w:rPr>
        <w:t xml:space="preserve">部门评价项目绩效评价结果</w:t>
      </w:r>
    </w:p>
    <w:p>
      <w:pPr>
        <w:spacing w:beforeLines="0" w:afterLines="0" w:line="600" w:lineRule="exact"/>
        <w:rPr>
          <w:rFonts w:ascii="仿宋" w:eastAsia="仿宋" w:hAnsi="仿宋" w:cs="仿宋" w:hint="eastAsia"/>
          <w:b/>
          <w:color w:val="000000"/>
          <w:sz w:val="32"/>
          <w:szCs w:val="24"/>
          <w:highlight w:val="none"/>
          <w:lang w:val="en-US"/>
        </w:rPr>
      </w:pPr>
      <w:r>
        <w:rPr>
          <w:rFonts w:ascii="仿宋" w:eastAsia="仿宋" w:hAnsi="仿宋" w:cs="仿宋" w:hint="eastAsia"/>
          <w:kern w:val="2"/>
          <w:sz w:val="32"/>
          <w:szCs w:val="32"/>
          <w:highlight w:val="none"/>
          <w:lang w:val="en-US" w:eastAsia="zh-CN"/>
        </w:rPr>
        <w:t xml:space="preserve">    无</w:t>
      </w:r>
    </w:p>
    <w:p>
      <w:pPr>
        <w:keepNext/>
        <w:keepLines/>
        <w:spacing w:beforeLines="0" w:afterLines="0" w:line="600" w:lineRule="exact"/>
        <w:ind w:firstLine="641"/>
        <w:jc w:val="left"/>
        <w:outlineLvl w:val="0"/>
        <w:rPr>
          <w:rFonts w:ascii="黑体" w:eastAsia="黑体" w:hAnsi="黑体" w:hint="eastAsia"/>
          <w:b w:val="0"/>
          <w:bCs/>
          <w:color w:val="000000"/>
          <w:sz w:val="32"/>
          <w:szCs w:val="24"/>
          <w:highlight w:val="none"/>
          <w:lang w:val="en-US"/>
        </w:rPr>
      </w:pPr>
      <w:bookmarkStart w:id="60" w:name="_Toc6172"/>
      <w:bookmarkStart w:id="61" w:name="_Toc_1_2_0000000061"/>
      <w:r>
        <w:rPr>
          <w:rFonts w:ascii="黑体" w:eastAsia="黑体" w:hAnsi="宋体" w:cs="黑体" w:hint="eastAsia"/>
          <w:kern w:val="2"/>
          <w:sz w:val="32"/>
          <w:szCs w:val="32"/>
          <w:lang w:val="en-US" w:eastAsia="zh-CN"/>
        </w:rPr>
        <w:t xml:space="preserve">四、名词解释</w:t>
      </w:r>
      <w:bookmarkEnd w:id="60"/>
      <w:bookmarkEnd w:id="61"/>
    </w:p>
    <w:p>
      <w:pPr>
        <w:spacing w:beforeLines="0" w:afterLines="0" w:line="600" w:lineRule="exact"/>
        <w:ind w:firstLine="640"/>
        <w:rPr>
          <w:rFonts w:ascii="仿宋" w:eastAsia="仿宋" w:hAnsi="仿宋" w:cs="仿宋" w:hint="eastAsia"/>
          <w:color w:val="000000"/>
          <w:sz w:val="32"/>
          <w:szCs w:val="24"/>
          <w:highlight w:val="none"/>
          <w:lang w:val="zh-CN"/>
        </w:rPr>
      </w:pPr>
      <w:r>
        <w:rPr>
          <w:rFonts w:ascii="仿宋" w:eastAsia="仿宋" w:hAnsi="仿宋" w:cs="仿宋" w:hint="eastAsia"/>
          <w:color w:val="000000"/>
          <w:sz w:val="32"/>
          <w:szCs w:val="24"/>
          <w:highlight w:val="none"/>
          <w:lang w:val="zh-CN"/>
        </w:rPr>
        <w:t xml:space="preserve">1.财政拨款收入：指本级财政部门当年拨付的财政预算资金，包括一般公共预算财政拨款、政府性基金预算财政拨款和国有资本经营预算财政拨款。</w:t>
      </w:r>
    </w:p>
    <w:p>
      <w:pPr>
        <w:spacing w:beforeLines="0" w:afterLines="0" w:line="600" w:lineRule="exact"/>
        <w:ind w:firstLine="640"/>
        <w:rPr>
          <w:rFonts w:ascii="仿宋" w:eastAsia="仿宋" w:hAnsi="仿宋" w:cs="仿宋" w:hint="eastAsia"/>
          <w:color w:val="000000"/>
          <w:sz w:val="32"/>
          <w:szCs w:val="24"/>
          <w:highlight w:val="none"/>
          <w:lang w:val="en-US"/>
        </w:rPr>
      </w:pPr>
      <w:r>
        <w:rPr>
          <w:rFonts w:ascii="仿宋" w:eastAsia="仿宋" w:hAnsi="仿宋" w:cs="仿宋" w:hint="eastAsia"/>
          <w:color w:val="000000"/>
          <w:sz w:val="32"/>
          <w:szCs w:val="24"/>
          <w:highlight w:val="none"/>
          <w:lang w:val="zh-CN"/>
        </w:rPr>
        <w:t xml:space="preserve">2.事业收入：指事业单位开展专业业务活动及辅助活动所取得的收入。</w:t>
      </w:r>
    </w:p>
    <w:p>
      <w:pPr>
        <w:spacing w:beforeLines="0" w:afterLines="0" w:line="600" w:lineRule="exact"/>
        <w:ind w:firstLine="640"/>
        <w:rPr>
          <w:rFonts w:ascii="仿宋" w:eastAsia="仿宋" w:hAnsi="仿宋" w:cs="仿宋" w:hint="eastAsia"/>
          <w:color w:val="000000"/>
          <w:sz w:val="32"/>
          <w:szCs w:val="24"/>
          <w:highlight w:val="none"/>
          <w:lang w:val="en-US"/>
        </w:rPr>
      </w:pPr>
      <w:r>
        <w:rPr>
          <w:rFonts w:ascii="仿宋" w:eastAsia="仿宋" w:hAnsi="仿宋" w:cs="仿宋" w:hint="eastAsia"/>
          <w:color w:val="000000"/>
          <w:sz w:val="32"/>
          <w:szCs w:val="24"/>
          <w:highlight w:val="none"/>
          <w:lang w:val="en-US"/>
        </w:rPr>
        <w:t xml:space="preserve">3.经营收入：指事业单位在专业业务活动及辅助活动之外开展非独立核算经营活动取得的收入。</w:t>
      </w:r>
    </w:p>
    <w:p>
      <w:pPr>
        <w:spacing w:beforeLines="0" w:afterLines="0" w:line="600" w:lineRule="exact"/>
        <w:ind w:firstLine="640"/>
        <w:rPr>
          <w:rFonts w:ascii="仿宋" w:eastAsia="仿宋" w:hAnsi="仿宋" w:cs="仿宋" w:hint="eastAsia"/>
          <w:color w:val="000000"/>
          <w:sz w:val="32"/>
          <w:szCs w:val="24"/>
          <w:highlight w:val="none"/>
          <w:lang w:val="en-US"/>
        </w:rPr>
      </w:pPr>
      <w:r>
        <w:rPr>
          <w:rFonts w:ascii="仿宋" w:eastAsia="仿宋" w:hAnsi="仿宋" w:cs="仿宋" w:hint="eastAsia"/>
          <w:color w:val="000000"/>
          <w:sz w:val="32"/>
          <w:szCs w:val="24"/>
          <w:highlight w:val="none"/>
          <w:lang w:val="en-US"/>
        </w:rPr>
        <w:t xml:space="preserve">4.上级补助收入：指事业单位从主管部门和上级单位取得的非财政补助收入。</w:t>
      </w:r>
    </w:p>
    <w:p>
      <w:pPr>
        <w:spacing w:beforeLines="0" w:afterLines="0" w:line="600" w:lineRule="exact"/>
        <w:ind w:firstLine="640"/>
        <w:rPr>
          <w:rFonts w:ascii="仿宋" w:eastAsia="仿宋" w:hAnsi="仿宋" w:cs="仿宋" w:hint="eastAsia"/>
          <w:color w:val="000000"/>
          <w:sz w:val="32"/>
          <w:szCs w:val="24"/>
          <w:highlight w:val="none"/>
          <w:lang w:val="en-US"/>
        </w:rPr>
      </w:pPr>
      <w:r>
        <w:rPr>
          <w:rFonts w:ascii="仿宋" w:eastAsia="仿宋" w:hAnsi="仿宋" w:cs="仿宋" w:hint="eastAsia"/>
          <w:color w:val="000000"/>
          <w:sz w:val="32"/>
          <w:szCs w:val="24"/>
          <w:highlight w:val="none"/>
          <w:lang w:val="en-US"/>
        </w:rPr>
        <w:t xml:space="preserve">5.附属单位上缴收入：指事业单位附属独立核算单位按照有关规定上缴的收入。</w:t>
      </w:r>
    </w:p>
    <w:p>
      <w:pPr>
        <w:spacing w:beforeLines="0" w:afterLines="0" w:line="600" w:lineRule="exact"/>
        <w:ind w:firstLine="640"/>
        <w:rPr>
          <w:rFonts w:ascii="仿宋" w:eastAsia="仿宋" w:hAnsi="仿宋" w:cs="仿宋" w:hint="eastAsia"/>
          <w:color w:val="000000"/>
          <w:sz w:val="32"/>
          <w:szCs w:val="24"/>
          <w:highlight w:val="none"/>
          <w:lang w:val="en-US"/>
        </w:rPr>
      </w:pPr>
      <w:r>
        <w:rPr>
          <w:rFonts w:ascii="仿宋" w:eastAsia="仿宋" w:hAnsi="仿宋" w:cs="仿宋" w:hint="eastAsia"/>
          <w:color w:val="000000"/>
          <w:sz w:val="32"/>
          <w:szCs w:val="24"/>
          <w:highlight w:val="none"/>
          <w:lang w:val="en-US"/>
        </w:rPr>
        <w:t xml:space="preserve">6.其他收入：指预算单位在“财政拨款”、“事业收入”、“经营收入”、“上级补助收入”、“附属单位上缴收入”等之外取得的各项收入。</w:t>
      </w:r>
    </w:p>
    <w:p>
      <w:pPr>
        <w:spacing w:beforeLines="0" w:afterLines="0" w:line="600" w:lineRule="exact"/>
        <w:ind w:firstLine="640"/>
        <w:rPr>
          <w:rFonts w:ascii="仿宋" w:eastAsia="仿宋" w:hAnsi="仿宋" w:cs="仿宋" w:hint="eastAsia"/>
          <w:color w:val="000000"/>
          <w:sz w:val="32"/>
          <w:szCs w:val="24"/>
          <w:highlight w:val="none"/>
          <w:lang w:val="en-US"/>
        </w:rPr>
      </w:pPr>
      <w:r>
        <w:rPr>
          <w:rFonts w:ascii="仿宋" w:eastAsia="仿宋" w:hAnsi="仿宋" w:cs="仿宋" w:hint="eastAsia"/>
          <w:color w:val="000000"/>
          <w:sz w:val="32"/>
          <w:szCs w:val="24"/>
          <w:highlight w:val="none"/>
          <w:lang w:val="en-US"/>
        </w:rPr>
        <w:t xml:space="preserve">7.使用非财政拨款结余</w:t>
      </w:r>
      <w:r>
        <w:rPr>
          <w:rFonts w:ascii="仿宋" w:eastAsia="仿宋" w:hAnsi="仿宋" w:cs="仿宋" w:hint="eastAsia"/>
          <w:color w:val="000000"/>
          <w:sz w:val="32"/>
          <w:szCs w:val="24"/>
          <w:highlight w:val="none"/>
          <w:lang w:val="en-US" w:eastAsia="zh-CN"/>
        </w:rPr>
        <w:t xml:space="preserve">（含专用结余）</w:t>
      </w:r>
      <w:r>
        <w:rPr>
          <w:rFonts w:ascii="仿宋" w:eastAsia="仿宋" w:hAnsi="仿宋" w:cs="仿宋" w:hint="eastAsia"/>
          <w:color w:val="000000"/>
          <w:sz w:val="32"/>
          <w:szCs w:val="24"/>
          <w:highlight w:val="none"/>
          <w:lang w:val="en-US"/>
        </w:rPr>
        <w:t xml:space="preserve">：指事业单位</w:t>
      </w:r>
      <w:r>
        <w:rPr>
          <w:rFonts w:ascii="仿宋" w:eastAsia="仿宋" w:hAnsi="仿宋" w:cs="仿宋" w:hint="eastAsia"/>
          <w:color w:val="000000"/>
          <w:sz w:val="32"/>
          <w:szCs w:val="24"/>
          <w:highlight w:val="none"/>
          <w:lang w:val="en-US" w:eastAsia="zh-CN"/>
        </w:rPr>
        <w:t xml:space="preserve">按照预算管理要求</w:t>
      </w:r>
      <w:r>
        <w:rPr>
          <w:rFonts w:ascii="仿宋" w:eastAsia="仿宋" w:hAnsi="仿宋" w:cs="仿宋" w:hint="eastAsia"/>
          <w:color w:val="000000"/>
          <w:sz w:val="32"/>
          <w:szCs w:val="24"/>
          <w:highlight w:val="none"/>
          <w:lang w:val="en-US"/>
        </w:rPr>
        <w:t xml:space="preserve">使用非财政拨款结余弥补收支差额的金额</w:t>
      </w:r>
      <w:r>
        <w:rPr>
          <w:rFonts w:ascii="仿宋" w:eastAsia="仿宋" w:hAnsi="仿宋" w:cs="仿宋" w:hint="eastAsia"/>
          <w:color w:val="000000"/>
          <w:sz w:val="32"/>
          <w:szCs w:val="24"/>
          <w:highlight w:val="none"/>
          <w:lang w:val="en-US" w:eastAsia="zh-CN"/>
        </w:rPr>
        <w:t xml:space="preserve">，以及使用专用结余安排支出的金额</w:t>
      </w:r>
      <w:r>
        <w:rPr>
          <w:rFonts w:ascii="仿宋" w:eastAsia="仿宋" w:hAnsi="仿宋" w:cs="仿宋" w:hint="eastAsia"/>
          <w:color w:val="000000"/>
          <w:sz w:val="32"/>
          <w:szCs w:val="24"/>
          <w:highlight w:val="none"/>
          <w:lang w:val="en-US"/>
        </w:rPr>
        <w:t xml:space="preserve">。</w:t>
      </w:r>
    </w:p>
    <w:p>
      <w:pPr>
        <w:spacing w:beforeLines="0" w:afterLines="0" w:line="600" w:lineRule="exact"/>
        <w:ind w:firstLine="640"/>
        <w:rPr>
          <w:rFonts w:ascii="仿宋" w:eastAsia="仿宋" w:hAnsi="仿宋" w:cs="仿宋" w:hint="eastAsia"/>
          <w:color w:val="000000"/>
          <w:sz w:val="32"/>
          <w:szCs w:val="24"/>
          <w:highlight w:val="none"/>
          <w:lang w:val="en-US"/>
        </w:rPr>
      </w:pPr>
      <w:r>
        <w:rPr>
          <w:rFonts w:ascii="仿宋" w:eastAsia="仿宋" w:hAnsi="仿宋" w:cs="仿宋" w:hint="eastAsia"/>
          <w:color w:val="000000"/>
          <w:sz w:val="32"/>
          <w:szCs w:val="24"/>
          <w:highlight w:val="none"/>
          <w:lang w:val="en-US"/>
        </w:rPr>
        <w:t xml:space="preserve">8.年初结转和结余：指预算单位以前年度尚未完成、结转到本年仍按原规定用途继续使用的资金。</w:t>
      </w:r>
    </w:p>
    <w:p>
      <w:pPr>
        <w:spacing w:beforeLines="0" w:afterLines="0" w:line="600" w:lineRule="exact"/>
        <w:ind w:firstLine="640"/>
        <w:rPr>
          <w:rFonts w:ascii="仿宋" w:eastAsia="仿宋" w:hAnsi="仿宋" w:cs="仿宋" w:hint="eastAsia"/>
          <w:color w:val="000000"/>
          <w:sz w:val="32"/>
          <w:szCs w:val="24"/>
          <w:highlight w:val="none"/>
          <w:lang w:val="en-US"/>
        </w:rPr>
      </w:pPr>
      <w:r>
        <w:rPr>
          <w:rFonts w:ascii="仿宋" w:eastAsia="仿宋" w:hAnsi="仿宋" w:cs="仿宋" w:hint="eastAsia"/>
          <w:color w:val="000000"/>
          <w:sz w:val="32"/>
          <w:szCs w:val="24"/>
          <w:highlight w:val="none"/>
          <w:lang w:val="en-US"/>
        </w:rPr>
        <w:t xml:space="preserve">9.年末结转和结余：指单位按有关规定结转到下年或以后年度继续使用的资金。</w:t>
      </w:r>
    </w:p>
    <w:p>
      <w:pPr>
        <w:spacing w:beforeLines="0" w:afterLines="0" w:line="600" w:lineRule="exact"/>
        <w:ind w:firstLine="640"/>
        <w:rPr>
          <w:rFonts w:ascii="仿宋" w:eastAsia="仿宋" w:hAnsi="仿宋" w:cs="仿宋" w:hint="eastAsia"/>
          <w:color w:val="000000"/>
          <w:sz w:val="32"/>
          <w:szCs w:val="24"/>
          <w:highlight w:val="none"/>
          <w:lang w:val="en-US"/>
        </w:rPr>
      </w:pPr>
      <w:r>
        <w:rPr>
          <w:rFonts w:ascii="仿宋" w:eastAsia="仿宋" w:hAnsi="仿宋" w:cs="仿宋" w:hint="eastAsia"/>
          <w:color w:val="000000"/>
          <w:sz w:val="32"/>
          <w:szCs w:val="24"/>
          <w:highlight w:val="none"/>
          <w:lang w:val="en-US"/>
        </w:rPr>
        <w:t xml:space="preserve">10.基本支出：指预算单位为保障其正常运转，完成日常工作任务所发生的支出，包括人员经费支出和日常公用经费支出。</w:t>
      </w:r>
    </w:p>
    <w:p>
      <w:pPr>
        <w:spacing w:beforeLines="0" w:afterLines="0" w:line="600" w:lineRule="exact"/>
        <w:ind w:firstLine="640"/>
        <w:rPr>
          <w:rFonts w:ascii="仿宋" w:eastAsia="仿宋" w:hAnsi="仿宋" w:cs="仿宋" w:hint="eastAsia"/>
          <w:color w:val="000000"/>
          <w:sz w:val="32"/>
          <w:szCs w:val="24"/>
          <w:highlight w:val="none"/>
          <w:lang w:val="en-US"/>
        </w:rPr>
      </w:pPr>
      <w:r>
        <w:rPr>
          <w:rFonts w:ascii="仿宋" w:eastAsia="仿宋" w:hAnsi="仿宋" w:cs="仿宋" w:hint="eastAsia"/>
          <w:color w:val="000000"/>
          <w:sz w:val="32"/>
          <w:szCs w:val="24"/>
          <w:highlight w:val="none"/>
          <w:lang w:val="en-US"/>
        </w:rPr>
        <w:t xml:space="preserve">11.项目支出：指预算单位为完成其特定的行政工作任务或事业发展目标所发生的支出。</w:t>
      </w:r>
    </w:p>
    <w:p>
      <w:pPr>
        <w:spacing w:beforeLines="0" w:afterLines="0" w:line="600" w:lineRule="exact"/>
        <w:ind w:firstLine="640"/>
        <w:rPr>
          <w:rFonts w:ascii="仿宋" w:eastAsia="仿宋" w:hAnsi="仿宋" w:cs="仿宋" w:hint="eastAsia"/>
          <w:color w:val="000000"/>
          <w:sz w:val="32"/>
          <w:szCs w:val="24"/>
          <w:highlight w:val="none"/>
          <w:lang w:val="en-US"/>
        </w:rPr>
      </w:pPr>
      <w:r>
        <w:rPr>
          <w:rFonts w:ascii="仿宋" w:eastAsia="仿宋" w:hAnsi="仿宋" w:cs="仿宋" w:hint="eastAsia"/>
          <w:color w:val="000000"/>
          <w:sz w:val="32"/>
          <w:szCs w:val="24"/>
          <w:highlight w:val="none"/>
          <w:lang w:val="en-US"/>
        </w:rPr>
        <w:t xml:space="preserve">12.上缴上级支出：填列事业单位按照财政部门和主管部门的规定上缴上级单位的支出。</w:t>
      </w:r>
    </w:p>
    <w:p>
      <w:pPr>
        <w:spacing w:beforeLines="0" w:afterLines="0" w:line="600" w:lineRule="exact"/>
        <w:ind w:firstLine="640"/>
        <w:rPr>
          <w:rFonts w:ascii="仿宋" w:eastAsia="仿宋" w:hAnsi="仿宋" w:cs="仿宋" w:hint="eastAsia"/>
          <w:color w:val="000000"/>
          <w:sz w:val="32"/>
          <w:szCs w:val="24"/>
          <w:highlight w:val="none"/>
          <w:lang w:val="en-US"/>
        </w:rPr>
      </w:pPr>
      <w:r>
        <w:rPr>
          <w:rFonts w:ascii="仿宋" w:eastAsia="仿宋" w:hAnsi="仿宋" w:cs="仿宋" w:hint="eastAsia"/>
          <w:color w:val="000000"/>
          <w:sz w:val="32"/>
          <w:szCs w:val="24"/>
          <w:highlight w:val="none"/>
          <w:lang w:val="en-US"/>
        </w:rPr>
        <w:t xml:space="preserve">13.经营支出：指事业单位在专业业务活动及其辅助活动之外开展非独立核算经营活动发生的支出。</w:t>
      </w:r>
    </w:p>
    <w:p>
      <w:pPr>
        <w:spacing w:beforeLines="0" w:afterLines="0" w:line="600" w:lineRule="exact"/>
        <w:ind w:firstLine="640"/>
        <w:rPr>
          <w:rFonts w:ascii="仿宋" w:eastAsia="仿宋" w:hAnsi="仿宋" w:cs="仿宋" w:hint="eastAsia"/>
          <w:color w:val="000000"/>
          <w:sz w:val="32"/>
          <w:szCs w:val="24"/>
          <w:highlight w:val="none"/>
          <w:lang w:val="en-US"/>
        </w:rPr>
      </w:pPr>
      <w:r>
        <w:rPr>
          <w:rFonts w:ascii="仿宋" w:eastAsia="仿宋" w:hAnsi="仿宋" w:cs="仿宋" w:hint="eastAsia"/>
          <w:color w:val="000000"/>
          <w:sz w:val="32"/>
          <w:szCs w:val="24"/>
          <w:highlight w:val="none"/>
          <w:lang w:val="en-US"/>
        </w:rPr>
        <w:t xml:space="preserve">14.附属单位补助支出：填列事业单位用财政补助收入之外的收入对附属单位补助发生的支出。</w:t>
      </w:r>
    </w:p>
    <w:p>
      <w:pPr>
        <w:spacing w:beforeLines="0" w:afterLines="0" w:line="600" w:lineRule="exact"/>
        <w:ind w:firstLine="640"/>
        <w:rPr>
          <w:rFonts w:ascii="仿宋" w:eastAsia="仿宋" w:hAnsi="仿宋" w:cs="仿宋" w:hint="eastAsia"/>
          <w:color w:val="000000"/>
          <w:sz w:val="32"/>
          <w:szCs w:val="24"/>
          <w:highlight w:val="none"/>
          <w:lang w:val="en-US"/>
        </w:rPr>
      </w:pPr>
      <w:r>
        <w:rPr>
          <w:rFonts w:ascii="仿宋" w:eastAsia="仿宋" w:hAnsi="仿宋" w:cs="仿宋" w:hint="eastAsia"/>
          <w:color w:val="000000"/>
          <w:sz w:val="32"/>
          <w:szCs w:val="24"/>
          <w:highlight w:val="none"/>
          <w:lang w:val="en-US"/>
        </w:rPr>
        <w:t xml:space="preserve">15.“三公”经费：纳入财政预决算管理的“三公”经费，是指部门用财政拨款安排的因公出国（境）费用、公务用车购置及运行费和公务接待费。其中，因公出国（境）费用反映单位公务出国（境）的国际旅费、国外城市间交通费、住宿费、伙食费、培训费、公杂费等支出，不含教学科研人员学术交流；公务用车购置及运行费反映单位公务用车车辆购置支出（含车辆购置税）及燃费、维修费、过桥过路费、保险费等支出；公务接待费反映单位按规定开支的各类公务接待（含外宾接待）支出。</w:t>
      </w:r>
    </w:p>
    <w:p>
      <w:pPr>
        <w:spacing w:beforeLines="0" w:afterLines="0" w:line="600" w:lineRule="exact"/>
        <w:ind w:firstLine="640"/>
        <w:rPr>
          <w:rFonts w:ascii="仿宋" w:eastAsia="仿宋" w:hAnsi="仿宋" w:cs="仿宋" w:hint="eastAsia"/>
          <w:color w:val="000000"/>
          <w:sz w:val="32"/>
          <w:szCs w:val="24"/>
          <w:highlight w:val="none"/>
          <w:lang w:val="en-US"/>
        </w:rPr>
      </w:pPr>
      <w:r>
        <w:rPr>
          <w:rFonts w:ascii="仿宋" w:eastAsia="仿宋" w:hAnsi="仿宋" w:cs="仿宋" w:hint="eastAsia"/>
          <w:color w:val="000000"/>
          <w:sz w:val="32"/>
          <w:szCs w:val="24"/>
          <w:highlight w:val="none"/>
          <w:lang w:val="en-US"/>
        </w:rPr>
        <w:t xml:space="preserve">16.机关运行经费：指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spacing w:beforeLines="0" w:afterLines="0" w:line="600" w:lineRule="exact"/>
        <w:ind w:firstLine="640" w:firstLineChars="200"/>
        <w:rPr>
          <w:rFonts w:ascii="仿宋" w:eastAsia="仿宋" w:hAnsi="仿宋" w:cs="仿宋" w:hint="eastAsia"/>
          <w:color w:val="000000"/>
          <w:sz w:val="32"/>
          <w:szCs w:val="24"/>
          <w:highlight w:val="none"/>
        </w:rPr>
      </w:pPr>
      <w:r>
        <w:rPr>
          <w:rFonts w:ascii="仿宋" w:eastAsia="仿宋" w:hAnsi="仿宋" w:cs="仿宋" w:hint="eastAsia"/>
          <w:kern w:val="0"/>
          <w:sz w:val="32"/>
          <w:szCs w:val="32"/>
          <w:highlight w:val="none"/>
          <w:lang w:val="en-US" w:eastAsia="zh-CN"/>
        </w:rPr>
        <w:t xml:space="preserve">17.科学技术支出（类）技术研究与开发（款）其他技术研究与开发支出（项）：指除上述项目以外其他用于技术研究与开发方面的支出。</w:t>
        <w:br/>
        <w:t xml:space="preserve">    18.卫生健康支出（类）公立医院（款）综合医院（项）：指卫生健康、中医部门所属的城市综合性医院、独立门诊、教学医院、疗养院和县医院的支出。</w:t>
        <w:br/>
        <w:t xml:space="preserve">    19.卫生健康支出（类）公共卫生（款）突发公共卫生事件应急处理（项）：指用于突发公共卫生事件应急处理的支出。</w:t>
        <w:br/>
        <w:t xml:space="preserve">    20.科学技术支出（类）应用研究（款）社会公益研究（项）：指从事卫生、劳动保护、计划生育、环境科学、农业等社会公益专项科研方面的支出。</w:t>
        <w:br/>
        <w:t xml:space="preserve">    21.科学技术支出（类）应用研究（款）其他应用研究支出（项）：指除上述项目以外其他用于应用研究方面的支出。</w:t>
        <w:br/>
        <w:t xml:space="preserve">    22.科学技术支出（类）技术研究与开发（款）科技成果转化与扩散（项）：指促进科技成果转化为现实生产力的应用和推广支出。</w:t>
        <w:br/>
        <w:t xml:space="preserve">    23.科学技术支出（类）科技条件与服务（款）技术创新服务体系（项）：指国家为公益性行业、企业等提供信息、技术、中介等全方位服务和支出，建立健全技术服务体系等方面的支出。</w:t>
        <w:br/>
        <w:t xml:space="preserve">    24.科学技术支出（类）科技重大项目（款）其他科技重大项目（项）：指用于其他科技重大项目的经费支出。</w:t>
        <w:br/>
        <w:t xml:space="preserve">    25.科学技术支出（类）其他科学技术支出（款）其他科学技术支出（项）：指其他科学技术支出中除上述各项外用于科技方面的支出。</w:t>
        <w:br/>
        <w:t xml:space="preserve">    26.卫生健康支出（类）卫生健康管理事务（款）一般行政管理事务（项）：指行政单位（包括实行公务员管理的事业单位）未单独设置项级科目的其他项目支出。</w:t>
        <w:br/>
        <w:t xml:space="preserve">    27.卫生健康支出（类）卫生健康管理事务（款）其他卫生健康管理事务支出（项）：指上述项目以外其他用于卫生健康管理事务方面的支出。</w:t>
        <w:br/>
        <w:t xml:space="preserve">    28.卫生健康支出（类）公立医院（款）其他公立医院支出（项）：指除上述项目以外的其他用于公立医院方面的支出。</w:t>
        <w:br/>
        <w:t xml:space="preserve">    29.卫生健康支出（类）公共卫生（款）重大公共卫生服务（项）：指重大疾病、重大传染病预付控制等重大公共卫生服务项目支出。</w:t>
        <w:br/>
        <w:t xml:space="preserve">    30.卫生健康支出（类）公共卫生（款）其他公共卫生支出（项）：指除上述项目以外的其他用于公共卫生方面的支出。</w:t>
        <w:br/>
        <w:t xml:space="preserve">    31.卫生健康支出（类）其他卫生健康支出（款）其他卫生健康支出（项）：指除上述项目以外其他用于卫生健康方面的支出。</w:t>
      </w:r>
    </w:p>
    <w:p>
      <w:pPr>
        <w:spacing w:beforeLines="0" w:afterLines="0" w:line="600" w:lineRule="exact"/>
        <w:rPr>
          <w:rFonts w:ascii="仿宋_GB2312" w:eastAsia="仿宋_GB2312" w:hAnsi="Times New Roman" w:cs="仿宋_GB2312" w:hint="eastAsia"/>
          <w:kern w:val="2"/>
          <w:sz w:val="32"/>
          <w:szCs w:val="32"/>
          <w:highlight w:val="none"/>
          <w:lang w:val="en-US" w:eastAsia="zh-CN"/>
        </w:rPr>
      </w:pPr>
    </w:p>
    <w:p>
      <w:pPr>
        <w:keepNext/>
        <w:keepLines/>
        <w:spacing w:beforeLines="0" w:afterLines="0" w:line="600" w:lineRule="exact"/>
        <w:ind w:firstLine="641"/>
        <w:jc w:val="left"/>
        <w:outlineLvl w:val="0"/>
        <w:rPr>
          <w:rFonts w:ascii="黑体" w:eastAsia="黑体" w:hAnsi="黑体" w:hint="eastAsia"/>
          <w:b w:val="0"/>
          <w:bCs/>
          <w:color w:val="000000"/>
          <w:sz w:val="32"/>
          <w:szCs w:val="24"/>
          <w:highlight w:val="none"/>
          <w:lang w:val="en-US"/>
        </w:rPr>
        <w:sectPr>
          <w:type w:val="nextPage"/>
          <w:pgSz w:w="11906" w:h="16838" w:orient="portrait"/>
          <w:pgMar w:top="1440" w:right="1800" w:bottom="1440" w:left="1800" w:header="851" w:footer="992" w:gutter="0"/>
          <w:pgBorders/>
          <w:pgNumType w:fmt="decimal"/>
          <w:cols w:num="1" w:space="425">
            <w:col w:w="8306" w:space="425"/>
          </w:cols>
          <w:docGrid w:type="lines" w:linePitch="312" w:charSpace="0"/>
        </w:sectPr>
      </w:pPr>
      <w:bookmarkStart w:id="62" w:name="_Toc439"/>
      <w:bookmarkStart w:id="63" w:name="_Toc_1_2_0000000062"/>
      <w:r>
        <w:rPr>
          <w:rFonts w:ascii="黑体" w:eastAsia="黑体" w:hAnsi="宋体" w:cs="黑体" w:hint="eastAsia"/>
          <w:kern w:val="2"/>
          <w:sz w:val="32"/>
          <w:szCs w:val="32"/>
          <w:lang w:val="en-US" w:eastAsia="zh-CN"/>
        </w:rPr>
        <w:t xml:space="preserve">五、附件</w:t>
      </w:r>
      <w:bookmarkEnd w:id="62"/>
      <w:bookmarkEnd w:id="63"/>
    </w:p>
    <w:p>
      <w:pPr>
        <w:pStyle w:val="Normal_115526c6-3e5e-4f5e-ac74-cbb26825cc19"/>
      </w:pPr>
      <w:r>
        <w:pict>
          <v:shape id="_x0000_i3942" type="#_x0000_t75" style="height:792.25pt;width:595.15pt" o:bordertopcolor="this" o:borderleftcolor="this" o:borderbottomcolor="this" o:borderrightcolor="this">
            <v:imagedata r:id="rId10" o:title=""/>
          </v:shape>
        </w:pict>
      </w:r>
    </w:p>
    <w:sectPr>
      <w:headerReference w:type="default" r:id="rId11"/>
      <w:pgSz w:w="11907" w:h="16839"/>
      <w:pgMar w:top="2" w:right="2" w:bottom="992" w:left="2" w:header="0" w:footer="720" w:gutter="0"/>
      <w:pgBorders/>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Auto"/>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Auto"/>
    <w:pitch w:val="default"/>
    <w:sig w:usb0="E0002EFF" w:usb1="C0007843" w:usb2="00000009" w:usb3="00000000" w:csb0="400001FF" w:csb1="FFFF0000"/>
  </w:font>
  <w:font w:name="Symbol">
    <w:panose1 w:val="05050102010706020507"/>
    <w:charset w:val="02"/>
    <w:family w:val="Auto"/>
    <w:pitch w:val="default"/>
    <w:sig w:usb0="00000000" w:usb1="00000000" w:usb2="00000000" w:usb3="00000000" w:csb0="80000000" w:csb1="00000000"/>
  </w:font>
  <w:font w:name="Calibri">
    <w:panose1 w:val="020F0502020204030204"/>
    <w:charset w:val="00"/>
    <w:family w:val="Auto"/>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仿宋_GB2312">
    <w:altName w:val="仿宋"/>
    <w:panose1 w:val="02010609030101010101"/>
    <w:charset w:val="86"/>
    <w:family w:val="Auto"/>
    <w:pitch w:val="default"/>
    <w:sig w:usb0="00000000" w:usb1="00000000" w:usb2="00000000" w:usb3="00000000" w:csb0="0004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pPr>
    <w:r>
      <w:rPr>
        <w:sz w:val="18"/>
      </w:rPr>
      <mc:AlternateContent xmlns:mc="http://schemas.openxmlformats.org/markup-compatibility/2006">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03" name="文本框 2"/>
              <wp:cNvGraphicFramePr>
                <a:graphicFrameLocks xmlns:a="http://schemas.openxmlformats.org/drawingml/2006/main" noChangeAspect="0"/>
              </wp:cNvGraphicFramePr>
              <a:graphic>
                <a:graphicData uri="http://schemas.microsoft.com/office/word/2010/wordprocessingShape">
                  <wps:wsp>
                    <wps:cNvSpPr/>
                    <wps:spPr>
                      <a:xfrm>
                        <a:off x="0" y="0"/>
                        <a:ext cx="1828800" cy="1828800"/>
                      </a:xfrm>
                      <a:prstGeom prst="rect">
                        <a:avLst/>
                      </a:prstGeom>
                      <a:noFill/>
                      <a:ln>
                        <a:noFill/>
                      </a:ln>
                    </wps:spPr>
                    <wps:style>
                      <a:lnRef idx="0"/>
                      <a:fillRef idx="0"/>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 xml:space="preserve">36</w:t>
                          </w:r>
                          <w:r>
                            <w:fldChar w:fldCharType="end"/>
                          </w:r>
                        </w:p>
                      </w:txbxContent>
                    </wps:txbx>
                    <wps:bodyPr rot="0" spcFirstLastPara="0" vertOverflow="overflow" horzOverflow="overflow" vert="horz" wrap="none" lIns="0" tIns="0" rIns="0" bIns="0" numCol="1" rtlCol="0" anchor="t" upright="0">
                      <a:spAutoFit/>
                    </wps:bodyPr>
                  </wps:wsp>
                </a:graphicData>
              </a:graphic>
            </wp:anchor>
          </w:drawing>
        </mc:Choice>
        <mc:Fallback>
          <w:pict>
            <v:shape id="文本框 2" o:spid="_x0000_s3939" type="#_x0000_t202" style="height:2in;margin-left:0;margin-top:0;mso-height-relative:page;mso-position-horizontal:center;mso-position-horizontal-relative:margin;mso-width-relative:page;mso-wrap-distance-bottom:0;mso-wrap-distance-left:9pt;mso-wrap-distance-right:9pt;mso-wrap-distance-top:0;mso-wrap-style:none;position:absolute;v-text-anchor:top;width:2in;z-index:251659264" coordsize="21600,21600" filled="f" stroked="f" strokeweight="0.5pt">
              <w10:bordertop type="none" width="0"/>
              <w10:borderleft type="none" width="0"/>
              <w10:borderbottom type="none" width="0"/>
              <w10:borderright type="none" width="0"/>
              <v:textbox style="layout-flow:horizontal;mso-fit-shape-to-text:t" inset="0,0,0,0">
                <w:txbxContent>
                  <w:p>
                    <w:pPr>
                      <w:pStyle w:val="Footer"/>
                    </w:pPr>
                    <w:r>
                      <w:fldChar w:fldCharType="begin"/>
                    </w:r>
                    <w:r>
                      <w:instrText xml:space="preserve"> PAGE  \* MERGEFORMAT </w:instrText>
                    </w:r>
                    <w:r>
                      <w:fldChar w:fldCharType="separate"/>
                    </w:r>
                    <w:r>
                      <w:t xml:space="preserve">36</w:t>
                    </w:r>
                    <w:r>
                      <w:fldChar w:fldCharType="end"/>
                    </w:r>
                  </w:p>
                </w:txbxContent>
              </v:textbox>
            </v:shape>
          </w:pict>
        </mc:Fallback>
      </mc:AlternateContent>
    </w:r>
  </w:p>
</w:ftr>
</file>

<file path=word/header1.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Normal_115526c6-3e5e-4f5e-ac74-cbb26825cc19"/>
    </w:pPr>
    <w:r>
      <w:rPr>
        <w:sz w:val="2"/>
      </w:rPr>
      <w:t xml:space="preserve">1</w:t>
    </w:r>
  </w:p>
</w:hdr>
</file>

<file path=word/header2.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Normal_115526c6-3e5e-4f5e-ac74-cbb26825cc19"/>
    </w:pPr>
    <w:r>
      <w:rPr>
        <w:sz w:val="2"/>
      </w:rPr>
      <w:t xml:space="preserve">1</w:t>
    </w:r>
  </w:p>
</w:hdr>
</file>

<file path=word/header3.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Normal_115526c6-3e5e-4f5e-ac74-cbb26825cc19"/>
    </w:pPr>
    <w:r>
      <w:rPr>
        <w:sz w:val="2"/>
      </w:rPr>
      <w:t xml:space="preserve">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720" w:hanging="360"/>
      </w:pPr>
      <w:rPr>
        <w:rFonts w:ascii="Times New Roman" w:eastAsia="Times New Roman" w:hAnsi="Times New Roman" w:cs="Times New Roman"/>
      </w:rPr>
    </w:lvl>
    <w:lvl w:ilvl="1">
      <w:start w:val="1"/>
      <w:numFmt w:val="lowerLetter"/>
      <w:suff w:val="tab"/>
      <w:lvlText w:val="%2."/>
      <w:lvlJc w:val="right"/>
      <w:pPr>
        <w:ind w:left="1440" w:hanging="360"/>
      </w:pPr>
      <w:rPr>
        <w:rFonts w:ascii="Times New Roman" w:eastAsia="Times New Roman" w:hAnsi="Times New Roman" w:cs="Times New Roman"/>
      </w:rPr>
    </w:lvl>
    <w:lvl w:ilvl="2">
      <w:start w:val="1"/>
      <w:numFmt w:val="lowerRoman"/>
      <w:suff w:val="tab"/>
      <w:lvlText w:val="%3."/>
      <w:lvlJc w:val="left"/>
      <w:pPr>
        <w:ind w:left="2160" w:hanging="360"/>
      </w:pPr>
      <w:rPr>
        <w:rFonts w:ascii="Times New Roman" w:eastAsia="Times New Roman" w:hAnsi="Times New Roman" w:cs="Times New Roman"/>
      </w:rPr>
    </w:lvl>
    <w:lvl w:ilvl="3">
      <w:start w:val="1"/>
      <w:numFmt w:val="decimal"/>
      <w:suff w:val="tab"/>
      <w:lvlText w:val="%4."/>
      <w:lvlJc w:val="left"/>
      <w:pPr>
        <w:ind w:left="2880" w:hanging="360"/>
      </w:pPr>
      <w:rPr>
        <w:rFonts w:ascii="Times New Roman" w:eastAsia="Times New Roman" w:hAnsi="Times New Roman" w:cs="Times New Roman"/>
      </w:rPr>
    </w:lvl>
    <w:lvl w:ilvl="4">
      <w:start w:val="1"/>
      <w:numFmt w:val="lowerLetter"/>
      <w:suff w:val="tab"/>
      <w:lvlText w:val="%5."/>
      <w:lvlJc w:val="right"/>
      <w:pPr>
        <w:ind w:left="3600" w:hanging="360"/>
      </w:pPr>
      <w:rPr>
        <w:rFonts w:ascii="Times New Roman" w:eastAsia="Times New Roman" w:hAnsi="Times New Roman" w:cs="Times New Roman"/>
      </w:rPr>
    </w:lvl>
    <w:lvl w:ilvl="5">
      <w:start w:val="1"/>
      <w:numFmt w:val="lowerRoman"/>
      <w:suff w:val="tab"/>
      <w:lvlText w:val="%6."/>
      <w:lvlJc w:val="left"/>
      <w:pPr>
        <w:ind w:left="4320" w:hanging="360"/>
      </w:pPr>
      <w:rPr>
        <w:rFonts w:ascii="Times New Roman" w:eastAsia="Times New Roman" w:hAnsi="Times New Roman" w:cs="Times New Roman"/>
      </w:rPr>
    </w:lvl>
    <w:lvl w:ilvl="6">
      <w:start w:val="1"/>
      <w:numFmt w:val="decimal"/>
      <w:suff w:val="tab"/>
      <w:lvlText w:val="%7."/>
      <w:lvlJc w:val="left"/>
      <w:pPr>
        <w:ind w:left="5040" w:hanging="360"/>
      </w:pPr>
      <w:rPr>
        <w:rFonts w:ascii="Times New Roman" w:eastAsia="Times New Roman" w:hAnsi="Times New Roman" w:cs="Times New Roman"/>
      </w:rPr>
    </w:lvl>
    <w:lvl w:ilvl="7">
      <w:start w:val="1"/>
      <w:numFmt w:val="lowerLetter"/>
      <w:suff w:val="tab"/>
      <w:lvlText w:val="%8."/>
      <w:lvlJc w:val="right"/>
      <w:pPr>
        <w:ind w:left="5760" w:hanging="360"/>
      </w:pPr>
      <w:rPr>
        <w:rFonts w:ascii="Times New Roman" w:eastAsia="Times New Roman" w:hAnsi="Times New Roman" w:cs="Times New Roman"/>
      </w:rPr>
    </w:lvl>
    <w:lvl w:ilvl="8">
      <w:start w:val="1"/>
      <w:numFmt w:val="lowerRoman"/>
      <w:suff w:val="tab"/>
      <w:lvlText w:val="%9."/>
      <w:lvlJc w:val="left"/>
      <w:pPr>
        <w:ind w:left="648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720" w:hanging="360"/>
      </w:pPr>
      <w:rPr>
        <w:rFonts w:ascii="Symbol" w:eastAsia="Symbol" w:hAnsi="Symbol" w:cs="Symbol"/>
      </w:rPr>
    </w:lvl>
    <w:lvl w:ilvl="1">
      <w:start w:val="1"/>
      <w:numFmt w:val="bullet"/>
      <w:suff w:val="tab"/>
      <w:lvlText w:val="o"/>
      <w:lvlJc w:val="left"/>
      <w:pPr>
        <w:ind w:left="1440" w:hanging="360"/>
      </w:pPr>
      <w:rPr>
        <w:rFonts w:ascii="Courier New" w:eastAsia="Courier New" w:hAnsi="Courier New" w:cs="Courier New"/>
      </w:rPr>
    </w:lvl>
    <w:lvl w:ilvl="2">
      <w:start w:val="1"/>
      <w:numFmt w:val="bullet"/>
      <w:suff w:val="tab"/>
      <w:lvlText w:val=""/>
      <w:lvlJc w:val="left"/>
      <w:pPr>
        <w:ind w:left="2160" w:hanging="360"/>
      </w:pPr>
      <w:rPr>
        <w:rFonts w:ascii="Wingdings" w:eastAsia="Wingdings" w:hAnsi="Wingdings" w:cs="Wingdings"/>
      </w:rPr>
    </w:lvl>
    <w:lvl w:ilvl="3">
      <w:start w:val="1"/>
      <w:numFmt w:val="bullet"/>
      <w:suff w:val="tab"/>
      <w:lvlText w:val=""/>
      <w:lvlJc w:val="left"/>
      <w:pPr>
        <w:ind w:left="2880" w:hanging="360"/>
      </w:pPr>
      <w:rPr>
        <w:rFonts w:ascii="Symbol" w:eastAsia="Symbol" w:hAnsi="Symbol" w:cs="Symbol"/>
      </w:rPr>
    </w:lvl>
    <w:lvl w:ilvl="4">
      <w:start w:val="1"/>
      <w:numFmt w:val="bullet"/>
      <w:suff w:val="tab"/>
      <w:lvlText w:val="o"/>
      <w:lvlJc w:val="left"/>
      <w:pPr>
        <w:ind w:left="3600" w:hanging="360"/>
      </w:pPr>
      <w:rPr>
        <w:rFonts w:ascii="Courier New" w:eastAsia="Courier New" w:hAnsi="Courier New" w:cs="Courier New"/>
      </w:rPr>
    </w:lvl>
    <w:lvl w:ilvl="5">
      <w:start w:val="1"/>
      <w:numFmt w:val="bullet"/>
      <w:suff w:val="tab"/>
      <w:lvlText w:val=""/>
      <w:lvlJc w:val="left"/>
      <w:pPr>
        <w:ind w:left="4320" w:hanging="360"/>
      </w:pPr>
      <w:rPr>
        <w:rFonts w:ascii="Wingdings" w:eastAsia="Wingdings" w:hAnsi="Wingdings" w:cs="Wingdings"/>
      </w:rPr>
    </w:lvl>
    <w:lvl w:ilvl="6">
      <w:start w:val="1"/>
      <w:numFmt w:val="bullet"/>
      <w:suff w:val="tab"/>
      <w:lvlText w:val=""/>
      <w:lvlJc w:val="left"/>
      <w:pPr>
        <w:ind w:left="5040" w:hanging="360"/>
      </w:pPr>
      <w:rPr>
        <w:rFonts w:ascii="Symbol" w:eastAsia="Symbol" w:hAnsi="Symbol" w:cs="Symbol"/>
      </w:rPr>
    </w:lvl>
    <w:lvl w:ilvl="7">
      <w:start w:val="1"/>
      <w:numFmt w:val="bullet"/>
      <w:suff w:val="tab"/>
      <w:lvlText w:val="o"/>
      <w:lvlJc w:val="left"/>
      <w:pPr>
        <w:ind w:left="5760" w:hanging="360"/>
      </w:pPr>
      <w:rPr>
        <w:rFonts w:ascii="Courier New" w:eastAsia="Courier New" w:hAnsi="Courier New" w:cs="Courier New"/>
      </w:rPr>
    </w:lvl>
    <w:lvl w:ilvl="8">
      <w:start w:val="1"/>
      <w:numFmt w:val="bullet"/>
      <w:suff w:val="tab"/>
      <w:lvlText w:val=""/>
      <w:lvlJc w:val="left"/>
      <w:pPr>
        <w:ind w:left="6480" w:hanging="360"/>
      </w:pPr>
      <w:rPr>
        <w:rFonts w:ascii="Wingdings" w:eastAsia="Wingdings" w:hAnsi="Wingdings" w:cs="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sl="http://schemas.openxmlformats.org/schemaLibrary/2006/main" xmlns:w="http://schemas.openxmlformats.org/wordprocessingml/2006/main" xmlns:w14="http://schemas.microsoft.com/office/word/2010/wordml" mc:Ignorable="w14">
  <w:zoom w:percent="120"/>
  <w:bordersDoNotSurroundFooter w:val="0"/>
  <w:bordersDoNotSurroundHeader w:val="0"/>
  <w:doNotTrackMove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4"/>
  </w:compat>
  <w:docVars>
    <w:docVar w:name="commondata" w:val="eyJoZGlkIjoiYmM2N2VlN2Q5M2FhMDYwN2VkZjM0ZmM5Zjk0MDM1MzAifQ=="/>
  </w:docVars>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semiHidden="0"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qFormat="1"/>
    <w:lsdException w:name="toc 2" w:semiHidden="0" w:uiPriority="0" w:unhideWhenUsed="0" w:qFormat="1"/>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qFormat="1"/>
    <w:lsdException w:name="footer" w:semiHidden="0" w:uiPriority="0" w:unhideWhenUsed="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qFormat="1"/>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Calibri" w:eastAsia="宋体" w:hAnsi="Calibri" w:asciiTheme="minorHAnsi" w:eastAsiaTheme="minorEastAsia" w:hAnsiTheme="minorHAnsi" w:cs="Arial" w:cstheme="minorBidi"/>
      <w:kern w:val="2"/>
      <w:sz w:val="21"/>
      <w:szCs w:val="24"/>
      <w:lang w:val="en-US" w:eastAsia="zh-CN" w:bidi="ar-SA"/>
    </w:rPr>
  </w:style>
  <w:style w:type="paragraph" w:styleId="Heading1">
    <w:name w:val="Heading 1"/>
    <w:basedOn w:val="Normal"/>
    <w:next w:val="Normal"/>
    <w:link w:val="标题1Char"/>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link w:val="标题2Char"/>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paragraph" w:styleId="Heading3">
    <w:name w:val="Heading 3"/>
    <w:basedOn w:val="Normal"/>
    <w:next w:val="Normal"/>
    <w:unhideWhenUsed/>
    <w:qFormat/>
    <w:pPr>
      <w:keepNext/>
      <w:keepLines/>
      <w:spacing w:before="260" w:beforeLines="0" w:beforeAutospacing="0" w:after="260" w:afterLines="0" w:afterAutospacing="0" w:line="413" w:lineRule="auto"/>
      <w:outlineLvl w:val="2"/>
    </w:pPr>
    <w:rPr>
      <w:b/>
      <w:sz w:val="32"/>
    </w:rPr>
  </w:style>
  <w:style w:type="character" w:default="1" w:styleId="DefaultParagraphFont">
    <w:name w:val="Default Paragraph Font"/>
    <w:semiHidden/>
    <w:qFormat/>
    <w:rPr/>
  </w:style>
  <w:style w:type="table" w:default="1" w:styleId="NormalTable">
    <w:name w:val="Normal Table"/>
    <w:semiHidden/>
    <w:qFormat/>
    <w:rPr/>
    <w:tblPr>
      <w:tblCellMar>
        <w:top w:w="0" w:type="dxa"/>
        <w:left w:w="108" w:type="dxa"/>
        <w:bottom w:w="0" w:type="dxa"/>
        <w:right w:w="108" w:type="dxa"/>
      </w:tblCellMar>
    </w:tblPr>
  </w:style>
  <w:style w:type="paragraph" w:styleId="Footer">
    <w:name w:val="Footer"/>
    <w:basedOn w:val="Normal"/>
    <w:qFormat/>
    <w:pPr>
      <w:tabs>
        <w:tab w:val="center" w:pos="4153"/>
        <w:tab w:val="right" w:pos="8306"/>
      </w:tabs>
      <w:snapToGrid w:val="0"/>
      <w:jc w:val="left"/>
    </w:pPr>
    <w:rPr>
      <w:sz w:val="18"/>
    </w:rPr>
  </w:style>
  <w:style w:type="paragraph" w:styleId="Header">
    <w:name w:val="Header"/>
    <w:basedOn w:val="Normal"/>
    <w:qFormat/>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qFormat/>
    <w:rPr/>
  </w:style>
  <w:style w:type="paragraph" w:styleId="TOC2">
    <w:name w:val="TOC 2"/>
    <w:basedOn w:val="Normal"/>
    <w:next w:val="Normal"/>
    <w:qFormat/>
    <w:pPr>
      <w:ind w:left="420" w:leftChars="200"/>
    </w:pPr>
    <w:rPr/>
  </w:style>
  <w:style w:type="paragraph" w:styleId="Normal(Web)">
    <w:name w:val="Normal (Web)"/>
    <w:basedOn w:val="Normal"/>
    <w:qFormat/>
    <w:pPr>
      <w:spacing w:before="0" w:beforeAutospacing="1" w:after="0" w:afterAutospacing="1"/>
      <w:ind w:left="0" w:right="0"/>
      <w:jc w:val="left"/>
    </w:pPr>
    <w:rPr>
      <w:kern w:val="0"/>
      <w:sz w:val="24"/>
      <w:lang w:val="en-US" w:eastAsia="zh-CN"/>
    </w:rPr>
  </w:style>
  <w:style w:type="character" w:styleId="Strong">
    <w:name w:val="Strong"/>
    <w:basedOn w:val="DefaultParagraphFont"/>
    <w:qFormat/>
    <w:rPr>
      <w:b/>
    </w:rPr>
  </w:style>
  <w:style w:type="paragraph" w:customStyle="1" w:styleId="WPSOffice手动目录1">
    <w:name w:val="WPSOffice手动目录 1"/>
    <w:qFormat/>
    <w:pPr>
      <w:ind w:leftChars="0"/>
    </w:pPr>
    <w:rPr>
      <w:rFonts w:ascii="Times New Roman" w:eastAsia="宋体" w:hAnsi="Times New Roman" w:cs="Times New Roman"/>
      <w:sz w:val="20"/>
      <w:szCs w:val="20"/>
    </w:rPr>
  </w:style>
  <w:style w:type="character" w:customStyle="1" w:styleId="标题1Char">
    <w:name w:val="标题 1 Char"/>
    <w:link w:val="Heading1"/>
    <w:qFormat/>
    <w:rPr>
      <w:b/>
      <w:kern w:val="44"/>
      <w:sz w:val="44"/>
    </w:rPr>
  </w:style>
  <w:style w:type="character" w:customStyle="1" w:styleId="标题2Char">
    <w:name w:val="标题 2 Char"/>
    <w:link w:val="Heading2"/>
    <w:qFormat/>
    <w:rPr>
      <w:rFonts w:ascii="Arial" w:eastAsia="黑体" w:hAnsi="Arial"/>
      <w:b/>
      <w:sz w:val="32"/>
    </w:rPr>
  </w:style>
  <w:style w:type="paragraph" w:styleId="Normal_115526c6-3e5e-4f5e-ac74-cbb26825cc19">
    <w:name w:val="Normal_115526c6-3e5e-4f5e-ac74-cbb26825cc19"/>
    <w:qFormat/>
    <w:rPr>
      <w:rFonts w:ascii="Times New Roman" w:eastAsia="Times New Roman" w:hAnsi="Times New Roman"/>
      <w:sz w:val="24"/>
      <w:szCs w:val="24"/>
      <w:lang w:val="en-US" w:eastAsia="uk-UA" w:bidi="ar-SA"/>
    </w:r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image" Target="media/image3.png" /><Relationship Id="rId11" Type="http://schemas.openxmlformats.org/officeDocument/2006/relationships/header" Target="header3.xml" /><Relationship Id="rId12" Type="http://schemas.openxmlformats.org/officeDocument/2006/relationships/theme" Target="theme/theme1.xml" /><Relationship Id="rId13" Type="http://schemas.openxmlformats.org/officeDocument/2006/relationships/styles" Target="styles.xml" /><Relationship Id="rId14" Type="http://schemas.openxmlformats.org/officeDocument/2006/relationships/webSettings" Target="webSettings.xml" /><Relationship Id="rId15" Type="http://schemas.openxmlformats.org/officeDocument/2006/relationships/numbering" Target="numbering.xml" /><Relationship Id="rId16" Type="http://schemas.openxmlformats.org/officeDocument/2006/relationships/fontTable" Target="fontTable.xml" /><Relationship Id="rId17"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customXml" Target="../customXml/item4.xml" /><Relationship Id="rId5" Type="http://schemas.openxmlformats.org/officeDocument/2006/relationships/footer" Target="footer1.xml" /><Relationship Id="rId6" Type="http://schemas.openxmlformats.org/officeDocument/2006/relationships/header" Target="header1.xml" /><Relationship Id="rId7" Type="http://schemas.openxmlformats.org/officeDocument/2006/relationships/image" Target="media/image1.png" /><Relationship Id="rId8" Type="http://schemas.openxmlformats.org/officeDocument/2006/relationships/header" Target="header2.xml" /><Relationship Id="rId9" Type="http://schemas.openxmlformats.org/officeDocument/2006/relationships/image" Target="media/image2.png" /></Relationships>
</file>

<file path=word/theme/theme1.xml><?xml version="1.0" encoding="utf-8"?>
<a:theme xmlns:a="http://schemas.openxmlformats.org/drawingml/2006/main" name="WPS">
  <a:themeElements>
    <a:clrScheme name="Office">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_rels/item4.xml.rels>&#65279;<?xml version="1.0" encoding="utf-8"?><Relationships xmlns="http://schemas.openxmlformats.org/package/2006/relationships"><Relationship Id="rId1" Type="http://schemas.openxmlformats.org/officeDocument/2006/relationships/customXmlProps" Target="itemProps4.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2023-08-09T09:32:00Z</dcterms:created>
  <dc:creator>审计风控部LJ</dc:creator>
  <cp:lastModifiedBy>审核</cp:lastModifiedBy>
  <dcterms:modified xsi:type="dcterms:W3CDTF">2024-08-28T09:36:49Z</dcterms:modified>
  <cp:revision>1</cp:revision>
</cp:coreProperties>
</file>

<file path=customXml/item2.xml><?xml version="1.0" encoding="utf-8"?>
<Properties xmlns="http://schemas.openxmlformats.org/officeDocument/2006/extended-properties" xmlns:vt="http://schemas.openxmlformats.org/officeDocument/2006/docPropsVTypes">
  <Template>Normal.dotm</Template>
  <Pages>42</Pages>
  <Words>7466</Words>
  <Characters>21640</Characters>
  <Lines>1</Lines>
  <Paragraphs>1</Paragraphs>
  <TotalTime>0</TotalTime>
  <ScaleCrop>false</ScaleCrop>
  <LinksUpToDate>false</LinksUpToDate>
  <CharactersWithSpaces>21860</CharactersWithSpaces>
  <Application>WPS Office_12.1.0.17827_F1E327BC-269C-435d-A152-05C5408002CA</Application>
  <DocSecurity>0</DocSecurity>
</Properties>
</file>

<file path=customXml/item3.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E1D037E944054E51BF1EA0CADCD049D0_13</vt:lpwstr>
  </property>
</Properties>
</file>

<file path=customXml/item4.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
  <ds:schemaRefs/>
</ds:datastoreItem>
</file>

<file path=customXml/itemProps4.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vt="http://schemas.openxmlformats.org/officeDocument/2006/docPropsVTypes" xmlns="http://schemas.openxmlformats.org/officeDocument/2006/extended-properties">
  <Template>Normal.dotm</Template>
  <TotalTime>0</TotalTime>
  <Pages>43</Pages>
  <Words>7466</Words>
  <Characters>21640</Characters>
  <Application>WPS Office_12.1.0.17827_F1E327BC-269C-435d-A152-05C5408002CA</Application>
  <DocSecurity>0</DocSecurity>
  <Lines>1</Lines>
  <Paragraphs>1</Paragraphs>
  <CharactersWithSpaces>21860</CharactersWithSpaces>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审计风控部LJ</dc:creator>
  <cp:lastModifiedBy>审核</cp:lastModifiedBy>
  <cp:revision>1</cp:revision>
  <dcterms:created xsi:type="dcterms:W3CDTF">2023-08-09T09:32:00Z</dcterms:created>
  <dcterms:modified xsi:type="dcterms:W3CDTF">2024-08-28T09:36:49Z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2052-12.1.0.17827</vt:lpwstr>
  </property>
  <property fmtid="{D5CDD505-2E9C-101B-9397-08002B2CF9AE}" pid="3" name="ICV">
    <vt:lpwstr>E1D037E944054E51BF1EA0CADCD049D0_13</vt:lpwstr>
  </property>
</Properties>
</file>