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548E2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丽水市中心医院消防维保项目询价公告</w:t>
      </w:r>
    </w:p>
    <w:p w14:paraId="2EAF0979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宋体"/>
          <w:b w:val="0"/>
          <w:bCs w:val="0"/>
          <w:sz w:val="28"/>
          <w:szCs w:val="28"/>
          <w:lang w:val="en-US" w:eastAsia="zh-CN"/>
        </w:rPr>
        <w:t>据《中华人民共和国消防法》第十六条规定，我院需要对建筑消防设施进行维护保养。现对该项目开展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项目询价</w:t>
      </w:r>
      <w:r>
        <w:rPr>
          <w:rFonts w:hint="default" w:ascii="Times New Roman" w:hAnsi="Times New Roman" w:cs="宋体"/>
          <w:b w:val="0"/>
          <w:bCs w:val="0"/>
          <w:sz w:val="28"/>
          <w:szCs w:val="28"/>
          <w:lang w:val="en-US" w:eastAsia="zh-CN"/>
        </w:rPr>
        <w:t>，欢迎有投标意向且符合资质要求的供应商前来参加。</w:t>
      </w:r>
    </w:p>
    <w:p w14:paraId="7D6CCE8B">
      <w:pPr>
        <w:ind w:firstLine="480" w:firstLineChars="200"/>
        <w:rPr>
          <w:rFonts w:hint="eastAsia" w:ascii="宋体" w:hAnsi="宋体" w:cs="宋体"/>
          <w:kern w:val="0"/>
          <w:sz w:val="24"/>
        </w:rPr>
      </w:pPr>
    </w:p>
    <w:p w14:paraId="1AB1B0FC">
      <w:pPr>
        <w:numPr>
          <w:ilvl w:val="0"/>
          <w:numId w:val="1"/>
        </w:numPr>
        <w:spacing w:line="360" w:lineRule="auto"/>
        <w:ind w:firstLine="562" w:firstLineChars="200"/>
        <w:rPr>
          <w:rFonts w:hint="eastAsia" w:cs="宋体"/>
          <w:b/>
          <w:bCs/>
          <w:sz w:val="28"/>
          <w:szCs w:val="28"/>
          <w:lang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项目</w:t>
      </w:r>
      <w:r>
        <w:rPr>
          <w:rFonts w:hint="eastAsia" w:cs="宋体"/>
          <w:b/>
          <w:bCs/>
          <w:sz w:val="28"/>
          <w:szCs w:val="28"/>
          <w:lang w:eastAsia="zh-CN"/>
        </w:rPr>
        <w:t>概况</w:t>
      </w:r>
      <w:bookmarkStart w:id="1" w:name="_GoBack"/>
      <w:bookmarkEnd w:id="1"/>
      <w:bookmarkStart w:id="0" w:name="_Hlk19555530"/>
    </w:p>
    <w:p w14:paraId="57D5B0DD">
      <w:pPr>
        <w:numPr>
          <w:ilvl w:val="0"/>
          <w:numId w:val="2"/>
        </w:num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按国家规范定期进行消防维保。（详见附件一）</w:t>
      </w:r>
    </w:p>
    <w:p w14:paraId="4D48C774">
      <w:pPr>
        <w:numPr>
          <w:ilvl w:val="0"/>
          <w:numId w:val="2"/>
        </w:num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消防主机相关元器件等损坏由维保公司进行更换（</w:t>
      </w:r>
      <w:r>
        <w:rPr>
          <w:rFonts w:hint="eastAsia" w:ascii="Times New Roman" w:hAnsi="Times New Roman" w:eastAsia="宋体" w:cs="宋体"/>
          <w:b w:val="0"/>
          <w:bCs w:val="0"/>
          <w:sz w:val="28"/>
          <w:szCs w:val="28"/>
          <w:lang w:val="en-US" w:eastAsia="zh-CN"/>
        </w:rPr>
        <w:t>我院不另行支付工时费，零星的配件、材料由“易损耗材价格”另外支付）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，（详见附件一、二）。</w:t>
      </w:r>
    </w:p>
    <w:bookmarkEnd w:id="0"/>
    <w:p w14:paraId="78A1FF81">
      <w:pPr>
        <w:numPr>
          <w:ilvl w:val="0"/>
          <w:numId w:val="0"/>
        </w:numPr>
        <w:spacing w:line="360" w:lineRule="auto"/>
        <w:ind w:firstLine="562" w:firstLineChars="200"/>
        <w:rPr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二</w:t>
      </w:r>
      <w:r>
        <w:rPr>
          <w:rFonts w:cs="宋体"/>
          <w:b/>
          <w:bCs/>
          <w:sz w:val="28"/>
          <w:szCs w:val="28"/>
        </w:rPr>
        <w:t>、</w:t>
      </w:r>
      <w:r>
        <w:rPr>
          <w:rFonts w:hint="eastAsia" w:cs="宋体"/>
          <w:b/>
          <w:bCs/>
          <w:sz w:val="28"/>
          <w:szCs w:val="28"/>
        </w:rPr>
        <w:t>投标人资质要求</w:t>
      </w:r>
    </w:p>
    <w:p w14:paraId="0B6FD59C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1、具有独立法人资格、营业执照经营范围包含相关内容；</w:t>
      </w:r>
    </w:p>
    <w:p w14:paraId="0B603AA6">
      <w:p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highlight w:val="red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2、注册消防工程师资质证书及国家规定的其他相关资质证明文件。</w:t>
      </w:r>
    </w:p>
    <w:p w14:paraId="131831D3">
      <w:pPr>
        <w:spacing w:line="360" w:lineRule="auto"/>
        <w:ind w:firstLine="560" w:firstLineChars="200"/>
        <w:rPr>
          <w:rFonts w:hint="eastAsia" w:ascii="Times New Roman" w:hAnsi="Times New Roman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3、</w:t>
      </w:r>
      <w:r>
        <w:rPr>
          <w:rFonts w:hint="eastAsia" w:ascii="Times New Roman" w:hAnsi="Times New Roman" w:cs="宋体"/>
          <w:b w:val="0"/>
          <w:bCs w:val="0"/>
          <w:sz w:val="28"/>
          <w:szCs w:val="28"/>
          <w:lang w:val="en-US" w:eastAsia="zh-CN"/>
        </w:rPr>
        <w:t>本项目不接受联合体投标；</w:t>
      </w:r>
    </w:p>
    <w:p w14:paraId="795893AD">
      <w:pPr>
        <w:spacing w:line="360" w:lineRule="auto"/>
        <w:ind w:firstLine="560" w:firstLineChars="200"/>
        <w:rPr>
          <w:rFonts w:hint="default" w:ascii="Times New Roman" w:hAnsi="Times New Roman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4、投标单位具有丽水市消防维保评分C级及以上评分。</w:t>
      </w:r>
    </w:p>
    <w:p w14:paraId="20AAA9AD">
      <w:pPr>
        <w:widowControl/>
        <w:spacing w:line="360" w:lineRule="auto"/>
        <w:ind w:firstLine="275" w:firstLineChars="98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/>
          <w:b/>
          <w:bCs/>
          <w:sz w:val="28"/>
          <w:szCs w:val="28"/>
        </w:rPr>
        <w:t>三、报名时须提交以下文件资料：</w:t>
      </w:r>
      <w:r>
        <w:rPr>
          <w:rFonts w:hint="eastAsia" w:ascii="宋体" w:hAnsi="宋体" w:cs="宋体"/>
          <w:kern w:val="0"/>
          <w:sz w:val="24"/>
        </w:rPr>
        <w:t xml:space="preserve">                                                                                      </w:t>
      </w:r>
    </w:p>
    <w:p w14:paraId="7A52A5B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1）投标公司的营业执照、资质证书、维保方案等；</w:t>
      </w:r>
    </w:p>
    <w:p w14:paraId="380AE2F0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2）投标公司对代理人员的合法授权书书、代理人员身份证复印件；</w:t>
      </w:r>
    </w:p>
    <w:p w14:paraId="7535982A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3) 投标公司对售后服务的承诺；</w:t>
      </w:r>
    </w:p>
    <w:p w14:paraId="58EB5B9F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4）投标公司认为需要提供的其他材料（包括经营业绩以及相关证明材料等）</w:t>
      </w:r>
    </w:p>
    <w:p w14:paraId="09E517C1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5)投标项目报价单(详见附件二)。</w:t>
      </w:r>
    </w:p>
    <w:p w14:paraId="3C15E439">
      <w:pPr>
        <w:numPr>
          <w:ilvl w:val="0"/>
          <w:numId w:val="3"/>
        </w:numPr>
        <w:spacing w:line="360" w:lineRule="auto"/>
        <w:ind w:firstLine="560" w:firstLineChars="200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 xml:space="preserve">以上所有资料须加盖公司红章，装订成册密封包装，启封处加盖投标单位公章，封皮上写明投标项目名称、投标公司名称、联系电话。   </w:t>
      </w:r>
    </w:p>
    <w:p w14:paraId="49D90EFF">
      <w:pPr>
        <w:widowControl/>
        <w:spacing w:line="360" w:lineRule="auto"/>
        <w:ind w:firstLine="275" w:firstLineChars="98"/>
        <w:jc w:val="left"/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四、投标文件递交截止时间及递交地点：</w:t>
      </w:r>
    </w:p>
    <w:p w14:paraId="49D09320">
      <w:pPr>
        <w:numPr>
          <w:ilvl w:val="0"/>
          <w:numId w:val="0"/>
        </w:numPr>
        <w:spacing w:line="360" w:lineRule="auto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联系人：钟老师，0578-2285470，</w:t>
      </w:r>
    </w:p>
    <w:p w14:paraId="38792CBC">
      <w:pPr>
        <w:numPr>
          <w:ilvl w:val="0"/>
          <w:numId w:val="0"/>
        </w:numPr>
        <w:spacing w:line="360" w:lineRule="auto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标书截止时间2024年2月28日17:30（北京时间）。</w:t>
      </w:r>
    </w:p>
    <w:p w14:paraId="225205CA">
      <w:pPr>
        <w:numPr>
          <w:ilvl w:val="0"/>
          <w:numId w:val="0"/>
        </w:numPr>
        <w:spacing w:line="360" w:lineRule="auto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递交地点：邮寄或送至丽水市中心医院采购中心，钟老师收。</w:t>
      </w:r>
    </w:p>
    <w:p w14:paraId="591CB2FD">
      <w:pPr>
        <w:widowControl/>
        <w:spacing w:line="360" w:lineRule="auto"/>
        <w:ind w:firstLine="275" w:firstLineChars="98"/>
        <w:jc w:val="left"/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五、其他说明</w:t>
      </w:r>
    </w:p>
    <w:p w14:paraId="3512DAFB">
      <w:pPr>
        <w:numPr>
          <w:ilvl w:val="0"/>
          <w:numId w:val="0"/>
        </w:numPr>
        <w:spacing w:line="360" w:lineRule="auto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1、洽谈时间另行通知。</w:t>
      </w:r>
    </w:p>
    <w:p w14:paraId="073E30E8">
      <w:pPr>
        <w:numPr>
          <w:ilvl w:val="0"/>
          <w:numId w:val="0"/>
        </w:numPr>
        <w:spacing w:line="360" w:lineRule="auto"/>
        <w:rPr>
          <w:rFonts w:hint="default" w:eastAsia="宋体" w:cs="宋体"/>
          <w:b/>
          <w:bCs/>
          <w:sz w:val="24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2、技术咨询：保卫科朱老师            电话0578-2285499</w:t>
      </w:r>
    </w:p>
    <w:p w14:paraId="399600F8">
      <w:pPr>
        <w:numPr>
          <w:ilvl w:val="0"/>
          <w:numId w:val="0"/>
        </w:numPr>
        <w:spacing w:line="360" w:lineRule="auto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407F6079">
      <w:pPr>
        <w:numPr>
          <w:ilvl w:val="0"/>
          <w:numId w:val="0"/>
        </w:numPr>
        <w:spacing w:line="360" w:lineRule="auto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5A84D1E7">
      <w:pPr>
        <w:numPr>
          <w:ilvl w:val="0"/>
          <w:numId w:val="0"/>
        </w:numPr>
        <w:spacing w:line="360" w:lineRule="auto"/>
        <w:ind w:firstLine="6160" w:firstLineChars="2200"/>
        <w:jc w:val="left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丽水市中心医院</w:t>
      </w:r>
    </w:p>
    <w:p w14:paraId="346B99C6">
      <w:pPr>
        <w:numPr>
          <w:ilvl w:val="0"/>
          <w:numId w:val="0"/>
        </w:numPr>
        <w:spacing w:line="360" w:lineRule="auto"/>
        <w:ind w:firstLine="5880" w:firstLineChars="2100"/>
        <w:jc w:val="left"/>
        <w:rPr>
          <w:rFonts w:hint="eastAsia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2025年02月21日</w:t>
      </w:r>
    </w:p>
    <w:p w14:paraId="1DD532EE">
      <w:pPr>
        <w:numPr>
          <w:ilvl w:val="0"/>
          <w:numId w:val="0"/>
        </w:numPr>
        <w:spacing w:line="360" w:lineRule="auto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28EC0180"/>
    <w:p w14:paraId="102F97AD"/>
    <w:p w14:paraId="5D622EE7"/>
    <w:p w14:paraId="3429323E"/>
    <w:p w14:paraId="1F4B2AD1"/>
    <w:p w14:paraId="302B08F4"/>
    <w:p w14:paraId="3F8DA664">
      <w:pPr>
        <w:pStyle w:val="9"/>
        <w:ind w:left="0" w:leftChars="0" w:firstLine="0" w:firstLineChars="0"/>
      </w:pPr>
    </w:p>
    <w:p w14:paraId="159FE257">
      <w:pPr>
        <w:pStyle w:val="9"/>
        <w:ind w:left="0" w:leftChars="0" w:firstLine="0" w:firstLineChars="0"/>
      </w:pPr>
    </w:p>
    <w:p w14:paraId="5F7B5837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</w:pPr>
      <w:r>
        <w:rPr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-262890</wp:posOffset>
                </wp:positionH>
                <wp:positionV relativeFrom="paragraph">
                  <wp:posOffset>-631825</wp:posOffset>
                </wp:positionV>
                <wp:extent cx="1380490" cy="428625"/>
                <wp:effectExtent l="0" t="0" r="1016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37260" y="349250"/>
                          <a:ext cx="138049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6C310"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 w:ascii="Times New Roman" w:hAnsi="Times New Roman" w:eastAsia="宋体" w:cs="宋体"/>
                                <w:b w:val="0"/>
                                <w:bCs w:val="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宋体"/>
                                <w:b w:val="0"/>
                                <w:bCs w:val="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附件一：</w:t>
                            </w:r>
                          </w:p>
                          <w:p w14:paraId="0F18D8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7pt;margin-top:-49.75pt;height:33.75pt;width:108.7pt;z-index:251661312;mso-width-relative:page;mso-height-relative:page;" fillcolor="#FFFFFF [3201]" filled="t" stroked="f" coordsize="21600,21600" o:gfxdata="UEsDBAoAAAAAAIdO4kAAAAAAAAAAAAAAAAAEAAAAZHJzL1BLAwQUAAAACACHTuJArt7MkdYAAAAL&#10;AQAADwAAAGRycy9kb3ducmV2LnhtbE2PS0/DMBCE70j8B2uRuLV2Sig0xOkBiSsSfZ3deIkj7HUU&#10;u89fz/YEt92d0ew39fIcvDjimPpIGoqpAoHURttTp2Gz/pi8gkjZkDU+Emq4YIJlc39Xm8rGE33h&#10;cZU7wSGUKqPB5TxUUqbWYTBpGgck1r7jGEzmdeykHc2Jw4OXM6XmMpie+IMzA747bH9Wh6Bh14Xr&#10;blsMo7PBl/R5vaw3sdf68aFQbyAynvOfGW74jA4NM+3jgWwSXsOkLEq28rBYPIO4OV7m3G7Pl6eZ&#10;AtnU8n+H5hdQSwMEFAAAAAgAh07iQADrq05YAgAAmQQAAA4AAABkcnMvZTJvRG9jLnhtbK1UwW4T&#10;MRC9I/EPlu90k02aJlE2VWgVhFTRSgVxdrzerCXbY2wnu+UD4A964sKd7+p3MPZu2lA49EAOztgz&#10;fuP3ZmYX561WZC+cl2AKOjwZUCIMh1KabUE/fVy/mVLiAzMlU2BEQe+Ep+fL168WjZ2LHGpQpXAE&#10;QYyfN7agdQh2nmWe10IzfwJWGHRW4DQLuHXbrHSsQXStsnwwmGQNuNI64MJ7PL3snLRHdC8BhKqS&#10;XFwC32lhQofqhGIBKflaWk+X6bVVJXi4riovAlEFRaYhrZgE7U1cs+WCzbeO2Vry/gnsJU94xkkz&#10;aTDpI9QlC4zsnPwLSkvuwEMVTjjorCOSFEEWw8EzbW5rZkXiglJ7+yi6/3+w/MP+xhFZFjSnxDCN&#10;BX+4//7w49fDz28kj/I01s8x6tZiXGjfQotNczj3eBhZt5XT8R/5EPTPRmf5BBW+K+hoPMtPe5lF&#10;GwiP10fTwXiGfo4B43w6yU8jYPaEY50P7wRoEo2COixjUpftr3zoQg8hMa0HJcu1VCpt3HZzoRzZ&#10;Myz5Ov169D/ClCFNQScjfFy8ZSDe76CVwcdE2h29aIV20/ZabKC8QykcdL3kLV9LfOUV8+GGOWwe&#10;JIbjFa5xqRRgEugtSmpwX/91HuOxpuilpMFmLKj/smNOUKLeG6z2bDgeI2xIm/HpWY4bd+zZHHvM&#10;Tl8Akh/iIFuezBgf1MGsHOjPOIWrmBVdzHDMXdBwMC9CNyI4xVysVikI+9WycGVuLY/QnWirXYBK&#10;ppJEmTptevWwY1NR++mKI3G8T1FPX5Tl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7ezJHWAAAA&#10;CwEAAA8AAAAAAAAAAQAgAAAAIgAAAGRycy9kb3ducmV2LnhtbFBLAQIUABQAAAAIAIdO4kAA66tO&#10;WAIAAJkEAAAOAAAAAAAAAAEAIAAAACU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476C310">
                      <w:pPr>
                        <w:pStyle w:val="9"/>
                        <w:numPr>
                          <w:ilvl w:val="0"/>
                          <w:numId w:val="0"/>
                        </w:numPr>
                        <w:rPr>
                          <w:rFonts w:hint="eastAsia" w:ascii="Times New Roman" w:hAnsi="Times New Roman" w:eastAsia="宋体" w:cs="宋体"/>
                          <w:b w:val="0"/>
                          <w:bCs w:val="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宋体" w:cs="宋体"/>
                          <w:b w:val="0"/>
                          <w:bCs w:val="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附件一：</w:t>
                      </w:r>
                    </w:p>
                    <w:p w14:paraId="0F18D815"/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  <w:t>每月检修项目：</w:t>
      </w:r>
    </w:p>
    <w:p w14:paraId="743787F5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消防供电配电：</w:t>
      </w:r>
    </w:p>
    <w:p w14:paraId="19597181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1)消防配电：试验主、配电切换功能。 2)自备发电机组：试验启动发电机组。 3)储油设施：核对储油量。</w:t>
      </w:r>
    </w:p>
    <w:p w14:paraId="633157E4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火灾报警探测系统：</w:t>
      </w:r>
    </w:p>
    <w:p w14:paraId="3FB749E1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1)火灾报警探测器：试验报警功能。 2)手动报警按钮：试验报警功能。</w:t>
      </w:r>
    </w:p>
    <w:p w14:paraId="467C0969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3)报警装置：试验报警功能。4)报警控制器：试验报警功能、故障功能、火灾优先功能、打印机功能、火灾显示盘和 CRT 显示器的显示功能。5)集中控制器：测试主备电源切换及备用电源充放电。</w:t>
      </w:r>
    </w:p>
    <w:p w14:paraId="3F0FCE00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消防供水设施：</w:t>
      </w:r>
    </w:p>
    <w:p w14:paraId="1AD65AF9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1)消防水池：核对储水量。2)消防水箱：核对储水量。3)稳(增)压泵及气压水罐：试验启泵按钮、停泵时对压力工况进行检查。4)消防水泵：试验启泵和主、配电泵切换功能。5)管网阀门：试验管道阀门启闭功能。</w:t>
      </w:r>
    </w:p>
    <w:p w14:paraId="09A40F86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消防栓(消防炮)灭火系统</w:t>
      </w: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：</w:t>
      </w:r>
    </w:p>
    <w:p w14:paraId="49442292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1)室内消火栓：试验屋顶消火栓出水、静压。2)室外消火栓：试验室外消火栓出水、静压。3)启泵按钮：试验远程启泵功能。</w:t>
      </w:r>
    </w:p>
    <w:p w14:paraId="6C3B05F3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自动喷淋灭火系统：</w:t>
      </w:r>
    </w:p>
    <w:p w14:paraId="491E0BEA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1)报警阀组：试验放水阀放水及压力开关动作信号。2)末端试水装置：试验末端放水及压力开关动作信号(不少于10%的管道末端)。3)水流指示器：核对反馈信号。</w:t>
      </w:r>
    </w:p>
    <w:p w14:paraId="75BE2DBD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气体灭火系统：</w:t>
      </w:r>
    </w:p>
    <w:p w14:paraId="52D0C5DC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1)瓶组与储罐：核对灭火剂储存量。2)气体灭火控制设备：模拟自动启动，试验切断空调等相关联动。</w:t>
      </w:r>
    </w:p>
    <w:p w14:paraId="42D1E8D1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机械加压送风系统：</w:t>
      </w:r>
    </w:p>
    <w:p w14:paraId="5D915ED8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1)风机：试验联动启动风机。2)送风口：核对送风口风速。3)风机：试验联动启动风机。4)排烟阀、电动排烟窗：试验联动启动排烟阀、电动排烟窗，核对排烟口风速。</w:t>
      </w:r>
    </w:p>
    <w:p w14:paraId="223A459E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应急照明：</w:t>
      </w: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试验切断正常供电，测试照度。</w:t>
      </w:r>
    </w:p>
    <w:p w14:paraId="01DE1E84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疏散指示标识：</w:t>
      </w: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试验切断正常供电，测试照度。</w:t>
      </w:r>
    </w:p>
    <w:p w14:paraId="7B267461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应急广播：</w:t>
      </w:r>
    </w:p>
    <w:p w14:paraId="0363484F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1)扩音器：试验联动启动和强制切换功能。 2)扬声器：测试音量、音质。3)声光报警器：测试音量及光照强度。</w:t>
      </w:r>
    </w:p>
    <w:p w14:paraId="09901F1F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消防专用电话：试验通话质量。</w:t>
      </w:r>
    </w:p>
    <w:p w14:paraId="1BFD2DD5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防火分隔：</w:t>
      </w:r>
    </w:p>
    <w:p w14:paraId="2AFEEA86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1)防火门：试验启闭功能。2)防火卷帘门：试验手动、机械应急和自动控制功能。3)电动防火阀：试验联动关闭功能。</w:t>
      </w:r>
    </w:p>
    <w:p w14:paraId="5E4B644A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/>
          <w:bCs/>
          <w:kern w:val="2"/>
          <w:sz w:val="28"/>
          <w:szCs w:val="28"/>
          <w:lang w:val="en-US" w:eastAsia="zh-CN" w:bidi="ar-SA"/>
        </w:rPr>
        <w:t>消防电梯：</w:t>
      </w: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试验按钮迫降和联动控制功能。</w:t>
      </w:r>
    </w:p>
    <w:p w14:paraId="28E7DD50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/>
          <w:bCs/>
          <w:kern w:val="2"/>
          <w:sz w:val="28"/>
          <w:szCs w:val="28"/>
          <w:lang w:val="en-US" w:eastAsia="zh-CN" w:bidi="ar-SA"/>
        </w:rPr>
        <w:t>灭火器：</w:t>
      </w: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核对选型、压力和有效期。</w:t>
      </w:r>
    </w:p>
    <w:p w14:paraId="5690500A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eastAsia="宋体" w:cs="宋体"/>
          <w:b/>
          <w:bCs/>
          <w:kern w:val="2"/>
          <w:sz w:val="28"/>
          <w:szCs w:val="28"/>
          <w:lang w:val="en-US" w:eastAsia="zh-CN" w:bidi="ar-SA"/>
        </w:rPr>
        <w:t>消防专用电话：</w:t>
      </w:r>
      <w:r>
        <w:rPr>
          <w:rFonts w:hint="eastAsia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试验通话质量</w:t>
      </w:r>
    </w:p>
    <w:p w14:paraId="70D5255B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  <w:t>每季度检修项目：</w:t>
      </w:r>
    </w:p>
    <w:p w14:paraId="69E8B981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1.联动系统的维护保养：消防控制设备手动、自动试验1次，试验消防控制设备的控制显示功能。</w:t>
      </w:r>
    </w:p>
    <w:p w14:paraId="691DFD9B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2.湿式报警阀旁的供水阀进行一次供水试验，确认报警正常。</w:t>
      </w:r>
    </w:p>
    <w:p w14:paraId="3F5D983D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3.每季度对室外阀门、进水控制阀门检查一次确保处于开启状态。</w:t>
      </w:r>
    </w:p>
    <w:p w14:paraId="3B790052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4.室外阀门井中，进水管上的控制阀门应每个季度检查一次，核实是否处于全开启状态。</w:t>
      </w:r>
    </w:p>
    <w:p w14:paraId="6160C4E4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5.检查喷水泵的联动工作情况。</w:t>
      </w:r>
    </w:p>
    <w:p w14:paraId="1675E271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6.检查各消防设施的切换开关是否正常。</w:t>
      </w:r>
    </w:p>
    <w:p w14:paraId="6CCEE420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7.检查消防水泵的联动工作情况。</w:t>
      </w:r>
    </w:p>
    <w:p w14:paraId="37C312A0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8.防火门、防盗卷帘系统联动工作情况。</w:t>
      </w:r>
    </w:p>
    <w:p w14:paraId="5DC0D1E9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9.防排烟系统联动工作情况。</w:t>
      </w:r>
    </w:p>
    <w:p w14:paraId="781DC338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10.电梯是否能自动归首层。</w:t>
      </w:r>
    </w:p>
    <w:p w14:paraId="46A334F9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  <w:t>每半年检修项目：</w:t>
      </w:r>
    </w:p>
    <w:p w14:paraId="631912E4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对喷头进行一次外观检查，当发现有不正常的喷头应及时更</w:t>
      </w:r>
    </w:p>
    <w:p w14:paraId="59D22F21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换；当喷头上有异物时应及时清除、更换。</w:t>
      </w:r>
    </w:p>
    <w:p w14:paraId="4D23BAAA">
      <w:pPr>
        <w:pStyle w:val="9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  <w:t>每年检修项目：</w:t>
      </w:r>
    </w:p>
    <w:p w14:paraId="624A3EE2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1.对消防报警设备测试响应阈值及其它必要的功能试验。</w:t>
      </w:r>
    </w:p>
    <w:p w14:paraId="345B61F1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2.对水源的供水能力进行一次测定；</w:t>
      </w:r>
    </w:p>
    <w:p w14:paraId="796AAF16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3.对消防储水设备进行检查。</w:t>
      </w:r>
    </w:p>
    <w:p w14:paraId="29BA1F29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4.对消火栓进行一次维护保养。</w:t>
      </w:r>
    </w:p>
    <w:p w14:paraId="4C41E382">
      <w:pPr>
        <w:pStyle w:val="9"/>
        <w:numPr>
          <w:ilvl w:val="0"/>
          <w:numId w:val="0"/>
        </w:numP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5.对院内消防器材清单进行更新。</w:t>
      </w:r>
    </w:p>
    <w:p w14:paraId="34149993">
      <w:pPr>
        <w:pStyle w:val="5"/>
        <w:spacing w:before="224" w:line="224" w:lineRule="auto"/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  <w:t>设施维修服务内容：</w:t>
      </w:r>
    </w:p>
    <w:tbl>
      <w:tblPr>
        <w:tblStyle w:val="12"/>
        <w:tblpPr w:leftFromText="180" w:rightFromText="180" w:vertAnchor="text" w:horzAnchor="page" w:tblpX="-4" w:tblpY="355"/>
        <w:tblOverlap w:val="never"/>
        <w:tblW w:w="959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7"/>
        <w:gridCol w:w="3831"/>
        <w:gridCol w:w="826"/>
        <w:gridCol w:w="4044"/>
      </w:tblGrid>
      <w:tr w14:paraId="0D0561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897" w:type="dxa"/>
            <w:vAlign w:val="top"/>
          </w:tcPr>
          <w:p w14:paraId="2EC25DE6">
            <w:pPr>
              <w:pStyle w:val="11"/>
              <w:spacing w:before="224" w:line="224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3831" w:type="dxa"/>
            <w:vAlign w:val="top"/>
          </w:tcPr>
          <w:p w14:paraId="1105E46C">
            <w:pPr>
              <w:pStyle w:val="11"/>
              <w:spacing w:before="222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维修内容</w:t>
            </w:r>
          </w:p>
        </w:tc>
        <w:tc>
          <w:tcPr>
            <w:tcW w:w="826" w:type="dxa"/>
            <w:vAlign w:val="top"/>
          </w:tcPr>
          <w:p w14:paraId="7B59ACFD">
            <w:pPr>
              <w:pStyle w:val="11"/>
              <w:spacing w:before="224" w:line="224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4044" w:type="dxa"/>
            <w:vAlign w:val="top"/>
          </w:tcPr>
          <w:p w14:paraId="30BD4368">
            <w:pPr>
              <w:pStyle w:val="11"/>
              <w:spacing w:before="222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维修内容</w:t>
            </w:r>
          </w:p>
        </w:tc>
      </w:tr>
      <w:tr w14:paraId="5A39F1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97" w:type="dxa"/>
            <w:vAlign w:val="top"/>
          </w:tcPr>
          <w:p w14:paraId="64F0A892">
            <w:pPr>
              <w:pStyle w:val="11"/>
              <w:spacing w:before="325" w:line="186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3831" w:type="dxa"/>
            <w:vAlign w:val="top"/>
          </w:tcPr>
          <w:p w14:paraId="7401CEA0">
            <w:pPr>
              <w:pStyle w:val="11"/>
              <w:spacing w:before="220" w:line="221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消防系统输入\输出模块(更换)</w:t>
            </w:r>
          </w:p>
        </w:tc>
        <w:tc>
          <w:tcPr>
            <w:tcW w:w="826" w:type="dxa"/>
            <w:vAlign w:val="top"/>
          </w:tcPr>
          <w:p w14:paraId="38FB9CF4">
            <w:pPr>
              <w:pStyle w:val="11"/>
              <w:spacing w:before="328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4044" w:type="dxa"/>
            <w:vAlign w:val="top"/>
          </w:tcPr>
          <w:p w14:paraId="7718DA42">
            <w:pPr>
              <w:pStyle w:val="11"/>
              <w:spacing w:before="220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湿式报警阀组(维修/更换)</w:t>
            </w:r>
          </w:p>
        </w:tc>
      </w:tr>
      <w:tr w14:paraId="347B7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97" w:type="dxa"/>
            <w:vAlign w:val="top"/>
          </w:tcPr>
          <w:p w14:paraId="06AD0EB6">
            <w:pPr>
              <w:pStyle w:val="11"/>
              <w:spacing w:before="334" w:line="185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3831" w:type="dxa"/>
            <w:vAlign w:val="top"/>
          </w:tcPr>
          <w:p w14:paraId="053E0325">
            <w:pPr>
              <w:pStyle w:val="11"/>
              <w:spacing w:before="226" w:line="221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消防主机回路板(维修/更换)</w:t>
            </w:r>
          </w:p>
        </w:tc>
        <w:tc>
          <w:tcPr>
            <w:tcW w:w="826" w:type="dxa"/>
            <w:vAlign w:val="top"/>
          </w:tcPr>
          <w:p w14:paraId="0174BFF3">
            <w:pPr>
              <w:pStyle w:val="11"/>
              <w:spacing w:before="332" w:line="186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4044" w:type="dxa"/>
            <w:vAlign w:val="top"/>
          </w:tcPr>
          <w:p w14:paraId="34D66DA5">
            <w:pPr>
              <w:pStyle w:val="11"/>
              <w:spacing w:before="226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压力开关(维修/更换)</w:t>
            </w:r>
          </w:p>
        </w:tc>
      </w:tr>
      <w:tr w14:paraId="4E71B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97" w:type="dxa"/>
            <w:vAlign w:val="top"/>
          </w:tcPr>
          <w:p w14:paraId="21479D92">
            <w:pPr>
              <w:pStyle w:val="11"/>
              <w:spacing w:before="334" w:line="185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3831" w:type="dxa"/>
            <w:vAlign w:val="top"/>
          </w:tcPr>
          <w:p w14:paraId="08DEA5A1">
            <w:pPr>
              <w:pStyle w:val="11"/>
              <w:spacing w:before="226" w:line="221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消防主机显示屏(维修/更换)</w:t>
            </w:r>
          </w:p>
        </w:tc>
        <w:tc>
          <w:tcPr>
            <w:tcW w:w="826" w:type="dxa"/>
            <w:vAlign w:val="top"/>
          </w:tcPr>
          <w:p w14:paraId="5B99FBAC">
            <w:pPr>
              <w:pStyle w:val="11"/>
              <w:spacing w:before="334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4044" w:type="dxa"/>
            <w:vAlign w:val="top"/>
          </w:tcPr>
          <w:p w14:paraId="6017AE96">
            <w:pPr>
              <w:pStyle w:val="11"/>
              <w:spacing w:before="226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水位计(维修/更换)</w:t>
            </w:r>
          </w:p>
        </w:tc>
      </w:tr>
      <w:tr w14:paraId="3634F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897" w:type="dxa"/>
            <w:vAlign w:val="top"/>
          </w:tcPr>
          <w:p w14:paraId="5940A3EB">
            <w:pPr>
              <w:pStyle w:val="11"/>
              <w:spacing w:before="339" w:line="185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3831" w:type="dxa"/>
            <w:vAlign w:val="top"/>
          </w:tcPr>
          <w:p w14:paraId="1031057B">
            <w:pPr>
              <w:pStyle w:val="11"/>
              <w:spacing w:before="231" w:line="221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消防主机(维修)</w:t>
            </w:r>
          </w:p>
        </w:tc>
        <w:tc>
          <w:tcPr>
            <w:tcW w:w="826" w:type="dxa"/>
            <w:vAlign w:val="top"/>
          </w:tcPr>
          <w:p w14:paraId="7C04BF78">
            <w:pPr>
              <w:pStyle w:val="11"/>
              <w:spacing w:before="340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4044" w:type="dxa"/>
            <w:vAlign w:val="top"/>
          </w:tcPr>
          <w:p w14:paraId="13132C4E">
            <w:pPr>
              <w:pStyle w:val="11"/>
              <w:spacing w:before="233" w:line="223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排烟阀(更换)</w:t>
            </w:r>
          </w:p>
        </w:tc>
      </w:tr>
      <w:tr w14:paraId="2ADAB5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97" w:type="dxa"/>
            <w:vAlign w:val="top"/>
          </w:tcPr>
          <w:p w14:paraId="279BCBA5">
            <w:pPr>
              <w:pStyle w:val="11"/>
              <w:spacing w:before="355" w:line="184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3831" w:type="dxa"/>
            <w:vAlign w:val="top"/>
          </w:tcPr>
          <w:p w14:paraId="168E56C5">
            <w:pPr>
              <w:pStyle w:val="11"/>
              <w:spacing w:before="245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气体灭火系统控制设备(维修)</w:t>
            </w:r>
          </w:p>
        </w:tc>
        <w:tc>
          <w:tcPr>
            <w:tcW w:w="826" w:type="dxa"/>
            <w:vAlign w:val="top"/>
          </w:tcPr>
          <w:p w14:paraId="66B67370">
            <w:pPr>
              <w:pStyle w:val="11"/>
              <w:spacing w:before="352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4044" w:type="dxa"/>
            <w:vAlign w:val="top"/>
          </w:tcPr>
          <w:p w14:paraId="6A64F316">
            <w:pPr>
              <w:pStyle w:val="11"/>
              <w:spacing w:before="245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灭火器(维修/更换)</w:t>
            </w:r>
          </w:p>
        </w:tc>
      </w:tr>
      <w:tr w14:paraId="3F523F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897" w:type="dxa"/>
            <w:vAlign w:val="top"/>
          </w:tcPr>
          <w:p w14:paraId="3492C953">
            <w:pPr>
              <w:pStyle w:val="11"/>
              <w:spacing w:before="347" w:line="185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3831" w:type="dxa"/>
            <w:vAlign w:val="top"/>
          </w:tcPr>
          <w:p w14:paraId="75D58397">
            <w:pPr>
              <w:pStyle w:val="11"/>
              <w:spacing w:before="240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显示屏(维修/更换)</w:t>
            </w:r>
          </w:p>
        </w:tc>
        <w:tc>
          <w:tcPr>
            <w:tcW w:w="826" w:type="dxa"/>
            <w:vAlign w:val="top"/>
          </w:tcPr>
          <w:p w14:paraId="22FEC3F9">
            <w:pPr>
              <w:pStyle w:val="11"/>
              <w:spacing w:before="347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4044" w:type="dxa"/>
            <w:vAlign w:val="top"/>
          </w:tcPr>
          <w:p w14:paraId="72BB3618">
            <w:pPr>
              <w:pStyle w:val="11"/>
              <w:spacing w:before="240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防火门(维修)</w:t>
            </w:r>
          </w:p>
        </w:tc>
      </w:tr>
      <w:tr w14:paraId="64691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897" w:type="dxa"/>
            <w:vAlign w:val="top"/>
          </w:tcPr>
          <w:p w14:paraId="4DAAAE58">
            <w:pPr>
              <w:pStyle w:val="11"/>
              <w:spacing w:before="368" w:line="184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3831" w:type="dxa"/>
            <w:vAlign w:val="top"/>
          </w:tcPr>
          <w:p w14:paraId="28C5D804">
            <w:pPr>
              <w:pStyle w:val="11"/>
              <w:spacing w:before="257" w:line="221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功放机(维修/更换)</w:t>
            </w:r>
          </w:p>
        </w:tc>
        <w:tc>
          <w:tcPr>
            <w:tcW w:w="826" w:type="dxa"/>
            <w:vAlign w:val="top"/>
          </w:tcPr>
          <w:p w14:paraId="72337DFF">
            <w:pPr>
              <w:pStyle w:val="11"/>
              <w:spacing w:before="366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4044" w:type="dxa"/>
            <w:vAlign w:val="top"/>
          </w:tcPr>
          <w:p w14:paraId="461DEDBC">
            <w:pPr>
              <w:pStyle w:val="11"/>
              <w:spacing w:before="257" w:line="221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排烟\送风机及控制柜(维修/更换)</w:t>
            </w:r>
          </w:p>
        </w:tc>
      </w:tr>
      <w:tr w14:paraId="46D718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97" w:type="dxa"/>
            <w:vAlign w:val="top"/>
          </w:tcPr>
          <w:p w14:paraId="19FB71F6">
            <w:pPr>
              <w:pStyle w:val="11"/>
              <w:spacing w:before="366" w:line="185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3831" w:type="dxa"/>
            <w:vAlign w:val="top"/>
          </w:tcPr>
          <w:p w14:paraId="6E9FAA87">
            <w:pPr>
              <w:pStyle w:val="11"/>
              <w:spacing w:before="259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CD录放盘(维修/更换)</w:t>
            </w:r>
          </w:p>
        </w:tc>
        <w:tc>
          <w:tcPr>
            <w:tcW w:w="826" w:type="dxa"/>
            <w:vAlign w:val="top"/>
          </w:tcPr>
          <w:p w14:paraId="3EE8E4BF">
            <w:pPr>
              <w:pStyle w:val="11"/>
              <w:spacing w:before="366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4044" w:type="dxa"/>
            <w:vAlign w:val="top"/>
          </w:tcPr>
          <w:p w14:paraId="1333341D">
            <w:pPr>
              <w:pStyle w:val="11"/>
              <w:spacing w:before="259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楼层强切控制箱(维修/更换)</w:t>
            </w:r>
          </w:p>
        </w:tc>
      </w:tr>
      <w:tr w14:paraId="70187E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97" w:type="dxa"/>
            <w:textDirection w:val="tbRlV"/>
            <w:vAlign w:val="top"/>
          </w:tcPr>
          <w:p w14:paraId="1835AAB6">
            <w:pPr>
              <w:pStyle w:val="11"/>
              <w:spacing w:before="303" w:line="238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-495300</wp:posOffset>
                      </wp:positionH>
                      <wp:positionV relativeFrom="paragraph">
                        <wp:posOffset>71120</wp:posOffset>
                      </wp:positionV>
                      <wp:extent cx="428625" cy="504190"/>
                      <wp:effectExtent l="0" t="0" r="9525" b="1016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946785" y="2143125"/>
                                <a:ext cx="428625" cy="5041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394A2D">
                                  <w:pPr>
                                    <w:jc w:val="center"/>
                                    <w:rPr>
                                      <w:rFonts w:hint="eastAsia" w:eastAsia="宋体"/>
                                      <w:sz w:val="28"/>
                                      <w:szCs w:val="3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36"/>
                                      <w:lang w:val="en-US" w:eastAsia="zh-CN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9pt;margin-top:5.6pt;height:39.7pt;width:33.75pt;z-index:251659264;mso-width-relative:page;mso-height-relative:page;" fillcolor="#FFFFFF [3201]" filled="t" stroked="f" coordsize="21600,21600" o:gfxdata="UEsDBAoAAAAAAIdO4kAAAAAAAAAAAAAAAAAEAAAAZHJzL1BLAwQUAAAACACHTuJA2Wd8XNQAAAAJ&#10;AQAADwAAAGRycy9kb3ducmV2LnhtbE2PzU7DMBCE70i8g7VI3FLbFZQS4vSAxBWJtvTsxkscYa+j&#10;2P19epYTHEczmvmmWZ1jEEec8pDIgJ4pEEhdcgP1Brabt2oJIhdLzoZEaOCCGVbt7U1ja5dO9IHH&#10;dekFl1CurQFfylhLmTuP0eZZGpHY+0pTtIXl1Es32ROXxyDnSi1ktAPxgrcjvnrsvteHaGDXx+vu&#10;U4+TdzE80Pv1stmmwZj7O61eQBQ8l78w/OIzOrTMtE8HclkEA9XTkr8UNvQcBAcqrR5B7A08qwXI&#10;tpH/H7Q/UEsDBBQAAAAIAIdO4kAaugejXAIAAJkEAAAOAAAAZHJzL2Uyb0RvYy54bWytVEtu2zAQ&#10;3RfoHQjuG1mO7DiG5cB14KJA0ARIi65pirIIkByWpC2lB2hvkFU33fdcOUeHlPJp2kUW1YIacp5m&#10;+N7MaHHWaUUOwnkJpqT50YgSYThU0uxK+unj5s2MEh+YqZgCI0p6Izw9W75+tWjtXIyhAVUJRzCI&#10;8fPWlrQJwc6zzPNGaOaPwAqDzhqcZgG3bpdVjrUYXatsPBpNsxZcZR1w4T2envdOOkR0LwkIdS25&#10;OAe+18KEPqoTigWk5BtpPV2m29a14OGyrr0IRJUUmYa0YhK0t3HNlgs23zlmG8mHK7CXXOEZJ82k&#10;waQPoc5ZYGTv5F+htOQOPNThiIPOeiJJEWSRj55pc90wKxIXlNrbB9H9/wvLPxyuHJEVdgIlhmks&#10;+N3t97sfv+5+fiN5lKe1fo6oa4u40L2FLkKHc4+HkXVXOx3fyIeg/7SYnswmlNyUdJwXx/l40uss&#10;ukA4+ovxbIpnhCNgMiry01SH7DGOdT68E6BJNErqsIxJXXa48AFzI/QeEtN6ULLaSKXSxu22a+XI&#10;gWHJN+mJ2fGTP2DKkLak0+PJKEU2EL/vccogPNLu6UUrdNtu4LyF6galcND3krd8I/GWF8yHK+aw&#10;ebC1cLzCJS61AkwCg0VJA+7rv84jHmuKXkpabMaS+i975gQl6r3Bap/mRRG7N22KyckYN+6pZ/vU&#10;Y/Z6DUgeK4q3S2bEB3Vv1g70Z5zCVcyKLmY45i5puDfXoR8RnGIuVqsEwn61LFyYa8tj6Ci1gdU+&#10;QC1TSaJMvTaDetixSfZhuuJIPN0n1OMfZf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2Wd8XNQA&#10;AAAJAQAADwAAAAAAAAABACAAAAAiAAAAZHJzL2Rvd25yZXYueG1sUEsBAhQAFAAAAAgAh07iQBq6&#10;B6NcAgAAmQQAAA4AAAAAAAAAAQAgAAAAIwEAAGRycy9lMm9Eb2MueG1sUEsFBgAAAAAGAAYAWQEA&#10;APE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C394A2D">
                            <w:pPr>
                              <w:jc w:val="center"/>
                              <w:rPr>
                                <w:rFonts w:hint="eastAsia" w:eastAsia="宋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6"/>
                                <w:lang w:val="en-US" w:eastAsia="zh-CN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31" w:type="dxa"/>
            <w:vAlign w:val="top"/>
          </w:tcPr>
          <w:p w14:paraId="45ABB277">
            <w:pPr>
              <w:pStyle w:val="11"/>
              <w:spacing w:before="259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防火卷帘门(维修/更换)</w:t>
            </w:r>
          </w:p>
        </w:tc>
        <w:tc>
          <w:tcPr>
            <w:tcW w:w="826" w:type="dxa"/>
            <w:vAlign w:val="top"/>
          </w:tcPr>
          <w:p w14:paraId="301BBF63">
            <w:pPr>
              <w:pStyle w:val="11"/>
              <w:spacing w:before="367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4044" w:type="dxa"/>
            <w:vAlign w:val="top"/>
          </w:tcPr>
          <w:p w14:paraId="0E19CC44">
            <w:pPr>
              <w:pStyle w:val="11"/>
              <w:spacing w:before="259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压力表(更换)</w:t>
            </w:r>
          </w:p>
        </w:tc>
      </w:tr>
      <w:tr w14:paraId="178D6F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 w:hRule="atLeast"/>
        </w:trPr>
        <w:tc>
          <w:tcPr>
            <w:tcW w:w="897" w:type="dxa"/>
            <w:vAlign w:val="top"/>
          </w:tcPr>
          <w:p w14:paraId="7DFCAF46">
            <w:pPr>
              <w:pStyle w:val="11"/>
              <w:spacing w:before="371" w:line="186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3831" w:type="dxa"/>
            <w:vAlign w:val="top"/>
          </w:tcPr>
          <w:p w14:paraId="11BB1C6D">
            <w:pPr>
              <w:pStyle w:val="11"/>
              <w:spacing w:before="266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防火卷帘门控制柜(维修/更换)</w:t>
            </w:r>
          </w:p>
        </w:tc>
        <w:tc>
          <w:tcPr>
            <w:tcW w:w="826" w:type="dxa"/>
            <w:vAlign w:val="top"/>
          </w:tcPr>
          <w:p w14:paraId="1A9B15C7">
            <w:pPr>
              <w:pStyle w:val="11"/>
              <w:spacing w:before="373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30</w:t>
            </w:r>
          </w:p>
        </w:tc>
        <w:tc>
          <w:tcPr>
            <w:tcW w:w="4044" w:type="dxa"/>
            <w:vAlign w:val="top"/>
          </w:tcPr>
          <w:p w14:paraId="6D943E53">
            <w:pPr>
              <w:pStyle w:val="11"/>
              <w:spacing w:before="266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室内消火栓(维修/更换)</w:t>
            </w:r>
          </w:p>
        </w:tc>
      </w:tr>
      <w:tr w14:paraId="4A46B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897" w:type="dxa"/>
            <w:vAlign w:val="top"/>
          </w:tcPr>
          <w:p w14:paraId="18011ADA">
            <w:pPr>
              <w:pStyle w:val="11"/>
              <w:spacing w:before="133" w:line="186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3831" w:type="dxa"/>
            <w:vAlign w:val="top"/>
          </w:tcPr>
          <w:p w14:paraId="054BA7B2">
            <w:pPr>
              <w:pStyle w:val="11"/>
              <w:spacing w:before="272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防火阀(更换)</w:t>
            </w:r>
          </w:p>
        </w:tc>
        <w:tc>
          <w:tcPr>
            <w:tcW w:w="826" w:type="dxa"/>
            <w:vAlign w:val="top"/>
          </w:tcPr>
          <w:p w14:paraId="7C7375BB">
            <w:pPr>
              <w:pStyle w:val="11"/>
              <w:spacing w:before="134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4044" w:type="dxa"/>
            <w:vAlign w:val="top"/>
          </w:tcPr>
          <w:p w14:paraId="0F23D4B2">
            <w:pPr>
              <w:pStyle w:val="11"/>
              <w:spacing w:before="272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室外消火栓(维修/更换)</w:t>
            </w:r>
          </w:p>
        </w:tc>
      </w:tr>
      <w:tr w14:paraId="681E96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897" w:type="dxa"/>
            <w:vAlign w:val="top"/>
          </w:tcPr>
          <w:p w14:paraId="45C362D0">
            <w:pPr>
              <w:pStyle w:val="11"/>
              <w:spacing w:before="133" w:line="186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3831" w:type="dxa"/>
            <w:vAlign w:val="top"/>
          </w:tcPr>
          <w:p w14:paraId="6BCA7340">
            <w:pPr>
              <w:pStyle w:val="11"/>
              <w:spacing w:before="272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水流指示器(维修/更换)</w:t>
            </w:r>
          </w:p>
        </w:tc>
        <w:tc>
          <w:tcPr>
            <w:tcW w:w="826" w:type="dxa"/>
            <w:vAlign w:val="top"/>
          </w:tcPr>
          <w:p w14:paraId="28306B30">
            <w:pPr>
              <w:pStyle w:val="11"/>
              <w:spacing w:before="134" w:line="186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4044" w:type="dxa"/>
            <w:vAlign w:val="top"/>
          </w:tcPr>
          <w:p w14:paraId="39B60913">
            <w:pPr>
              <w:pStyle w:val="11"/>
              <w:spacing w:before="268" w:line="221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喷淋头(更换)</w:t>
            </w:r>
          </w:p>
        </w:tc>
      </w:tr>
      <w:tr w14:paraId="57D1D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97" w:type="dxa"/>
            <w:vAlign w:val="top"/>
          </w:tcPr>
          <w:p w14:paraId="070AE056">
            <w:pPr>
              <w:pStyle w:val="11"/>
              <w:spacing w:before="371" w:line="186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3831" w:type="dxa"/>
            <w:vAlign w:val="top"/>
          </w:tcPr>
          <w:p w14:paraId="64DC2D3C">
            <w:pPr>
              <w:pStyle w:val="11"/>
              <w:spacing w:before="266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手动报警按钮  (更换)</w:t>
            </w:r>
          </w:p>
        </w:tc>
        <w:tc>
          <w:tcPr>
            <w:tcW w:w="826" w:type="dxa"/>
            <w:vAlign w:val="top"/>
          </w:tcPr>
          <w:p w14:paraId="087094CE">
            <w:pPr>
              <w:pStyle w:val="11"/>
              <w:spacing w:before="374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4044" w:type="dxa"/>
            <w:vAlign w:val="top"/>
          </w:tcPr>
          <w:p w14:paraId="64AF05CF">
            <w:pPr>
              <w:pStyle w:val="11"/>
              <w:spacing w:before="266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排气阀(维修/更换)</w:t>
            </w:r>
          </w:p>
        </w:tc>
      </w:tr>
      <w:tr w14:paraId="49F77C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897" w:type="dxa"/>
            <w:vAlign w:val="top"/>
          </w:tcPr>
          <w:p w14:paraId="232D43B2">
            <w:pPr>
              <w:pStyle w:val="11"/>
              <w:spacing w:before="133" w:line="186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3831" w:type="dxa"/>
            <w:vAlign w:val="top"/>
          </w:tcPr>
          <w:p w14:paraId="43D3A441">
            <w:pPr>
              <w:pStyle w:val="11"/>
              <w:spacing w:before="272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火灾显示盘  (更换)</w:t>
            </w:r>
          </w:p>
        </w:tc>
        <w:tc>
          <w:tcPr>
            <w:tcW w:w="826" w:type="dxa"/>
            <w:vAlign w:val="top"/>
          </w:tcPr>
          <w:p w14:paraId="56A6CE65">
            <w:pPr>
              <w:pStyle w:val="11"/>
              <w:spacing w:before="133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4044" w:type="dxa"/>
            <w:vAlign w:val="top"/>
          </w:tcPr>
          <w:p w14:paraId="684021E5">
            <w:pPr>
              <w:pStyle w:val="11"/>
              <w:spacing w:before="273" w:line="223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烟</w:t>
            </w:r>
            <w:r>
              <w:rPr>
                <w:rFonts w:hint="eastAsia" w:ascii="Times New Roman" w:hAnsi="Times New Roman" w:cs="宋体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/温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感探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测器(更换)</w:t>
            </w:r>
          </w:p>
        </w:tc>
      </w:tr>
      <w:tr w14:paraId="232DE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97" w:type="dxa"/>
            <w:vAlign w:val="top"/>
          </w:tcPr>
          <w:p w14:paraId="0051EF71">
            <w:pPr>
              <w:pStyle w:val="11"/>
              <w:spacing w:before="133" w:line="186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  <w:tc>
          <w:tcPr>
            <w:tcW w:w="3831" w:type="dxa"/>
            <w:vAlign w:val="top"/>
          </w:tcPr>
          <w:p w14:paraId="0AA4676D">
            <w:pPr>
              <w:pStyle w:val="11"/>
              <w:spacing w:before="274" w:line="223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消防电话(更换)</w:t>
            </w:r>
          </w:p>
        </w:tc>
        <w:tc>
          <w:tcPr>
            <w:tcW w:w="826" w:type="dxa"/>
            <w:vAlign w:val="top"/>
          </w:tcPr>
          <w:p w14:paraId="06C5165B">
            <w:pPr>
              <w:pStyle w:val="11"/>
              <w:spacing w:before="134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4044" w:type="dxa"/>
            <w:vAlign w:val="top"/>
          </w:tcPr>
          <w:p w14:paraId="4F97A16F">
            <w:pPr>
              <w:pStyle w:val="11"/>
              <w:spacing w:before="273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声光报警器(更换)</w:t>
            </w:r>
          </w:p>
        </w:tc>
      </w:tr>
      <w:tr w14:paraId="08C80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97" w:type="dxa"/>
            <w:vAlign w:val="top"/>
          </w:tcPr>
          <w:p w14:paraId="77DA508A">
            <w:pPr>
              <w:pStyle w:val="11"/>
              <w:spacing w:before="133" w:line="186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16</w:t>
            </w:r>
          </w:p>
        </w:tc>
        <w:tc>
          <w:tcPr>
            <w:tcW w:w="3831" w:type="dxa"/>
            <w:vAlign w:val="top"/>
          </w:tcPr>
          <w:p w14:paraId="3F9A4902">
            <w:pPr>
              <w:pStyle w:val="11"/>
              <w:spacing w:before="274" w:line="223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消防水系统（维修、更换）</w:t>
            </w:r>
          </w:p>
        </w:tc>
        <w:tc>
          <w:tcPr>
            <w:tcW w:w="826" w:type="dxa"/>
            <w:vAlign w:val="top"/>
          </w:tcPr>
          <w:p w14:paraId="206520EE">
            <w:pPr>
              <w:pStyle w:val="11"/>
              <w:spacing w:before="134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36</w:t>
            </w:r>
          </w:p>
        </w:tc>
        <w:tc>
          <w:tcPr>
            <w:tcW w:w="4044" w:type="dxa"/>
            <w:vAlign w:val="top"/>
          </w:tcPr>
          <w:p w14:paraId="103C5FBD">
            <w:pPr>
              <w:pStyle w:val="11"/>
              <w:spacing w:before="273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消防电源（更换）</w:t>
            </w:r>
          </w:p>
        </w:tc>
      </w:tr>
      <w:tr w14:paraId="06D283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97" w:type="dxa"/>
            <w:vAlign w:val="top"/>
          </w:tcPr>
          <w:p w14:paraId="40D5C576">
            <w:pPr>
              <w:pStyle w:val="11"/>
              <w:spacing w:before="133" w:line="186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17</w:t>
            </w:r>
          </w:p>
        </w:tc>
        <w:tc>
          <w:tcPr>
            <w:tcW w:w="3831" w:type="dxa"/>
            <w:vAlign w:val="top"/>
          </w:tcPr>
          <w:p w14:paraId="49654CA0">
            <w:pPr>
              <w:pStyle w:val="11"/>
              <w:spacing w:before="274" w:line="223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消防广播（维修/更换）</w:t>
            </w:r>
          </w:p>
        </w:tc>
        <w:tc>
          <w:tcPr>
            <w:tcW w:w="826" w:type="dxa"/>
            <w:vAlign w:val="top"/>
          </w:tcPr>
          <w:p w14:paraId="226AF7ED">
            <w:pPr>
              <w:pStyle w:val="11"/>
              <w:spacing w:before="134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37</w:t>
            </w:r>
          </w:p>
        </w:tc>
        <w:tc>
          <w:tcPr>
            <w:tcW w:w="4044" w:type="dxa"/>
            <w:vAlign w:val="top"/>
          </w:tcPr>
          <w:p w14:paraId="33918B54">
            <w:pPr>
              <w:pStyle w:val="11"/>
              <w:spacing w:before="273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系统阻燃线（线路更换/维修）</w:t>
            </w:r>
          </w:p>
        </w:tc>
      </w:tr>
      <w:tr w14:paraId="2CFAB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97" w:type="dxa"/>
            <w:vAlign w:val="top"/>
          </w:tcPr>
          <w:p w14:paraId="0BE065DE">
            <w:pPr>
              <w:pStyle w:val="11"/>
              <w:spacing w:before="133" w:line="186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18</w:t>
            </w:r>
          </w:p>
        </w:tc>
        <w:tc>
          <w:tcPr>
            <w:tcW w:w="3831" w:type="dxa"/>
            <w:vAlign w:val="top"/>
          </w:tcPr>
          <w:p w14:paraId="523FA8FF">
            <w:pPr>
              <w:pStyle w:val="11"/>
              <w:spacing w:before="274" w:line="223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消防电梯（迫降维修）</w:t>
            </w:r>
          </w:p>
        </w:tc>
        <w:tc>
          <w:tcPr>
            <w:tcW w:w="826" w:type="dxa"/>
            <w:vAlign w:val="top"/>
          </w:tcPr>
          <w:p w14:paraId="467ECF20">
            <w:pPr>
              <w:pStyle w:val="11"/>
              <w:spacing w:before="134" w:line="185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38</w:t>
            </w:r>
          </w:p>
        </w:tc>
        <w:tc>
          <w:tcPr>
            <w:tcW w:w="4044" w:type="dxa"/>
            <w:vAlign w:val="top"/>
          </w:tcPr>
          <w:p w14:paraId="2D10012B">
            <w:pPr>
              <w:pStyle w:val="11"/>
              <w:spacing w:before="273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电器火灾探测器（更换/维修）</w:t>
            </w:r>
          </w:p>
        </w:tc>
      </w:tr>
      <w:tr w14:paraId="48A4C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97" w:type="dxa"/>
            <w:vAlign w:val="top"/>
          </w:tcPr>
          <w:p w14:paraId="0D99382E">
            <w:pPr>
              <w:pStyle w:val="11"/>
              <w:spacing w:before="133" w:line="186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19</w:t>
            </w:r>
          </w:p>
        </w:tc>
        <w:tc>
          <w:tcPr>
            <w:tcW w:w="3831" w:type="dxa"/>
            <w:vAlign w:val="top"/>
          </w:tcPr>
          <w:p w14:paraId="2E5BF531">
            <w:pPr>
              <w:pStyle w:val="11"/>
              <w:spacing w:before="274" w:line="223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消防水泵控制柜（维修）</w:t>
            </w:r>
          </w:p>
        </w:tc>
        <w:tc>
          <w:tcPr>
            <w:tcW w:w="826" w:type="dxa"/>
            <w:vAlign w:val="top"/>
          </w:tcPr>
          <w:p w14:paraId="13D7E6C0">
            <w:pPr>
              <w:pStyle w:val="11"/>
              <w:spacing w:before="134" w:line="185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044" w:type="dxa"/>
            <w:vAlign w:val="top"/>
          </w:tcPr>
          <w:p w14:paraId="52BF5957">
            <w:pPr>
              <w:pStyle w:val="11"/>
              <w:spacing w:before="273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46F7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97" w:type="dxa"/>
            <w:vAlign w:val="top"/>
          </w:tcPr>
          <w:p w14:paraId="1808170C">
            <w:pPr>
              <w:pStyle w:val="11"/>
              <w:spacing w:before="133" w:line="186" w:lineRule="auto"/>
              <w:jc w:val="center"/>
              <w:rPr>
                <w:rFonts w:hint="default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20</w:t>
            </w:r>
          </w:p>
        </w:tc>
        <w:tc>
          <w:tcPr>
            <w:tcW w:w="3831" w:type="dxa"/>
            <w:vAlign w:val="top"/>
          </w:tcPr>
          <w:p w14:paraId="2FADF882">
            <w:pPr>
              <w:pStyle w:val="11"/>
              <w:spacing w:before="274" w:line="223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电话主机（更换/维修）</w:t>
            </w:r>
          </w:p>
        </w:tc>
        <w:tc>
          <w:tcPr>
            <w:tcW w:w="826" w:type="dxa"/>
            <w:vAlign w:val="top"/>
          </w:tcPr>
          <w:p w14:paraId="39F493AC">
            <w:pPr>
              <w:pStyle w:val="11"/>
              <w:spacing w:before="134" w:line="185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044" w:type="dxa"/>
            <w:vAlign w:val="top"/>
          </w:tcPr>
          <w:p w14:paraId="25309D97">
            <w:pPr>
              <w:pStyle w:val="11"/>
              <w:spacing w:before="273" w:line="222" w:lineRule="auto"/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6E75DDC">
      <w:pPr>
        <w:bidi w:val="0"/>
        <w:ind w:firstLine="240" w:firstLineChars="100"/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宋体" w:cs="宋体"/>
          <w:b w:val="0"/>
          <w:bCs w:val="0"/>
          <w:color w:val="FF0000"/>
          <w:kern w:val="2"/>
          <w:sz w:val="24"/>
          <w:szCs w:val="24"/>
          <w:lang w:val="en-US" w:eastAsia="zh-CN" w:bidi="ar-SA"/>
        </w:rPr>
        <w:t>增值服务内容说明：该部分内容维修服务由维保公司承担，我院不另行支付工时费，零星的配件、材料按“易损耗材价格”另外支付给维保公司。如需要用到未约定价格的配件或材料，由双方另行协商洽谈价格。</w:t>
      </w:r>
    </w:p>
    <w:p w14:paraId="11AA0E68">
      <w:pPr>
        <w:pStyle w:val="9"/>
        <w:numPr>
          <w:ilvl w:val="0"/>
          <w:numId w:val="0"/>
        </w:numPr>
        <w:jc w:val="both"/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6D53C507">
      <w:pPr>
        <w:pStyle w:val="9"/>
        <w:numPr>
          <w:ilvl w:val="0"/>
          <w:numId w:val="0"/>
        </w:numPr>
        <w:jc w:val="both"/>
        <w:rPr>
          <w:rFonts w:hint="eastAsia" w:ascii="Times New Roman" w:hAnsi="Times New Roman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05F2E126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-337185</wp:posOffset>
                </wp:positionV>
                <wp:extent cx="1333500" cy="60007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9160" y="577215"/>
                          <a:ext cx="13335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5299E"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 w:ascii="Times New Roman" w:hAnsi="Times New Roman" w:eastAsia="宋体" w:cs="宋体"/>
                                <w:b w:val="0"/>
                                <w:bCs w:val="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宋体"/>
                                <w:b w:val="0"/>
                                <w:bCs w:val="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附件二：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2pt;margin-top:-26.55pt;height:47.25pt;width:105pt;z-index:251660288;mso-width-relative:page;mso-height-relative:page;" filled="f" stroked="f" coordsize="21600,21600" o:gfxdata="UEsDBAoAAAAAAIdO4kAAAAAAAAAAAAAAAAAEAAAAZHJzL1BLAwQUAAAACACHTuJAz+Jx49sAAAAK&#10;AQAADwAAAGRycy9kb3ducmV2LnhtbE2Py07DMBBF90j8gzVI7FrHbVqiNE6FIlVICBYt3XQ3iadJ&#10;hB8hdh/w9bgr2M1oju6cW6yvRrMzjb53VoKYJsDINk71tpWw/9hMMmA+oFWonSUJ3+RhXd7fFZgr&#10;d7FbOu9Cy2KI9TlK6EIYcs5905FBP3UD2Xg7utFgiOvYcjXiJYYbzWdJsuQGexs/dDhQ1VHzuTsZ&#10;Ca/V5h239cxkP7p6eTs+D1/7w0LKxweRrIAFuoY/GG76UR3K6FS7k1WeaQmTeZZGNA6LuQB2I57E&#10;ElgtIRUp8LLg/yuUv1BLAwQUAAAACACHTuJAWF+OjUUCAABwBAAADgAAAGRycy9lMm9Eb2MueG1s&#10;rVRLbtswEN0X6B0I7hvJjj+JYTlwY6QoEDQB3KJrmqIiAfyVpC2lB2hv0FU33fdcOUcfKTsx0i6y&#10;6IYacoZv5r0Zan7RKUl2wvnG6IIOTnJKhOambPRdQT99vHpzRokPTJdMGi0Kei88vVi8fjVv7UwM&#10;TW1kKRwBiPaz1ha0DsHOsszzWijmT4wVGs7KOMUCtu4uKx1rga5kNszzSdYaV1pnuPAep6veSfeI&#10;7iWApqoaLlaGb5XQoUd1QrIASr5urKeLVG1VCR5uqsqLQGRBwTSkFUlgb+KaLeZsdueYrRu+L4G9&#10;pIRnnBRrNJI+Qq1YYGTrmr+gVMOd8aYKJ9yorCeSFAGLQf5Mm3XNrEhcILW3j6L7/wfLP+xuHWnK&#10;go4p0Uyh4Q8/vj/8/P3w6xsZR3la62eIWlvEhe6t6TA0h3OPw8i6q5yKX/Ah8J+dnw8mUPgeqNPp&#10;cJBw2Ex0gfB4/fT0dJzDzxEwyfN8mgKyJxzrfHgnjCLRKKhDG5O6bHftA2pC6CEkptXmqpEytVJq&#10;0gIU+OnCowc3pMbFyKavOlqh23R7ihtT3oOhM/2IeMuvGiS/Zj7cMoeZQL14NeEGSyUNkpi9RUlt&#10;3Nd/ncd4tApeSlrMWEH9ly1zghL5XqOJ54PRCLAhbUbj6RAbd+zZHHv0Vl0ajPEA79PyZMb4IA9m&#10;5Yz6jMe1jFnhYpojd0HDwbwM/eTjcXKxXKYgjKFl4VqvLY/QvZzLbTBVk5SOMvXa7NXDIKYG7B9N&#10;nPTjfYp6+lEs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P4nHj2wAAAAoBAAAPAAAAAAAAAAEA&#10;IAAAACIAAABkcnMvZG93bnJldi54bWxQSwECFAAUAAAACACHTuJAWF+OjUUCAABwBAAADgAAAAAA&#10;AAABACAAAAAq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B5299E">
                      <w:pPr>
                        <w:pStyle w:val="9"/>
                        <w:numPr>
                          <w:ilvl w:val="0"/>
                          <w:numId w:val="0"/>
                        </w:numPr>
                        <w:rPr>
                          <w:rFonts w:hint="default" w:ascii="Times New Roman" w:hAnsi="Times New Roman" w:eastAsia="宋体" w:cs="宋体"/>
                          <w:b w:val="0"/>
                          <w:bCs w:val="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宋体" w:cs="宋体"/>
                          <w:b w:val="0"/>
                          <w:bCs w:val="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附件二：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报价单</w:t>
      </w:r>
    </w:p>
    <w:p w14:paraId="60FFAA2C">
      <w:pPr>
        <w:widowControl w:val="0"/>
        <w:numPr>
          <w:ilvl w:val="0"/>
          <w:numId w:val="4"/>
        </w:numPr>
        <w:bidi w:val="0"/>
        <w:spacing w:before="0" w:beforeAutospacing="1" w:after="0" w:afterAutospacing="1"/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lang w:val="en-US" w:eastAsia="zh-CN" w:bidi="ar"/>
        </w:rPr>
        <w:t>全年维保费用：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    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lang w:val="en-US" w:eastAsia="zh-CN" w:bidi="ar"/>
        </w:rPr>
        <w:t>元。</w:t>
      </w:r>
    </w:p>
    <w:p w14:paraId="3AE3772D">
      <w:pPr>
        <w:widowControl w:val="0"/>
        <w:numPr>
          <w:ilvl w:val="0"/>
          <w:numId w:val="4"/>
        </w:numPr>
        <w:bidi w:val="0"/>
        <w:spacing w:before="0" w:beforeAutospacing="1" w:after="0" w:afterAutospacing="1"/>
        <w:jc w:val="left"/>
        <w:rPr>
          <w:rFonts w:hint="eastAsia"/>
          <w:sz w:val="22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lang w:val="en-US" w:eastAsia="zh-CN" w:bidi="ar"/>
        </w:rPr>
        <w:t>消防器材易损耗材价格：</w:t>
      </w:r>
    </w:p>
    <w:tbl>
      <w:tblPr>
        <w:tblStyle w:val="6"/>
        <w:tblpPr w:leftFromText="180" w:rightFromText="180" w:vertAnchor="text" w:horzAnchor="margin" w:tblpXSpec="center" w:tblpY="370"/>
        <w:tblW w:w="87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2250"/>
        <w:gridCol w:w="1680"/>
        <w:gridCol w:w="1890"/>
        <w:gridCol w:w="2266"/>
      </w:tblGrid>
      <w:tr w14:paraId="10C8B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7318A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序号</w:t>
            </w:r>
          </w:p>
        </w:tc>
        <w:tc>
          <w:tcPr>
            <w:tcW w:w="2250" w:type="dxa"/>
            <w:noWrap w:val="0"/>
            <w:vAlign w:val="center"/>
          </w:tcPr>
          <w:p w14:paraId="20BC6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材料名称</w:t>
            </w:r>
          </w:p>
        </w:tc>
        <w:tc>
          <w:tcPr>
            <w:tcW w:w="1680" w:type="dxa"/>
            <w:noWrap w:val="0"/>
            <w:vAlign w:val="center"/>
          </w:tcPr>
          <w:p w14:paraId="78460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型号</w:t>
            </w:r>
          </w:p>
        </w:tc>
        <w:tc>
          <w:tcPr>
            <w:tcW w:w="1890" w:type="dxa"/>
            <w:noWrap w:val="0"/>
            <w:vAlign w:val="center"/>
          </w:tcPr>
          <w:p w14:paraId="2F2FE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单价</w:t>
            </w: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(元）</w:t>
            </w:r>
          </w:p>
        </w:tc>
        <w:tc>
          <w:tcPr>
            <w:tcW w:w="2266" w:type="dxa"/>
            <w:noWrap w:val="0"/>
            <w:vAlign w:val="center"/>
          </w:tcPr>
          <w:p w14:paraId="68124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品牌或厂家</w:t>
            </w:r>
          </w:p>
        </w:tc>
      </w:tr>
      <w:tr w14:paraId="0B5CF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91" w:type="dxa"/>
            <w:noWrap w:val="0"/>
            <w:vAlign w:val="center"/>
          </w:tcPr>
          <w:p w14:paraId="35057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</w:t>
            </w:r>
          </w:p>
        </w:tc>
        <w:tc>
          <w:tcPr>
            <w:tcW w:w="2250" w:type="dxa"/>
            <w:noWrap w:val="0"/>
            <w:vAlign w:val="center"/>
          </w:tcPr>
          <w:p w14:paraId="12603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烟感探测器</w:t>
            </w:r>
          </w:p>
        </w:tc>
        <w:tc>
          <w:tcPr>
            <w:tcW w:w="1680" w:type="dxa"/>
            <w:noWrap w:val="0"/>
            <w:vAlign w:val="center"/>
          </w:tcPr>
          <w:p w14:paraId="41687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89FD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7BBB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</w:tr>
      <w:tr w14:paraId="32FF1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2D8F9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2</w:t>
            </w:r>
          </w:p>
        </w:tc>
        <w:tc>
          <w:tcPr>
            <w:tcW w:w="2250" w:type="dxa"/>
            <w:noWrap w:val="0"/>
            <w:vAlign w:val="center"/>
          </w:tcPr>
          <w:p w14:paraId="02F9E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温感探测器</w:t>
            </w:r>
          </w:p>
        </w:tc>
        <w:tc>
          <w:tcPr>
            <w:tcW w:w="1680" w:type="dxa"/>
            <w:noWrap w:val="0"/>
            <w:vAlign w:val="center"/>
          </w:tcPr>
          <w:p w14:paraId="0B51E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5DCDA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0874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5DCF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35793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3</w:t>
            </w:r>
          </w:p>
        </w:tc>
        <w:tc>
          <w:tcPr>
            <w:tcW w:w="2250" w:type="dxa"/>
            <w:noWrap w:val="0"/>
            <w:vAlign w:val="center"/>
          </w:tcPr>
          <w:p w14:paraId="03678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消防电源</w:t>
            </w:r>
          </w:p>
        </w:tc>
        <w:tc>
          <w:tcPr>
            <w:tcW w:w="1680" w:type="dxa"/>
            <w:noWrap w:val="0"/>
            <w:vAlign w:val="center"/>
          </w:tcPr>
          <w:p w14:paraId="168A1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23452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03FF6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088A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4B125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4</w:t>
            </w:r>
          </w:p>
        </w:tc>
        <w:tc>
          <w:tcPr>
            <w:tcW w:w="2250" w:type="dxa"/>
            <w:noWrap w:val="0"/>
            <w:vAlign w:val="center"/>
          </w:tcPr>
          <w:p w14:paraId="6F29A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声光报警器</w:t>
            </w:r>
          </w:p>
        </w:tc>
        <w:tc>
          <w:tcPr>
            <w:tcW w:w="1680" w:type="dxa"/>
            <w:noWrap w:val="0"/>
            <w:vAlign w:val="center"/>
          </w:tcPr>
          <w:p w14:paraId="37F76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E131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CE3D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5FC1F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3C956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5</w:t>
            </w:r>
          </w:p>
        </w:tc>
        <w:tc>
          <w:tcPr>
            <w:tcW w:w="2250" w:type="dxa"/>
            <w:noWrap w:val="0"/>
            <w:vAlign w:val="center"/>
          </w:tcPr>
          <w:p w14:paraId="6A466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消防水箱球阀</w:t>
            </w:r>
          </w:p>
        </w:tc>
        <w:tc>
          <w:tcPr>
            <w:tcW w:w="1680" w:type="dxa"/>
            <w:noWrap w:val="0"/>
            <w:vAlign w:val="center"/>
          </w:tcPr>
          <w:p w14:paraId="2384D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80D2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4610C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1435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65C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6</w:t>
            </w:r>
          </w:p>
        </w:tc>
        <w:tc>
          <w:tcPr>
            <w:tcW w:w="2250" w:type="dxa"/>
            <w:noWrap w:val="0"/>
            <w:vAlign w:val="center"/>
          </w:tcPr>
          <w:p w14:paraId="2F031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干粉灭火器</w:t>
            </w:r>
          </w:p>
        </w:tc>
        <w:tc>
          <w:tcPr>
            <w:tcW w:w="1680" w:type="dxa"/>
            <w:noWrap w:val="0"/>
            <w:vAlign w:val="center"/>
          </w:tcPr>
          <w:p w14:paraId="5CBF2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A81E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D313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0E0B6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1462A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7</w:t>
            </w:r>
          </w:p>
        </w:tc>
        <w:tc>
          <w:tcPr>
            <w:tcW w:w="2250" w:type="dxa"/>
            <w:noWrap w:val="0"/>
            <w:vAlign w:val="center"/>
          </w:tcPr>
          <w:p w14:paraId="6C14B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干粉灭火器</w:t>
            </w:r>
          </w:p>
        </w:tc>
        <w:tc>
          <w:tcPr>
            <w:tcW w:w="1680" w:type="dxa"/>
            <w:noWrap w:val="0"/>
            <w:vAlign w:val="center"/>
          </w:tcPr>
          <w:p w14:paraId="65CC2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5D1D2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084C7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1DFC5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7DA1A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8</w:t>
            </w:r>
          </w:p>
        </w:tc>
        <w:tc>
          <w:tcPr>
            <w:tcW w:w="2250" w:type="dxa"/>
            <w:noWrap w:val="0"/>
            <w:vAlign w:val="center"/>
          </w:tcPr>
          <w:p w14:paraId="75A1D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二氧化碳灭火器</w:t>
            </w:r>
          </w:p>
        </w:tc>
        <w:tc>
          <w:tcPr>
            <w:tcW w:w="1680" w:type="dxa"/>
            <w:noWrap w:val="0"/>
            <w:vAlign w:val="center"/>
          </w:tcPr>
          <w:p w14:paraId="0612A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3F2DC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602A1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193CC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7941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9</w:t>
            </w:r>
          </w:p>
        </w:tc>
        <w:tc>
          <w:tcPr>
            <w:tcW w:w="2250" w:type="dxa"/>
            <w:noWrap w:val="0"/>
            <w:vAlign w:val="center"/>
          </w:tcPr>
          <w:p w14:paraId="31427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二氧化碳灭火器</w:t>
            </w:r>
          </w:p>
        </w:tc>
        <w:tc>
          <w:tcPr>
            <w:tcW w:w="1680" w:type="dxa"/>
            <w:noWrap w:val="0"/>
            <w:vAlign w:val="center"/>
          </w:tcPr>
          <w:p w14:paraId="61CDC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5D22A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6AC4A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439BE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691" w:type="dxa"/>
            <w:noWrap w:val="0"/>
            <w:vAlign w:val="center"/>
          </w:tcPr>
          <w:p w14:paraId="69A69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10</w:t>
            </w:r>
          </w:p>
        </w:tc>
        <w:tc>
          <w:tcPr>
            <w:tcW w:w="2250" w:type="dxa"/>
            <w:noWrap w:val="0"/>
            <w:vAlign w:val="center"/>
          </w:tcPr>
          <w:p w14:paraId="5ECE9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干粉灭火器药剂</w:t>
            </w:r>
          </w:p>
        </w:tc>
        <w:tc>
          <w:tcPr>
            <w:tcW w:w="1680" w:type="dxa"/>
            <w:noWrap w:val="0"/>
            <w:vAlign w:val="center"/>
          </w:tcPr>
          <w:p w14:paraId="595B4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24BA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786C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6AEB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22079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11</w:t>
            </w:r>
          </w:p>
        </w:tc>
        <w:tc>
          <w:tcPr>
            <w:tcW w:w="2250" w:type="dxa"/>
            <w:noWrap w:val="0"/>
            <w:vAlign w:val="center"/>
          </w:tcPr>
          <w:p w14:paraId="0DAB3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二氧化碳灭火器药剂</w:t>
            </w:r>
          </w:p>
        </w:tc>
        <w:tc>
          <w:tcPr>
            <w:tcW w:w="1680" w:type="dxa"/>
            <w:noWrap w:val="0"/>
            <w:vAlign w:val="center"/>
          </w:tcPr>
          <w:p w14:paraId="38604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01D9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B65C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1692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098BD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12</w:t>
            </w:r>
          </w:p>
        </w:tc>
        <w:tc>
          <w:tcPr>
            <w:tcW w:w="2250" w:type="dxa"/>
            <w:noWrap w:val="0"/>
            <w:vAlign w:val="center"/>
          </w:tcPr>
          <w:p w14:paraId="65B93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消防水带</w:t>
            </w:r>
          </w:p>
        </w:tc>
        <w:tc>
          <w:tcPr>
            <w:tcW w:w="1680" w:type="dxa"/>
            <w:noWrap w:val="0"/>
            <w:vAlign w:val="center"/>
          </w:tcPr>
          <w:p w14:paraId="18C92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250E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1566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02DB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3816D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13</w:t>
            </w:r>
          </w:p>
        </w:tc>
        <w:tc>
          <w:tcPr>
            <w:tcW w:w="2250" w:type="dxa"/>
            <w:noWrap w:val="0"/>
            <w:vAlign w:val="center"/>
          </w:tcPr>
          <w:p w14:paraId="50F96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消防水枪头</w:t>
            </w:r>
          </w:p>
        </w:tc>
        <w:tc>
          <w:tcPr>
            <w:tcW w:w="1680" w:type="dxa"/>
            <w:noWrap w:val="0"/>
            <w:vAlign w:val="center"/>
          </w:tcPr>
          <w:p w14:paraId="2775C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56C8D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0A62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ascii="宋体" w:hAnsi="宋体" w:cs="宋体"/>
                <w:b w:val="0"/>
                <w:bCs/>
                <w:color w:val="auto"/>
              </w:rPr>
            </w:pPr>
          </w:p>
        </w:tc>
      </w:tr>
      <w:tr w14:paraId="265D9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4E79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14</w:t>
            </w:r>
          </w:p>
        </w:tc>
        <w:tc>
          <w:tcPr>
            <w:tcW w:w="2250" w:type="dxa"/>
            <w:noWrap w:val="0"/>
            <w:vAlign w:val="center"/>
          </w:tcPr>
          <w:p w14:paraId="43AE2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疏散指示灯</w:t>
            </w:r>
          </w:p>
        </w:tc>
        <w:tc>
          <w:tcPr>
            <w:tcW w:w="1680" w:type="dxa"/>
            <w:noWrap w:val="0"/>
            <w:vAlign w:val="center"/>
          </w:tcPr>
          <w:p w14:paraId="04041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57C5B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1D143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66CDF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27B3E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15</w:t>
            </w:r>
          </w:p>
        </w:tc>
        <w:tc>
          <w:tcPr>
            <w:tcW w:w="2250" w:type="dxa"/>
            <w:noWrap w:val="0"/>
            <w:vAlign w:val="center"/>
          </w:tcPr>
          <w:p w14:paraId="3F06C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消火栓箱</w:t>
            </w:r>
          </w:p>
        </w:tc>
        <w:tc>
          <w:tcPr>
            <w:tcW w:w="1680" w:type="dxa"/>
            <w:noWrap w:val="0"/>
            <w:vAlign w:val="center"/>
          </w:tcPr>
          <w:p w14:paraId="0381E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5987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7C50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0487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383F0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16</w:t>
            </w:r>
          </w:p>
        </w:tc>
        <w:tc>
          <w:tcPr>
            <w:tcW w:w="2250" w:type="dxa"/>
            <w:noWrap w:val="0"/>
            <w:vAlign w:val="center"/>
          </w:tcPr>
          <w:p w14:paraId="4E468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消火栓玻璃</w:t>
            </w:r>
          </w:p>
        </w:tc>
        <w:tc>
          <w:tcPr>
            <w:tcW w:w="1680" w:type="dxa"/>
            <w:noWrap w:val="0"/>
            <w:vAlign w:val="center"/>
          </w:tcPr>
          <w:p w14:paraId="6DF0D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32C7B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FC2B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44EA8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7A974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17</w:t>
            </w:r>
          </w:p>
        </w:tc>
        <w:tc>
          <w:tcPr>
            <w:tcW w:w="2250" w:type="dxa"/>
            <w:noWrap w:val="0"/>
            <w:vAlign w:val="center"/>
          </w:tcPr>
          <w:p w14:paraId="1CFA6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消火栓接扣</w:t>
            </w:r>
          </w:p>
        </w:tc>
        <w:tc>
          <w:tcPr>
            <w:tcW w:w="1680" w:type="dxa"/>
            <w:noWrap w:val="0"/>
            <w:vAlign w:val="center"/>
          </w:tcPr>
          <w:p w14:paraId="4F179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70C6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1085E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34A1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4E89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18</w:t>
            </w:r>
          </w:p>
        </w:tc>
        <w:tc>
          <w:tcPr>
            <w:tcW w:w="2250" w:type="dxa"/>
            <w:noWrap w:val="0"/>
            <w:vAlign w:val="center"/>
          </w:tcPr>
          <w:p w14:paraId="041DB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闭门器</w:t>
            </w:r>
          </w:p>
        </w:tc>
        <w:tc>
          <w:tcPr>
            <w:tcW w:w="1680" w:type="dxa"/>
            <w:noWrap w:val="0"/>
            <w:vAlign w:val="center"/>
          </w:tcPr>
          <w:p w14:paraId="3BDB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3034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60A47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21D5F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2A77B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19</w:t>
            </w:r>
          </w:p>
        </w:tc>
        <w:tc>
          <w:tcPr>
            <w:tcW w:w="2250" w:type="dxa"/>
            <w:noWrap w:val="0"/>
            <w:vAlign w:val="center"/>
          </w:tcPr>
          <w:p w14:paraId="05484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顺位器</w:t>
            </w:r>
          </w:p>
        </w:tc>
        <w:tc>
          <w:tcPr>
            <w:tcW w:w="1680" w:type="dxa"/>
            <w:noWrap w:val="0"/>
            <w:vAlign w:val="center"/>
          </w:tcPr>
          <w:p w14:paraId="3A2E5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39EC7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6B3B5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0164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42D9C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20</w:t>
            </w:r>
          </w:p>
        </w:tc>
        <w:tc>
          <w:tcPr>
            <w:tcW w:w="2250" w:type="dxa"/>
            <w:noWrap w:val="0"/>
            <w:vAlign w:val="center"/>
          </w:tcPr>
          <w:p w14:paraId="0694B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消防软管枪头</w:t>
            </w:r>
          </w:p>
        </w:tc>
        <w:tc>
          <w:tcPr>
            <w:tcW w:w="1680" w:type="dxa"/>
            <w:noWrap w:val="0"/>
            <w:vAlign w:val="center"/>
          </w:tcPr>
          <w:p w14:paraId="0ACFC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AEFD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057C7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1259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74776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21</w:t>
            </w:r>
          </w:p>
        </w:tc>
        <w:tc>
          <w:tcPr>
            <w:tcW w:w="2250" w:type="dxa"/>
            <w:noWrap w:val="0"/>
            <w:vAlign w:val="center"/>
          </w:tcPr>
          <w:p w14:paraId="655DE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消火栓头</w:t>
            </w:r>
          </w:p>
        </w:tc>
        <w:tc>
          <w:tcPr>
            <w:tcW w:w="1680" w:type="dxa"/>
            <w:noWrap w:val="0"/>
            <w:vAlign w:val="center"/>
          </w:tcPr>
          <w:p w14:paraId="0AE28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3BC2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6CFC4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2AD68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4052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22</w:t>
            </w:r>
          </w:p>
        </w:tc>
        <w:tc>
          <w:tcPr>
            <w:tcW w:w="2250" w:type="dxa"/>
            <w:noWrap w:val="0"/>
            <w:vAlign w:val="center"/>
          </w:tcPr>
          <w:p w14:paraId="61D36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</w:rPr>
              <w:t>减压式消火栓头</w:t>
            </w:r>
          </w:p>
        </w:tc>
        <w:tc>
          <w:tcPr>
            <w:tcW w:w="1680" w:type="dxa"/>
            <w:noWrap w:val="0"/>
            <w:vAlign w:val="center"/>
          </w:tcPr>
          <w:p w14:paraId="24EF8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5AD4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ascii="宋体" w:hAnsi="宋体" w:cs="宋体"/>
                <w:b w:val="0"/>
                <w:bCs/>
                <w:color w:val="auto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8B7D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</w:rPr>
            </w:pPr>
          </w:p>
        </w:tc>
      </w:tr>
      <w:tr w14:paraId="20205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006D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23</w:t>
            </w:r>
          </w:p>
        </w:tc>
        <w:tc>
          <w:tcPr>
            <w:tcW w:w="2250" w:type="dxa"/>
            <w:noWrap w:val="0"/>
            <w:vAlign w:val="center"/>
          </w:tcPr>
          <w:p w14:paraId="21C94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喷淋头</w:t>
            </w:r>
          </w:p>
        </w:tc>
        <w:tc>
          <w:tcPr>
            <w:tcW w:w="1680" w:type="dxa"/>
            <w:noWrap w:val="0"/>
            <w:vAlign w:val="center"/>
          </w:tcPr>
          <w:p w14:paraId="69F33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D76C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FEA8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30283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464A3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24</w:t>
            </w:r>
          </w:p>
        </w:tc>
        <w:tc>
          <w:tcPr>
            <w:tcW w:w="2250" w:type="dxa"/>
            <w:noWrap w:val="0"/>
            <w:vAlign w:val="center"/>
          </w:tcPr>
          <w:p w14:paraId="616F3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压力表</w:t>
            </w:r>
          </w:p>
        </w:tc>
        <w:tc>
          <w:tcPr>
            <w:tcW w:w="1680" w:type="dxa"/>
            <w:noWrap w:val="0"/>
            <w:vAlign w:val="center"/>
          </w:tcPr>
          <w:p w14:paraId="1D115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BA13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0630B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527E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2D73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25</w:t>
            </w:r>
          </w:p>
        </w:tc>
        <w:tc>
          <w:tcPr>
            <w:tcW w:w="2250" w:type="dxa"/>
            <w:noWrap w:val="0"/>
            <w:vAlign w:val="center"/>
          </w:tcPr>
          <w:p w14:paraId="30D46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压力表</w:t>
            </w:r>
          </w:p>
        </w:tc>
        <w:tc>
          <w:tcPr>
            <w:tcW w:w="1680" w:type="dxa"/>
            <w:noWrap w:val="0"/>
            <w:vAlign w:val="center"/>
          </w:tcPr>
          <w:p w14:paraId="1D92B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2948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E56B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33ED4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511BD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26</w:t>
            </w:r>
          </w:p>
        </w:tc>
        <w:tc>
          <w:tcPr>
            <w:tcW w:w="2250" w:type="dxa"/>
            <w:noWrap w:val="0"/>
            <w:vAlign w:val="center"/>
          </w:tcPr>
          <w:p w14:paraId="6FCE1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手动报警按钮</w:t>
            </w:r>
          </w:p>
        </w:tc>
        <w:tc>
          <w:tcPr>
            <w:tcW w:w="1680" w:type="dxa"/>
            <w:noWrap w:val="0"/>
            <w:vAlign w:val="center"/>
          </w:tcPr>
          <w:p w14:paraId="63C01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75C3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B51D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4AD4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548F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27</w:t>
            </w:r>
          </w:p>
        </w:tc>
        <w:tc>
          <w:tcPr>
            <w:tcW w:w="2250" w:type="dxa"/>
            <w:noWrap w:val="0"/>
            <w:vAlign w:val="center"/>
          </w:tcPr>
          <w:p w14:paraId="5D5E0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消防电话分机</w:t>
            </w:r>
          </w:p>
        </w:tc>
        <w:tc>
          <w:tcPr>
            <w:tcW w:w="1680" w:type="dxa"/>
            <w:noWrap w:val="0"/>
            <w:vAlign w:val="center"/>
          </w:tcPr>
          <w:p w14:paraId="447D2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86EF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70BD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040A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23B18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28</w:t>
            </w:r>
          </w:p>
        </w:tc>
        <w:tc>
          <w:tcPr>
            <w:tcW w:w="2250" w:type="dxa"/>
            <w:noWrap w:val="0"/>
            <w:vAlign w:val="center"/>
          </w:tcPr>
          <w:p w14:paraId="20225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室外消火栓</w:t>
            </w:r>
          </w:p>
        </w:tc>
        <w:tc>
          <w:tcPr>
            <w:tcW w:w="1680" w:type="dxa"/>
            <w:noWrap w:val="0"/>
            <w:vAlign w:val="center"/>
          </w:tcPr>
          <w:p w14:paraId="6AB99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76947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0149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</w:tr>
      <w:tr w14:paraId="66E45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3D11F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29</w:t>
            </w:r>
          </w:p>
        </w:tc>
        <w:tc>
          <w:tcPr>
            <w:tcW w:w="2250" w:type="dxa"/>
            <w:noWrap w:val="0"/>
            <w:vAlign w:val="center"/>
          </w:tcPr>
          <w:p w14:paraId="1E41D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输出模块</w:t>
            </w:r>
          </w:p>
        </w:tc>
        <w:tc>
          <w:tcPr>
            <w:tcW w:w="1680" w:type="dxa"/>
            <w:noWrap w:val="0"/>
            <w:vAlign w:val="center"/>
          </w:tcPr>
          <w:p w14:paraId="49297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2FD0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049AD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317AF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352E5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30</w:t>
            </w:r>
          </w:p>
        </w:tc>
        <w:tc>
          <w:tcPr>
            <w:tcW w:w="2250" w:type="dxa"/>
            <w:noWrap w:val="0"/>
            <w:vAlign w:val="center"/>
          </w:tcPr>
          <w:p w14:paraId="79A9A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  <w:t>排气阀</w:t>
            </w:r>
          </w:p>
        </w:tc>
        <w:tc>
          <w:tcPr>
            <w:tcW w:w="1680" w:type="dxa"/>
            <w:noWrap w:val="0"/>
            <w:vAlign w:val="center"/>
          </w:tcPr>
          <w:p w14:paraId="7C51F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92C5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161BA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2681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0A52F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31</w:t>
            </w:r>
          </w:p>
        </w:tc>
        <w:tc>
          <w:tcPr>
            <w:tcW w:w="2250" w:type="dxa"/>
            <w:noWrap w:val="0"/>
            <w:vAlign w:val="center"/>
          </w:tcPr>
          <w:p w14:paraId="46E4B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系统阻燃线</w:t>
            </w:r>
          </w:p>
        </w:tc>
        <w:tc>
          <w:tcPr>
            <w:tcW w:w="1680" w:type="dxa"/>
            <w:noWrap w:val="0"/>
            <w:vAlign w:val="center"/>
          </w:tcPr>
          <w:p w14:paraId="74821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7133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C52F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6C7C3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624A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32</w:t>
            </w:r>
          </w:p>
        </w:tc>
        <w:tc>
          <w:tcPr>
            <w:tcW w:w="2250" w:type="dxa"/>
            <w:noWrap w:val="0"/>
            <w:vAlign w:val="center"/>
          </w:tcPr>
          <w:p w14:paraId="52C1C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灭火器箱</w:t>
            </w:r>
          </w:p>
        </w:tc>
        <w:tc>
          <w:tcPr>
            <w:tcW w:w="1680" w:type="dxa"/>
            <w:noWrap w:val="0"/>
            <w:vAlign w:val="center"/>
          </w:tcPr>
          <w:p w14:paraId="051C1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3C85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2EDFF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291A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23CF2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33</w:t>
            </w:r>
          </w:p>
        </w:tc>
        <w:tc>
          <w:tcPr>
            <w:tcW w:w="2250" w:type="dxa"/>
            <w:noWrap w:val="0"/>
            <w:vAlign w:val="center"/>
          </w:tcPr>
          <w:p w14:paraId="4EA45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双层灭火毯</w:t>
            </w:r>
          </w:p>
        </w:tc>
        <w:tc>
          <w:tcPr>
            <w:tcW w:w="1680" w:type="dxa"/>
            <w:noWrap w:val="0"/>
            <w:vAlign w:val="center"/>
          </w:tcPr>
          <w:p w14:paraId="38FE9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30AA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49E42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65421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60F2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34</w:t>
            </w:r>
          </w:p>
        </w:tc>
        <w:tc>
          <w:tcPr>
            <w:tcW w:w="2250" w:type="dxa"/>
            <w:noWrap w:val="0"/>
            <w:vAlign w:val="center"/>
          </w:tcPr>
          <w:p w14:paraId="74136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强光手电</w:t>
            </w:r>
          </w:p>
        </w:tc>
        <w:tc>
          <w:tcPr>
            <w:tcW w:w="1680" w:type="dxa"/>
            <w:noWrap w:val="0"/>
            <w:vAlign w:val="center"/>
          </w:tcPr>
          <w:p w14:paraId="770C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5C157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2A304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562A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6BCC7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35</w:t>
            </w:r>
          </w:p>
        </w:tc>
        <w:tc>
          <w:tcPr>
            <w:tcW w:w="2250" w:type="dxa"/>
            <w:noWrap w:val="0"/>
            <w:vAlign w:val="center"/>
          </w:tcPr>
          <w:p w14:paraId="78834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消火栓报警按钮</w:t>
            </w:r>
          </w:p>
        </w:tc>
        <w:tc>
          <w:tcPr>
            <w:tcW w:w="1680" w:type="dxa"/>
            <w:noWrap w:val="0"/>
            <w:vAlign w:val="center"/>
          </w:tcPr>
          <w:p w14:paraId="618AC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0E1B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F849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53D7B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2D3C6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36</w:t>
            </w:r>
          </w:p>
        </w:tc>
        <w:tc>
          <w:tcPr>
            <w:tcW w:w="2250" w:type="dxa"/>
            <w:noWrap w:val="0"/>
            <w:vAlign w:val="center"/>
          </w:tcPr>
          <w:p w14:paraId="12DD7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输入模块</w:t>
            </w:r>
          </w:p>
        </w:tc>
        <w:tc>
          <w:tcPr>
            <w:tcW w:w="1680" w:type="dxa"/>
            <w:noWrap w:val="0"/>
            <w:vAlign w:val="center"/>
          </w:tcPr>
          <w:p w14:paraId="25D8C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7423B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10F04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5E36E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0163C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37</w:t>
            </w:r>
          </w:p>
        </w:tc>
        <w:tc>
          <w:tcPr>
            <w:tcW w:w="2250" w:type="dxa"/>
            <w:noWrap w:val="0"/>
            <w:vAlign w:val="center"/>
          </w:tcPr>
          <w:p w14:paraId="37117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隔离模块</w:t>
            </w:r>
          </w:p>
        </w:tc>
        <w:tc>
          <w:tcPr>
            <w:tcW w:w="1680" w:type="dxa"/>
            <w:noWrap w:val="0"/>
            <w:vAlign w:val="center"/>
          </w:tcPr>
          <w:p w14:paraId="187C0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4762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33C6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  <w:tr w14:paraId="71BD8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91" w:type="dxa"/>
            <w:noWrap w:val="0"/>
            <w:vAlign w:val="center"/>
          </w:tcPr>
          <w:p w14:paraId="7424C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38</w:t>
            </w:r>
          </w:p>
        </w:tc>
        <w:tc>
          <w:tcPr>
            <w:tcW w:w="2250" w:type="dxa"/>
            <w:noWrap w:val="0"/>
            <w:vAlign w:val="center"/>
          </w:tcPr>
          <w:p w14:paraId="34FFA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消防软管卷盘</w:t>
            </w:r>
          </w:p>
        </w:tc>
        <w:tc>
          <w:tcPr>
            <w:tcW w:w="1680" w:type="dxa"/>
            <w:noWrap w:val="0"/>
            <w:vAlign w:val="center"/>
          </w:tcPr>
          <w:p w14:paraId="74C9A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BE1A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6A6A1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</w:tr>
      <w:tr w14:paraId="1CC0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91" w:type="dxa"/>
            <w:noWrap w:val="0"/>
            <w:vAlign w:val="center"/>
          </w:tcPr>
          <w:p w14:paraId="6BB60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39</w:t>
            </w:r>
          </w:p>
        </w:tc>
        <w:tc>
          <w:tcPr>
            <w:tcW w:w="2250" w:type="dxa"/>
            <w:noWrap w:val="0"/>
            <w:vAlign w:val="center"/>
          </w:tcPr>
          <w:p w14:paraId="23CDC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lang w:val="en-US" w:eastAsia="zh-CN"/>
              </w:rPr>
              <w:t>自救呼吸器</w:t>
            </w:r>
          </w:p>
        </w:tc>
        <w:tc>
          <w:tcPr>
            <w:tcW w:w="1680" w:type="dxa"/>
            <w:noWrap w:val="0"/>
            <w:vAlign w:val="center"/>
          </w:tcPr>
          <w:p w14:paraId="69897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lang w:val="en-US" w:eastAsia="zh-CN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11DF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D48F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lef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lang w:eastAsia="zh-CN"/>
              </w:rPr>
            </w:pPr>
          </w:p>
        </w:tc>
      </w:tr>
    </w:tbl>
    <w:p w14:paraId="55326CC4">
      <w:pPr>
        <w:widowControl w:val="0"/>
        <w:numPr>
          <w:ilvl w:val="0"/>
          <w:numId w:val="0"/>
        </w:numPr>
        <w:bidi w:val="0"/>
        <w:spacing w:before="0" w:beforeAutospacing="1" w:after="0" w:afterAutospacing="1"/>
        <w:jc w:val="left"/>
        <w:rPr>
          <w:rFonts w:hint="eastAsia"/>
          <w:lang w:val="en-US" w:eastAsia="zh-CN"/>
        </w:rPr>
      </w:pPr>
    </w:p>
    <w:p w14:paraId="65733437">
      <w:pPr>
        <w:jc w:val="center"/>
        <w:rPr>
          <w:rFonts w:hint="eastAsia"/>
          <w:lang w:val="en-US" w:eastAsia="zh-CN"/>
        </w:rPr>
      </w:pPr>
    </w:p>
    <w:p w14:paraId="74DA9B74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bCs/>
          <w:kern w:val="2"/>
          <w:sz w:val="40"/>
          <w:szCs w:val="4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3BD7F3"/>
    <w:multiLevelType w:val="singleLevel"/>
    <w:tmpl w:val="DE3BD7F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4747F33"/>
    <w:multiLevelType w:val="singleLevel"/>
    <w:tmpl w:val="04747F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6BB1926"/>
    <w:multiLevelType w:val="singleLevel"/>
    <w:tmpl w:val="66BB19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B502CA7"/>
    <w:multiLevelType w:val="singleLevel"/>
    <w:tmpl w:val="7B502CA7"/>
    <w:lvl w:ilvl="0" w:tentative="0">
      <w:start w:val="6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613DF"/>
    <w:rsid w:val="11D35173"/>
    <w:rsid w:val="1F850099"/>
    <w:rsid w:val="29036758"/>
    <w:rsid w:val="2CDF2562"/>
    <w:rsid w:val="348240E4"/>
    <w:rsid w:val="38321AC7"/>
    <w:rsid w:val="3AF65E38"/>
    <w:rsid w:val="480D6D6D"/>
    <w:rsid w:val="4F0B18BC"/>
    <w:rsid w:val="527B5BBE"/>
    <w:rsid w:val="5F9525E6"/>
    <w:rsid w:val="6A270E0A"/>
    <w:rsid w:val="700B1AE0"/>
    <w:rsid w:val="70237CA4"/>
    <w:rsid w:val="73F64854"/>
    <w:rsid w:val="7894250E"/>
    <w:rsid w:val="7ED9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eastAsia="黑体"/>
      <w:sz w:val="28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Body Text First Indent1"/>
    <w:basedOn w:val="5"/>
    <w:qFormat/>
    <w:uiPriority w:val="0"/>
    <w:pPr>
      <w:spacing w:after="0" w:afterLines="0" w:line="500" w:lineRule="exact"/>
      <w:ind w:firstLine="420"/>
    </w:pPr>
    <w:rPr>
      <w:sz w:val="28"/>
    </w:rPr>
  </w:style>
  <w:style w:type="paragraph" w:customStyle="1" w:styleId="10">
    <w:name w:val="正文文本首行缩进1"/>
    <w:basedOn w:val="5"/>
    <w:qFormat/>
    <w:uiPriority w:val="0"/>
    <w:pPr>
      <w:spacing w:after="0" w:afterLines="0" w:line="500" w:lineRule="exact"/>
      <w:ind w:firstLine="420"/>
    </w:pPr>
    <w:rPr>
      <w:rFonts w:cs="Times New Roman"/>
      <w:sz w:val="28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41"/>
      <w:szCs w:val="41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11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2601</Words>
  <Characters>2749</Characters>
  <Lines>0</Lines>
  <Paragraphs>0</Paragraphs>
  <TotalTime>140</TotalTime>
  <ScaleCrop>false</ScaleCrop>
  <LinksUpToDate>false</LinksUpToDate>
  <CharactersWithSpaces>2881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2025-02-11T03:05:00Z</dcterms:created>
  <dc:creator>Administrator</dc:creator>
  <cp:lastModifiedBy>ZTXH</cp:lastModifiedBy>
  <dcterms:modified xsi:type="dcterms:W3CDTF">2025-02-21T07:46:54Z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eyJoZGlkIjoiNmY3NDk3MzQzNjg4MWE0YTAyYzE5ZWU1M2VkZDMzMjYiLCJ1c2VySWQiOiIyNzMxNzE5OTEifQ==</vt:lpwstr>
  </property>
  <property fmtid="{D5CDD505-2E9C-101B-9397-08002B2CF9AE}" pid="4" name="ICV">
    <vt:lpwstr>D0AA0BE8F9694CFBB1353A5EDBF425C1_13</vt:lpwstr>
  </property>
</Properties>
</file>